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6" w:rsidRPr="00E2490B" w:rsidRDefault="00EA6FB6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- 53.04.02 Вокальное искусство</w:t>
      </w:r>
    </w:p>
    <w:p w:rsidR="00EA6FB6" w:rsidRPr="00E2490B" w:rsidRDefault="00EA6FB6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Примерная тематика выпускных квалификационных работ (магистерских работ)</w:t>
      </w:r>
    </w:p>
    <w:p w:rsidR="00E2490B" w:rsidRPr="00E2490B" w:rsidRDefault="00E2490B" w:rsidP="00E2490B">
      <w:pPr>
        <w:spacing w:after="0" w:line="240" w:lineRule="auto"/>
        <w:jc w:val="center"/>
        <w:rPr>
          <w:b/>
        </w:rPr>
      </w:pP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«Весна Священная» И.Ф. Стравинского – инновационные методы в композиции. 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Взгляды солистов театра </w:t>
      </w:r>
      <w:proofErr w:type="spellStart"/>
      <w:r w:rsidRPr="00E2490B">
        <w:t>Ла</w:t>
      </w:r>
      <w:proofErr w:type="spellEnd"/>
      <w:r w:rsidRPr="00E2490B">
        <w:t xml:space="preserve"> Скала на вопросы вокальной техники.  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Виолончель в чувашском крае.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Вклад </w:t>
      </w:r>
      <w:proofErr w:type="spellStart"/>
      <w:r w:rsidRPr="00E2490B">
        <w:t>Камилло</w:t>
      </w:r>
      <w:proofErr w:type="spellEnd"/>
      <w:r w:rsidRPr="00E2490B">
        <w:t xml:space="preserve"> </w:t>
      </w:r>
      <w:proofErr w:type="spellStart"/>
      <w:r w:rsidRPr="00E2490B">
        <w:t>Эверарди</w:t>
      </w:r>
      <w:proofErr w:type="spellEnd"/>
      <w:r w:rsidRPr="00E2490B">
        <w:t xml:space="preserve"> в развитие русской вокальной школы.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Вклад композитора </w:t>
      </w:r>
      <w:r w:rsidRPr="00E2490B">
        <w:rPr>
          <w:lang w:val="en-US"/>
        </w:rPr>
        <w:t>NN</w:t>
      </w:r>
      <w:r w:rsidRPr="00E2490B">
        <w:t xml:space="preserve"> в развитие чувашской музыкальной культуры.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Вокальное исполнительство Чувашии.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Гигиена голоса певца в современных условиях.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Городской романс в русской музыкальной культуре.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Исполнитель </w:t>
      </w:r>
      <w:r w:rsidRPr="00E2490B">
        <w:rPr>
          <w:lang w:val="en-US"/>
        </w:rPr>
        <w:t>NN</w:t>
      </w:r>
      <w:r w:rsidRPr="00E2490B">
        <w:t xml:space="preserve"> в истории Чувашского государственного театра оперы и балета.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Исполнительская деятельность музыканта  </w:t>
      </w:r>
      <w:r w:rsidRPr="00E2490B">
        <w:rPr>
          <w:lang w:val="en-US"/>
        </w:rPr>
        <w:t>NN</w:t>
      </w:r>
      <w:r w:rsidRPr="00E2490B">
        <w:t>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Итальянская опера как школа вокального профессионализма.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Колыбельная как жанр в чувашском народном творчестве.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Опера Г. </w:t>
      </w:r>
      <w:proofErr w:type="spellStart"/>
      <w:proofErr w:type="gramStart"/>
      <w:r w:rsidRPr="00E2490B">
        <w:t>Глюка</w:t>
      </w:r>
      <w:proofErr w:type="spellEnd"/>
      <w:proofErr w:type="gramEnd"/>
      <w:r w:rsidRPr="00E2490B">
        <w:t xml:space="preserve"> «Орфей и </w:t>
      </w:r>
      <w:proofErr w:type="spellStart"/>
      <w:r w:rsidRPr="00E2490B">
        <w:t>Эвредика</w:t>
      </w:r>
      <w:proofErr w:type="spellEnd"/>
      <w:r w:rsidRPr="00E2490B">
        <w:t xml:space="preserve">». Особенности постановки Г. </w:t>
      </w:r>
      <w:proofErr w:type="spellStart"/>
      <w:r w:rsidRPr="00E2490B">
        <w:t>Купфера</w:t>
      </w:r>
      <w:proofErr w:type="spellEnd"/>
      <w:r w:rsidRPr="00E2490B">
        <w:t>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Особенности подготовки камерного певца. 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Особенности развития отечественной флейтовой школы в XX веке.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proofErr w:type="spellStart"/>
      <w:r w:rsidRPr="00E2490B">
        <w:t>Пауль</w:t>
      </w:r>
      <w:proofErr w:type="spellEnd"/>
      <w:r w:rsidRPr="00E2490B">
        <w:t xml:space="preserve"> Хиндемит и альтовое исполнительское искусство.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Педагогическая подготовка студентов-вокалистов.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Работа над музыкально-ритмическим чувством с детьми дошкольного возраста.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Работа скрипача над интонацией.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Развитие певческих способностей детей в процессе музыкальных занятий в детском саду средней возрастной группы.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Роль педагогических принципов Ф. Листа в формировании современного педагога-музыканта.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Самодеятельные хоры в музыкальной жизни современной России.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Синтез музыки в живописи: влияние искусства на формирование личности.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Современный этап детского хорового исполнительства в Чувашии.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Стилевые особенности хорового творчества современных чувашских композиторов </w:t>
      </w:r>
      <w:r w:rsidRPr="00E2490B">
        <w:rPr>
          <w:lang w:val="en-US"/>
        </w:rPr>
        <w:t>NN</w:t>
      </w:r>
      <w:r w:rsidRPr="00E2490B">
        <w:t xml:space="preserve"> 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У истоков русской вокальной школы.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Формирование начальных навыков игра на виолончели в подготовительном отделении в ДШИ.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Фортепианные миниатюры композитора </w:t>
      </w:r>
      <w:r w:rsidRPr="00E2490B">
        <w:rPr>
          <w:lang w:val="en-US"/>
        </w:rPr>
        <w:t>NN</w:t>
      </w:r>
      <w:r w:rsidRPr="00E2490B">
        <w:t xml:space="preserve"> .  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 xml:space="preserve">Фортепианный цикл композитора </w:t>
      </w:r>
      <w:r w:rsidRPr="00E2490B">
        <w:rPr>
          <w:lang w:val="en-US"/>
        </w:rPr>
        <w:t>NN</w:t>
      </w:r>
      <w:r w:rsidRPr="00E2490B">
        <w:t xml:space="preserve"> 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Чувашская опера: становление и развитие.</w:t>
      </w:r>
    </w:p>
    <w:p w:rsidR="00EA6FB6" w:rsidRPr="00E2490B" w:rsidRDefault="00EA6FB6" w:rsidP="00E2490B">
      <w:pPr>
        <w:pStyle w:val="a3"/>
        <w:numPr>
          <w:ilvl w:val="0"/>
          <w:numId w:val="1"/>
        </w:numPr>
        <w:spacing w:after="0" w:line="240" w:lineRule="auto"/>
        <w:contextualSpacing/>
      </w:pPr>
      <w:r w:rsidRPr="00E2490B">
        <w:t>Эмоционально-образные методы в вокальной подготовке.</w:t>
      </w:r>
    </w:p>
    <w:p w:rsidR="003B19FF" w:rsidRPr="00E2490B" w:rsidRDefault="003B19FF" w:rsidP="00E2490B">
      <w:pPr>
        <w:spacing w:after="0" w:line="240" w:lineRule="auto"/>
      </w:pPr>
    </w:p>
    <w:p w:rsidR="00E2490B" w:rsidRPr="00E2490B" w:rsidRDefault="00E2490B" w:rsidP="00E2490B">
      <w:pPr>
        <w:spacing w:after="0" w:line="240" w:lineRule="auto"/>
      </w:pPr>
    </w:p>
    <w:p w:rsidR="00E2490B" w:rsidRPr="00E2490B" w:rsidRDefault="00E2490B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- 53.04.0 Искусство народного пения</w:t>
      </w:r>
    </w:p>
    <w:p w:rsidR="00E2490B" w:rsidRPr="00E2490B" w:rsidRDefault="00E2490B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Примерная тематика выпускных квалификационных работ (магистерских работ)</w:t>
      </w:r>
    </w:p>
    <w:p w:rsidR="00E2490B" w:rsidRPr="00E2490B" w:rsidRDefault="00E2490B" w:rsidP="00E2490B">
      <w:pPr>
        <w:spacing w:after="0" w:line="240" w:lineRule="auto"/>
        <w:jc w:val="center"/>
        <w:rPr>
          <w:b/>
        </w:rPr>
      </w:pP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Музыкальный фольклор на занятиях с детьми дошкольного возраста.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Традиционный песенный фольклор </w:t>
      </w:r>
      <w:r w:rsidRPr="00E2490B">
        <w:rPr>
          <w:sz w:val="22"/>
          <w:szCs w:val="22"/>
          <w:lang w:val="en-US"/>
        </w:rPr>
        <w:t>NN</w:t>
      </w:r>
      <w:r w:rsidRPr="00E2490B">
        <w:rPr>
          <w:sz w:val="22"/>
          <w:szCs w:val="22"/>
        </w:rPr>
        <w:t>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Песенные традиции и особенности </w:t>
      </w:r>
      <w:r w:rsidRPr="00E2490B">
        <w:rPr>
          <w:sz w:val="22"/>
          <w:szCs w:val="22"/>
          <w:lang w:val="en-US"/>
        </w:rPr>
        <w:t>NN</w:t>
      </w:r>
      <w:r w:rsidRPr="00E2490B">
        <w:rPr>
          <w:sz w:val="22"/>
          <w:szCs w:val="22"/>
        </w:rPr>
        <w:t>. История и обычаи.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Хор имени М.Е. Пятницкого.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Колыбельная песня как жанр в народном творчестве.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Кубанский казачий хор – национальное достояние России.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Обряд: функции музыкального фольклора.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Музыкальный язык традиционных обрядов.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Обрядовая песня как способ моделирования времени и пространства.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Времена года в календарных обрядах.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lastRenderedPageBreak/>
        <w:t>Народные представления о календарном времени.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Семейно-бытовая обрядовость в музыкальном фольклоре.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Музыкальная специфика свадебного обряда.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Особенности формирования рекрутских обрядов.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 Мифологические образы в плачах и причетах.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Выдающиеся народные исполнители.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Жанры </w:t>
      </w:r>
      <w:proofErr w:type="gramStart"/>
      <w:r w:rsidRPr="00E2490B">
        <w:rPr>
          <w:sz w:val="22"/>
          <w:szCs w:val="22"/>
        </w:rPr>
        <w:t>детского</w:t>
      </w:r>
      <w:proofErr w:type="gramEnd"/>
      <w:r w:rsidRPr="00E2490B">
        <w:rPr>
          <w:sz w:val="22"/>
          <w:szCs w:val="22"/>
        </w:rPr>
        <w:t xml:space="preserve"> фольклор: жанры, их назначение и специфика.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Народное музыкальное творчество как этнокультурный феномен.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proofErr w:type="gramStart"/>
      <w:r w:rsidRPr="00E2490B">
        <w:rPr>
          <w:sz w:val="22"/>
          <w:szCs w:val="22"/>
        </w:rPr>
        <w:t>Языческое</w:t>
      </w:r>
      <w:proofErr w:type="gramEnd"/>
      <w:r w:rsidRPr="00E2490B">
        <w:rPr>
          <w:sz w:val="22"/>
          <w:szCs w:val="22"/>
        </w:rPr>
        <w:t xml:space="preserve"> и христианское в обрядовой музыке.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Фольклор и сцена: проблемы и перспективы концертной деятельности профессиональных и любительских коллективов.</w:t>
      </w:r>
    </w:p>
    <w:p w:rsidR="00E2490B" w:rsidRPr="00E2490B" w:rsidRDefault="00E2490B" w:rsidP="00E2490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Народное творчество и современность.</w:t>
      </w:r>
    </w:p>
    <w:p w:rsidR="00E2490B" w:rsidRPr="00E2490B" w:rsidRDefault="00E2490B" w:rsidP="00E2490B">
      <w:pPr>
        <w:spacing w:after="0" w:line="240" w:lineRule="auto"/>
      </w:pPr>
    </w:p>
    <w:p w:rsidR="00E2490B" w:rsidRPr="00E2490B" w:rsidRDefault="00E2490B" w:rsidP="00E2490B">
      <w:pPr>
        <w:spacing w:after="0" w:line="240" w:lineRule="auto"/>
      </w:pPr>
    </w:p>
    <w:p w:rsidR="006550A1" w:rsidRPr="00E2490B" w:rsidRDefault="006550A1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– 53.04.04 Дирижирование</w:t>
      </w:r>
    </w:p>
    <w:p w:rsidR="006550A1" w:rsidRPr="00E2490B" w:rsidRDefault="006550A1" w:rsidP="00E2490B">
      <w:pPr>
        <w:pStyle w:val="a5"/>
        <w:spacing w:line="240" w:lineRule="auto"/>
        <w:ind w:firstLine="0"/>
        <w:jc w:val="center"/>
        <w:rPr>
          <w:b/>
        </w:rPr>
      </w:pPr>
      <w:r w:rsidRPr="00E2490B">
        <w:rPr>
          <w:b/>
        </w:rPr>
        <w:t>Примерная тематика выпускных квалификационных работ (магистерских работ)</w:t>
      </w:r>
    </w:p>
    <w:p w:rsidR="006550A1" w:rsidRPr="00E2490B" w:rsidRDefault="006550A1" w:rsidP="00E2490B">
      <w:pPr>
        <w:pStyle w:val="a5"/>
        <w:spacing w:line="240" w:lineRule="auto"/>
        <w:ind w:firstLine="0"/>
        <w:jc w:val="center"/>
        <w:rPr>
          <w:b/>
        </w:rPr>
      </w:pP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Исполнительская деятельность дирижера  NN.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Итальянская опера как школа вокального профессионализма.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Самодеятельные хоры в музыкальной жизни современной России.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Современный этап детского хорового исполнительства в Чувашии.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Стилевые особенности хорового творчества современных чувашских композиторов NN.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У истоков русской вокальной школы.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Чувашская опера: становление и развитие.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Хоровое творчество композитора N.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Жанровые и стилевые аспекты современной русской духовной музыки.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Хоровое наследие композитора N.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Хоровая музыка в творчестве композиторов Чувашии (А. Васильев, Ю. Григорьев).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Современное хоровое исполнительство.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Развитие марийского хорового исполнительства с начала 20-х годов XX века до наших дней.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Организация форм работы в самодеятельном хоре.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Особенности хорового письма композитора N.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 xml:space="preserve">Хоры </w:t>
      </w:r>
      <w:proofErr w:type="spellStart"/>
      <w:r w:rsidRPr="00E2490B">
        <w:t>a</w:t>
      </w:r>
      <w:proofErr w:type="spellEnd"/>
      <w:r w:rsidRPr="00E2490B">
        <w:t xml:space="preserve"> </w:t>
      </w:r>
      <w:proofErr w:type="spellStart"/>
      <w:r w:rsidRPr="00E2490B">
        <w:t>cappella</w:t>
      </w:r>
      <w:proofErr w:type="spellEnd"/>
      <w:r w:rsidRPr="00E2490B">
        <w:t xml:space="preserve"> композитора N: к проблеме исполнительского анализа.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Концертная деятельность детского хора ДМШ №5 г. Чебоксары.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Психологические особенности работы дирижёра.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Хор мальчиков. Методы вокальной работы.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О духовной основе церковного пения.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Хоровая сцена на примере оперы композитора N.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Роль слова в вокально-хоровых сочинениях композитора N.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 xml:space="preserve">Организационно-методические особенности работы </w:t>
      </w:r>
      <w:proofErr w:type="spellStart"/>
      <w:r w:rsidRPr="00E2490B">
        <w:t>хорместейра</w:t>
      </w:r>
      <w:proofErr w:type="spellEnd"/>
      <w:r w:rsidRPr="00E2490B">
        <w:t xml:space="preserve"> с самодеятельным хором.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Некоторые аспекты воспитания хорового певца.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Организация индивидуальных вокальных занятий в самодеятельном хоре.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Нюансы в хоровом исполнительстве.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Проблемы непрерывного образования дирижёра хора.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Современный этап детского хорового исполнительства в Чувашии.</w:t>
      </w:r>
    </w:p>
    <w:p w:rsidR="006550A1" w:rsidRPr="00E2490B" w:rsidRDefault="006550A1" w:rsidP="00E2490B">
      <w:pPr>
        <w:pStyle w:val="a3"/>
        <w:numPr>
          <w:ilvl w:val="0"/>
          <w:numId w:val="2"/>
        </w:numPr>
        <w:spacing w:after="0" w:line="240" w:lineRule="auto"/>
        <w:contextualSpacing/>
      </w:pPr>
      <w:r w:rsidRPr="00E2490B">
        <w:t>Стилевые особенности хорового творчества современных чувашских композиторов NN.</w:t>
      </w:r>
    </w:p>
    <w:p w:rsidR="00EA6FB6" w:rsidRPr="00E2490B" w:rsidRDefault="00EA6FB6" w:rsidP="00E2490B">
      <w:pPr>
        <w:spacing w:after="0" w:line="240" w:lineRule="auto"/>
      </w:pPr>
    </w:p>
    <w:p w:rsidR="006D5334" w:rsidRPr="00E2490B" w:rsidRDefault="006D5334" w:rsidP="00E2490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2490B">
        <w:rPr>
          <w:b/>
        </w:rPr>
        <w:t xml:space="preserve">Направление подготовки – 53.04.06  </w:t>
      </w:r>
      <w:r w:rsidRPr="00E2490B">
        <w:rPr>
          <w:rFonts w:eastAsia="Times New Roman"/>
          <w:b/>
          <w:lang w:eastAsia="ru-RU"/>
        </w:rPr>
        <w:t xml:space="preserve">Музыкознание и </w:t>
      </w:r>
    </w:p>
    <w:p w:rsidR="006D5334" w:rsidRPr="00E2490B" w:rsidRDefault="006D5334" w:rsidP="00E2490B">
      <w:pPr>
        <w:spacing w:after="0" w:line="240" w:lineRule="auto"/>
        <w:jc w:val="center"/>
        <w:rPr>
          <w:b/>
        </w:rPr>
      </w:pPr>
      <w:r w:rsidRPr="00E2490B">
        <w:rPr>
          <w:rFonts w:eastAsia="Times New Roman"/>
          <w:b/>
          <w:lang w:eastAsia="ru-RU"/>
        </w:rPr>
        <w:t>музыкально-прикладное искусство</w:t>
      </w:r>
    </w:p>
    <w:p w:rsidR="006D5334" w:rsidRPr="00E2490B" w:rsidRDefault="006D5334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lastRenderedPageBreak/>
        <w:t>Примерная тематика выпускных квалификационных работ (магистерских работ)</w:t>
      </w:r>
    </w:p>
    <w:p w:rsidR="006D5334" w:rsidRPr="00E2490B" w:rsidRDefault="006D5334" w:rsidP="00E2490B">
      <w:pPr>
        <w:spacing w:after="0" w:line="240" w:lineRule="auto"/>
        <w:jc w:val="center"/>
        <w:rPr>
          <w:b/>
        </w:rPr>
      </w:pP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contextualSpacing/>
        <w:jc w:val="both"/>
      </w:pPr>
      <w:r w:rsidRPr="00E2490B">
        <w:t xml:space="preserve">Христианская тема в творчестве композитора </w:t>
      </w:r>
      <w:r w:rsidRPr="00E2490B">
        <w:rPr>
          <w:lang w:val="en-US"/>
        </w:rPr>
        <w:t>NN</w:t>
      </w:r>
      <w:r w:rsidRPr="00E2490B">
        <w:t>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Современный этап детского хорового исполнительства в Чувашии.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Виолончель в чувашском крае.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Вклад композитора </w:t>
      </w:r>
      <w:r w:rsidRPr="00E2490B">
        <w:rPr>
          <w:lang w:val="en-US"/>
        </w:rPr>
        <w:t>NN</w:t>
      </w:r>
      <w:r w:rsidRPr="00E2490B">
        <w:t xml:space="preserve"> в развитие чувашской музыкальной культуры.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У истоков русской вокальной школы.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Исполнитель </w:t>
      </w:r>
      <w:r w:rsidRPr="00E2490B">
        <w:rPr>
          <w:lang w:val="en-US"/>
        </w:rPr>
        <w:t>NN</w:t>
      </w:r>
      <w:r w:rsidRPr="00E2490B">
        <w:t xml:space="preserve"> в истории Чувашского государственного театра оперы и балета.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proofErr w:type="spellStart"/>
      <w:r w:rsidRPr="00E2490B">
        <w:t>Пауль</w:t>
      </w:r>
      <w:proofErr w:type="spellEnd"/>
      <w:r w:rsidRPr="00E2490B">
        <w:t xml:space="preserve"> Хиндемит и альтовое исполнительское искусство.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Фортепианный цикл композитора </w:t>
      </w:r>
      <w:r w:rsidRPr="00E2490B">
        <w:rPr>
          <w:lang w:val="en-US"/>
        </w:rPr>
        <w:t>NN</w:t>
      </w:r>
      <w:r w:rsidRPr="00E2490B">
        <w:t xml:space="preserve"> 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Колыбельная как жанр в чувашском народном творчестве.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Опера Г. </w:t>
      </w:r>
      <w:proofErr w:type="spellStart"/>
      <w:proofErr w:type="gramStart"/>
      <w:r w:rsidRPr="00E2490B">
        <w:t>Глюка</w:t>
      </w:r>
      <w:proofErr w:type="spellEnd"/>
      <w:proofErr w:type="gramEnd"/>
      <w:r w:rsidRPr="00E2490B">
        <w:t xml:space="preserve"> «Орфей и </w:t>
      </w:r>
      <w:proofErr w:type="spellStart"/>
      <w:r w:rsidRPr="00E2490B">
        <w:t>Эвредика</w:t>
      </w:r>
      <w:proofErr w:type="spellEnd"/>
      <w:r w:rsidRPr="00E2490B">
        <w:t xml:space="preserve">». Особенности постановки Г. </w:t>
      </w:r>
      <w:proofErr w:type="spellStart"/>
      <w:r w:rsidRPr="00E2490B">
        <w:t>Купфера</w:t>
      </w:r>
      <w:proofErr w:type="spellEnd"/>
      <w:r w:rsidRPr="00E2490B">
        <w:t>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Вклад </w:t>
      </w:r>
      <w:proofErr w:type="spellStart"/>
      <w:r w:rsidRPr="00E2490B">
        <w:t>Камилло</w:t>
      </w:r>
      <w:proofErr w:type="spellEnd"/>
      <w:r w:rsidRPr="00E2490B">
        <w:t xml:space="preserve"> </w:t>
      </w:r>
      <w:proofErr w:type="spellStart"/>
      <w:r w:rsidRPr="00E2490B">
        <w:t>Эверарди</w:t>
      </w:r>
      <w:proofErr w:type="spellEnd"/>
      <w:r w:rsidRPr="00E2490B">
        <w:t xml:space="preserve"> в развитие русской вокальной школы.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Самодеятельные хоры в музыкальной жизни современной России.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Городской романс в русской музыкальной культуре.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Особенности развития отечественной флейтовой школы в XX веке.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Роль педагогических принципов Ф. Листа в формировании современного педагога-музыканта.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«Весна Священная» И.Ф. Стравинского – инновационные методы в композиции.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Стилевые особенности хорового творчества современных чувашских композиторов </w:t>
      </w:r>
      <w:r w:rsidRPr="00E2490B">
        <w:rPr>
          <w:lang w:val="en-US"/>
        </w:rPr>
        <w:t>NN</w:t>
      </w:r>
      <w:r w:rsidRPr="00E2490B">
        <w:t xml:space="preserve"> 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Чувашская опера: становление и развитие.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Вокальное исполнительство Чувашии.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Синтез музыки в живописи: влияние искусства на формирование личности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Исполнительская деятельность музыканта  </w:t>
      </w:r>
      <w:r w:rsidRPr="00E2490B">
        <w:rPr>
          <w:lang w:val="en-US"/>
        </w:rPr>
        <w:t>NN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color w:val="000000" w:themeColor="text1"/>
        </w:rPr>
      </w:pPr>
      <w:r w:rsidRPr="00E2490B">
        <w:t xml:space="preserve">Фортепианные миниатюры композитора </w:t>
      </w:r>
      <w:r w:rsidRPr="00E2490B">
        <w:rPr>
          <w:lang w:val="en-US"/>
        </w:rPr>
        <w:t>NN</w:t>
      </w:r>
      <w:r w:rsidRPr="00E2490B">
        <w:t xml:space="preserve">   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Значение педагогических взглядов Л. Ауэра в формировании традиций отечественной скрипичной школы.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Роль А. </w:t>
      </w:r>
      <w:proofErr w:type="spellStart"/>
      <w:r w:rsidRPr="00E2490B">
        <w:t>Шнабеля</w:t>
      </w:r>
      <w:proofErr w:type="spellEnd"/>
      <w:r w:rsidRPr="00E2490B">
        <w:t xml:space="preserve"> в развитии фортепианного исполнительства и педагогики XX века.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Вадим </w:t>
      </w:r>
      <w:proofErr w:type="spellStart"/>
      <w:r w:rsidRPr="00E2490B">
        <w:t>Борисовский</w:t>
      </w:r>
      <w:proofErr w:type="spellEnd"/>
      <w:r w:rsidRPr="00E2490B">
        <w:t xml:space="preserve"> – основоположник советской альтовой школы.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Роль И.Я. </w:t>
      </w:r>
      <w:proofErr w:type="spellStart"/>
      <w:r w:rsidRPr="00E2490B">
        <w:t>Паницкого</w:t>
      </w:r>
      <w:proofErr w:type="spellEnd"/>
      <w:r w:rsidRPr="00E2490B">
        <w:t xml:space="preserve"> в становлении баянного искусства.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Жанровые и стилевые аспекты современной русской духовной музыки.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Николай Карлович </w:t>
      </w:r>
      <w:proofErr w:type="spellStart"/>
      <w:r w:rsidRPr="00E2490B">
        <w:t>Матнер</w:t>
      </w:r>
      <w:proofErr w:type="spellEnd"/>
      <w:r w:rsidRPr="00E2490B">
        <w:t>. Особенности фортепианного творчества.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Эволюция жанра сонаты с XVII по XIX вв.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Новаторство и традиции в фортепианном творчестве А. Скрябина.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Основоположник французской классической оперы Ж.Б. </w:t>
      </w:r>
      <w:proofErr w:type="spellStart"/>
      <w:r w:rsidRPr="00E2490B">
        <w:t>Люлли</w:t>
      </w:r>
      <w:proofErr w:type="spellEnd"/>
      <w:r w:rsidRPr="00E2490B">
        <w:t>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Современное хоровое исполнительство.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Симфоническая фантазия Ф. Павлова «</w:t>
      </w:r>
      <w:proofErr w:type="spellStart"/>
      <w:r w:rsidRPr="00E2490B">
        <w:t>Сарнай</w:t>
      </w:r>
      <w:proofErr w:type="spellEnd"/>
      <w:r w:rsidRPr="00E2490B">
        <w:t xml:space="preserve"> и </w:t>
      </w:r>
      <w:proofErr w:type="spellStart"/>
      <w:r w:rsidRPr="00E2490B">
        <w:t>Палнай</w:t>
      </w:r>
      <w:proofErr w:type="spellEnd"/>
      <w:r w:rsidRPr="00E2490B">
        <w:t>».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Особенности полифонического письма Д.Д. Шостаковича (на примере 24 прелюдий и фуг).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 xml:space="preserve">Особенности исполнительского стиля В.В. </w:t>
      </w:r>
      <w:proofErr w:type="spellStart"/>
      <w:r w:rsidRPr="00E2490B">
        <w:t>Софроницкого</w:t>
      </w:r>
      <w:proofErr w:type="spellEnd"/>
      <w:r w:rsidRPr="00E2490B">
        <w:t>.</w:t>
      </w:r>
    </w:p>
    <w:p w:rsidR="006D5334" w:rsidRPr="00E2490B" w:rsidRDefault="006D5334" w:rsidP="00E2490B">
      <w:pPr>
        <w:pStyle w:val="a3"/>
        <w:numPr>
          <w:ilvl w:val="0"/>
          <w:numId w:val="8"/>
        </w:numPr>
        <w:spacing w:after="0" w:line="240" w:lineRule="auto"/>
        <w:ind w:left="357" w:hanging="357"/>
        <w:contextualSpacing/>
        <w:jc w:val="both"/>
      </w:pPr>
      <w:r w:rsidRPr="00E2490B">
        <w:t>Скрипичное творчество С. Прокофьева.</w:t>
      </w:r>
    </w:p>
    <w:p w:rsidR="00EA6FB6" w:rsidRPr="00E2490B" w:rsidRDefault="00EA6FB6" w:rsidP="00E2490B">
      <w:pPr>
        <w:spacing w:after="0" w:line="240" w:lineRule="auto"/>
      </w:pPr>
    </w:p>
    <w:p w:rsidR="00764922" w:rsidRPr="00E2490B" w:rsidRDefault="00764922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– 53.03.01 Музыкальное искусство эстрады</w:t>
      </w:r>
    </w:p>
    <w:p w:rsidR="00764922" w:rsidRPr="00E2490B" w:rsidRDefault="00764922" w:rsidP="00E2490B">
      <w:pPr>
        <w:pStyle w:val="a5"/>
        <w:spacing w:line="240" w:lineRule="auto"/>
        <w:ind w:firstLine="397"/>
        <w:jc w:val="center"/>
        <w:rPr>
          <w:b/>
          <w:sz w:val="22"/>
          <w:szCs w:val="22"/>
        </w:rPr>
      </w:pPr>
      <w:r w:rsidRPr="00E2490B">
        <w:rPr>
          <w:b/>
          <w:sz w:val="22"/>
          <w:szCs w:val="22"/>
        </w:rPr>
        <w:t>Примерная тематика выпускных квалификационных работ (бакалаврских работ)</w:t>
      </w:r>
    </w:p>
    <w:p w:rsidR="00764922" w:rsidRPr="00E2490B" w:rsidRDefault="00764922" w:rsidP="00E2490B">
      <w:pPr>
        <w:pStyle w:val="a5"/>
        <w:spacing w:line="240" w:lineRule="auto"/>
        <w:ind w:firstLine="397"/>
        <w:jc w:val="center"/>
        <w:rPr>
          <w:b/>
          <w:sz w:val="22"/>
          <w:szCs w:val="22"/>
        </w:rPr>
      </w:pP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История развития джаза. Основные течения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Фольклорные истоки джазовой музыки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Социально-политические истоки «джазовой революции» 1940-х годов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Роль гармонической системы европейского искусства в становлении и развитии джаза 5) Гармонические инновации </w:t>
      </w:r>
      <w:proofErr w:type="spellStart"/>
      <w:r w:rsidRPr="00E2490B">
        <w:rPr>
          <w:sz w:val="22"/>
          <w:szCs w:val="22"/>
        </w:rPr>
        <w:t>бибопа</w:t>
      </w:r>
      <w:proofErr w:type="spellEnd"/>
      <w:r w:rsidRPr="00E2490B">
        <w:rPr>
          <w:sz w:val="22"/>
          <w:szCs w:val="22"/>
        </w:rPr>
        <w:t xml:space="preserve"> как показатель стилевой модуляции от классического джаза к </w:t>
      </w:r>
      <w:proofErr w:type="gramStart"/>
      <w:r w:rsidRPr="00E2490B">
        <w:rPr>
          <w:sz w:val="22"/>
          <w:szCs w:val="22"/>
        </w:rPr>
        <w:t>современному</w:t>
      </w:r>
      <w:proofErr w:type="gram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Новоорлеанский джаз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lastRenderedPageBreak/>
        <w:t xml:space="preserve">Развитие джаза в США в первой четверти XX века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Биг-бэнды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Северо-восточный джаз. </w:t>
      </w:r>
      <w:proofErr w:type="spellStart"/>
      <w:r w:rsidRPr="00E2490B">
        <w:rPr>
          <w:sz w:val="22"/>
          <w:szCs w:val="22"/>
        </w:rPr>
        <w:t>Страйд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Стиль </w:t>
      </w:r>
      <w:proofErr w:type="spellStart"/>
      <w:r w:rsidRPr="00E2490B">
        <w:rPr>
          <w:sz w:val="22"/>
          <w:szCs w:val="22"/>
        </w:rPr>
        <w:t>Канзас-сити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Джаз Западного побережья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Прогрессив-джаз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Хард</w:t>
      </w:r>
      <w:proofErr w:type="spellEnd"/>
      <w:r w:rsidRPr="00E2490B">
        <w:rPr>
          <w:sz w:val="22"/>
          <w:szCs w:val="22"/>
        </w:rPr>
        <w:t xml:space="preserve"> </w:t>
      </w:r>
      <w:proofErr w:type="gramStart"/>
      <w:r w:rsidRPr="00E2490B">
        <w:rPr>
          <w:sz w:val="22"/>
          <w:szCs w:val="22"/>
        </w:rPr>
        <w:t>-</w:t>
      </w:r>
      <w:proofErr w:type="spellStart"/>
      <w:r w:rsidRPr="00E2490B">
        <w:rPr>
          <w:sz w:val="22"/>
          <w:szCs w:val="22"/>
        </w:rPr>
        <w:t>б</w:t>
      </w:r>
      <w:proofErr w:type="gramEnd"/>
      <w:r w:rsidRPr="00E2490B">
        <w:rPr>
          <w:sz w:val="22"/>
          <w:szCs w:val="22"/>
        </w:rPr>
        <w:t>оп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Ладовый (модальный) джаз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Соул-джаз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Грув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proofErr w:type="gramStart"/>
      <w:r w:rsidRPr="00E2490B">
        <w:rPr>
          <w:sz w:val="22"/>
          <w:szCs w:val="22"/>
        </w:rPr>
        <w:t>Фри-джаз</w:t>
      </w:r>
      <w:proofErr w:type="spellEnd"/>
      <w:proofErr w:type="gram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Криэйтив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Фьюжн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Эйсид-джаз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Сму</w:t>
      </w:r>
      <w:proofErr w:type="gramStart"/>
      <w:r w:rsidRPr="00E2490B">
        <w:rPr>
          <w:sz w:val="22"/>
          <w:szCs w:val="22"/>
        </w:rPr>
        <w:t>c</w:t>
      </w:r>
      <w:proofErr w:type="gramEnd"/>
      <w:r w:rsidRPr="00E2490B">
        <w:rPr>
          <w:sz w:val="22"/>
          <w:szCs w:val="22"/>
        </w:rPr>
        <w:t>-джаз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proofErr w:type="spellStart"/>
      <w:r w:rsidRPr="00E2490B">
        <w:rPr>
          <w:sz w:val="22"/>
          <w:szCs w:val="22"/>
        </w:rPr>
        <w:t>Джаз-мануш</w:t>
      </w:r>
      <w:proofErr w:type="spellEnd"/>
      <w:r w:rsidRPr="00E2490B">
        <w:rPr>
          <w:sz w:val="22"/>
          <w:szCs w:val="22"/>
        </w:rPr>
        <w:t xml:space="preserve">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Джа</w:t>
      </w:r>
      <w:proofErr w:type="gramStart"/>
      <w:r w:rsidRPr="00E2490B">
        <w:rPr>
          <w:sz w:val="22"/>
          <w:szCs w:val="22"/>
        </w:rPr>
        <w:t>з в СССР</w:t>
      </w:r>
      <w:proofErr w:type="gramEnd"/>
      <w:r w:rsidRPr="00E2490B">
        <w:rPr>
          <w:sz w:val="22"/>
          <w:szCs w:val="22"/>
        </w:rPr>
        <w:t xml:space="preserve"> и России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Латиноамериканский джаз </w:t>
      </w:r>
    </w:p>
    <w:p w:rsidR="00764922" w:rsidRPr="00E2490B" w:rsidRDefault="00764922" w:rsidP="00E2490B">
      <w:pPr>
        <w:pStyle w:val="a3"/>
        <w:numPr>
          <w:ilvl w:val="0"/>
          <w:numId w:val="3"/>
        </w:numPr>
        <w:overflowPunct w:val="0"/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Джаз в современном мире</w:t>
      </w:r>
    </w:p>
    <w:p w:rsidR="006D5334" w:rsidRPr="00E2490B" w:rsidRDefault="006D5334" w:rsidP="00E2490B">
      <w:pPr>
        <w:spacing w:after="0" w:line="240" w:lineRule="auto"/>
      </w:pPr>
    </w:p>
    <w:p w:rsidR="00071796" w:rsidRPr="00E2490B" w:rsidRDefault="00071796" w:rsidP="00E2490B">
      <w:pPr>
        <w:spacing w:after="0" w:line="240" w:lineRule="auto"/>
      </w:pPr>
    </w:p>
    <w:p w:rsidR="00D35C87" w:rsidRPr="00E2490B" w:rsidRDefault="00D35C87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– 53.03.02 Музыкально-инструментальное искусство</w:t>
      </w:r>
    </w:p>
    <w:p w:rsidR="00D35C87" w:rsidRPr="00E2490B" w:rsidRDefault="00D35C87" w:rsidP="00E2490B">
      <w:pPr>
        <w:pStyle w:val="a5"/>
        <w:spacing w:line="240" w:lineRule="auto"/>
        <w:ind w:firstLine="397"/>
        <w:jc w:val="center"/>
        <w:rPr>
          <w:b/>
          <w:sz w:val="22"/>
          <w:szCs w:val="22"/>
        </w:rPr>
      </w:pPr>
      <w:r w:rsidRPr="00E2490B">
        <w:rPr>
          <w:b/>
          <w:sz w:val="22"/>
          <w:szCs w:val="22"/>
        </w:rPr>
        <w:t>Примерная тематика выпускных квалификационных работ (бакалаврских работ)</w:t>
      </w:r>
    </w:p>
    <w:p w:rsidR="00D35C87" w:rsidRPr="00E2490B" w:rsidRDefault="00D35C87" w:rsidP="00E2490B">
      <w:pPr>
        <w:pStyle w:val="a5"/>
        <w:spacing w:line="240" w:lineRule="auto"/>
        <w:ind w:firstLine="397"/>
        <w:rPr>
          <w:sz w:val="22"/>
          <w:szCs w:val="22"/>
        </w:rPr>
      </w:pP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Репетиционная работа в оркестре.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Групповые репетиции в оркестре</w:t>
      </w:r>
      <w:proofErr w:type="gramStart"/>
      <w:r w:rsidRPr="00E2490B">
        <w:rPr>
          <w:sz w:val="22"/>
          <w:szCs w:val="22"/>
        </w:rPr>
        <w:t>..</w:t>
      </w:r>
      <w:proofErr w:type="gramEnd"/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Штриховая техника дирижера.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Партитура для оркестра русских народных инструментов. 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Структурный состав оркестра и его графическое оформление в партитуре.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Типы фактуры музыкальных сочинений.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Основные компоненты процесса изучения партитур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Освоение партитуры для домрового ансамбля полного состава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Корректировка партий аккомпанирующих инструментов при чтении партитуры на фортепиано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Пути освоения партитуры для ансамбля струнных инструментов с баяном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Становление ансамбля, освоение основных приемов игры на инструментах оркестра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Совершенствование ансамблевых исполнительских навыков. Штриховой ансамбль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Исполнение различных приемов </w:t>
      </w:r>
      <w:proofErr w:type="spellStart"/>
      <w:r w:rsidRPr="00E2490B">
        <w:rPr>
          <w:sz w:val="22"/>
          <w:szCs w:val="22"/>
        </w:rPr>
        <w:t>звукоизвлечения</w:t>
      </w:r>
      <w:proofErr w:type="spellEnd"/>
      <w:r w:rsidRPr="00E2490B">
        <w:rPr>
          <w:sz w:val="22"/>
          <w:szCs w:val="22"/>
        </w:rPr>
        <w:t xml:space="preserve"> на струнных инструментах ансамбля.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Выравнивание </w:t>
      </w:r>
      <w:proofErr w:type="spellStart"/>
      <w:r w:rsidRPr="00E2490B">
        <w:rPr>
          <w:sz w:val="22"/>
          <w:szCs w:val="22"/>
        </w:rPr>
        <w:t>общеансамблевого</w:t>
      </w:r>
      <w:proofErr w:type="spellEnd"/>
      <w:r w:rsidRPr="00E2490B">
        <w:rPr>
          <w:sz w:val="22"/>
          <w:szCs w:val="22"/>
        </w:rPr>
        <w:t xml:space="preserve"> звучания, выработка зрительного навыка исполнения и следования требованиям дирижера.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Роль и задачи дирижера в оркестре. 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История развития дирижерского искусства, великие дирижеры прошлого и современности. 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Дирижирование как творческий процесс.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Выражение образности музыкального движения. Намерение дирижера.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Кантата «Иоанн </w:t>
      </w:r>
      <w:proofErr w:type="spellStart"/>
      <w:r w:rsidRPr="00E2490B">
        <w:rPr>
          <w:sz w:val="22"/>
          <w:szCs w:val="22"/>
        </w:rPr>
        <w:t>Дамаскин</w:t>
      </w:r>
      <w:proofErr w:type="spellEnd"/>
      <w:r w:rsidRPr="00E2490B">
        <w:rPr>
          <w:sz w:val="22"/>
          <w:szCs w:val="22"/>
        </w:rPr>
        <w:t xml:space="preserve">» С. Танеева – проблемы интерпретации 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Взаимосвязь слова и музыки в Немецком реквиеме Й. Брамса 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Особенности оркестрового  письма в кантатно-ораториальных сочинениях Рахманинова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Эстрадное волнение дирижер  и способы его преодоления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Работа над оперной сценой в классе по дирижированию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Стилистические особенности оркестровой партитуры  Г.В. Свиридова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Черты композиторского стиля и проблемы интерпретации оркестровых сочинений  Л. Бетховена.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Жанрово-композиционные особенности оркестровых произведений венских классиков.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С.В. Рахманинов: жанровое многообразие творчества композитора</w:t>
      </w:r>
    </w:p>
    <w:p w:rsidR="00D35C87" w:rsidRPr="00E2490B" w:rsidRDefault="00D35C87" w:rsidP="00E2490B">
      <w:pPr>
        <w:pStyle w:val="a3"/>
        <w:numPr>
          <w:ilvl w:val="0"/>
          <w:numId w:val="7"/>
        </w:numPr>
        <w:spacing w:after="0" w:line="240" w:lineRule="auto"/>
        <w:contextualSpacing/>
        <w:rPr>
          <w:sz w:val="22"/>
          <w:szCs w:val="22"/>
          <w:shd w:val="clear" w:color="auto" w:fill="FFFFFF"/>
        </w:rPr>
      </w:pPr>
      <w:r w:rsidRPr="00E2490B">
        <w:rPr>
          <w:sz w:val="22"/>
          <w:szCs w:val="22"/>
          <w:shd w:val="clear" w:color="auto" w:fill="FFFFFF"/>
        </w:rPr>
        <w:t>Симфоническое  творчество П.И. Чайковского</w:t>
      </w:r>
    </w:p>
    <w:p w:rsidR="00764922" w:rsidRPr="00E2490B" w:rsidRDefault="00764922" w:rsidP="00E2490B">
      <w:pPr>
        <w:spacing w:after="0" w:line="240" w:lineRule="auto"/>
      </w:pPr>
    </w:p>
    <w:p w:rsidR="00071796" w:rsidRPr="00E2490B" w:rsidRDefault="00071796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– 53.03.03 Вокальное искусство</w:t>
      </w:r>
    </w:p>
    <w:p w:rsidR="00071796" w:rsidRPr="00E2490B" w:rsidRDefault="00071796" w:rsidP="00E2490B">
      <w:pPr>
        <w:pStyle w:val="a5"/>
        <w:spacing w:line="240" w:lineRule="auto"/>
        <w:ind w:firstLine="397"/>
        <w:jc w:val="center"/>
        <w:rPr>
          <w:b/>
          <w:sz w:val="22"/>
          <w:szCs w:val="22"/>
        </w:rPr>
      </w:pPr>
      <w:r w:rsidRPr="00E2490B">
        <w:rPr>
          <w:b/>
          <w:sz w:val="22"/>
          <w:szCs w:val="22"/>
        </w:rPr>
        <w:lastRenderedPageBreak/>
        <w:t>Примерная тематика выпускных квалификационных работ (бакалаврских работ)</w:t>
      </w:r>
    </w:p>
    <w:p w:rsidR="00071796" w:rsidRPr="00E2490B" w:rsidRDefault="00071796" w:rsidP="00E2490B">
      <w:pPr>
        <w:pStyle w:val="a5"/>
        <w:spacing w:line="240" w:lineRule="auto"/>
        <w:ind w:firstLine="397"/>
        <w:rPr>
          <w:sz w:val="22"/>
          <w:szCs w:val="22"/>
        </w:rPr>
      </w:pP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contextualSpacing/>
        <w:jc w:val="both"/>
      </w:pPr>
      <w:r w:rsidRPr="00E2490B">
        <w:t>Творчество Дмитрия Хворостовского.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</w:pPr>
      <w:r w:rsidRPr="00E2490B">
        <w:t>Концертно-исполнительская практика как особый вид музыкальной деятельности.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</w:pPr>
      <w:r w:rsidRPr="00E2490B">
        <w:t>Романсы в творчестве С.В. Рахманинова.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rFonts w:eastAsia="Times New Roman"/>
          <w:szCs w:val="28"/>
        </w:rPr>
        <w:t>Певческий голос как уникальный музыкальный инструмент.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tabs>
          <w:tab w:val="left" w:pos="1305"/>
        </w:tabs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rFonts w:eastAsia="Times New Roman"/>
          <w:szCs w:val="28"/>
        </w:rPr>
        <w:t>Формирование профессионального вокального исполнительства в Чувашии.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rFonts w:eastAsia="Times New Roman"/>
          <w:szCs w:val="28"/>
        </w:rPr>
        <w:t>Психофизиологические взаимосвязи в работе профессионального певца.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rFonts w:eastAsia="Times New Roman"/>
          <w:szCs w:val="28"/>
        </w:rPr>
        <w:t xml:space="preserve">П.Г. </w:t>
      </w:r>
      <w:proofErr w:type="spellStart"/>
      <w:r w:rsidRPr="00E2490B">
        <w:rPr>
          <w:rFonts w:eastAsia="Times New Roman"/>
          <w:szCs w:val="28"/>
        </w:rPr>
        <w:t>Лисициан</w:t>
      </w:r>
      <w:proofErr w:type="spellEnd"/>
      <w:r w:rsidRPr="00E2490B">
        <w:rPr>
          <w:rFonts w:eastAsia="Times New Roman"/>
          <w:szCs w:val="28"/>
        </w:rPr>
        <w:t>: исполнительская и педагогическая деятельность.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rFonts w:eastAsia="Times New Roman"/>
          <w:szCs w:val="28"/>
        </w:rPr>
        <w:t>Фонетический метод воспитания голоса: современный взгляд.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rFonts w:eastAsia="Times New Roman"/>
          <w:szCs w:val="28"/>
        </w:rPr>
        <w:t xml:space="preserve">Творчество Е.В. </w:t>
      </w:r>
      <w:proofErr w:type="gramStart"/>
      <w:r w:rsidRPr="00E2490B">
        <w:rPr>
          <w:rFonts w:eastAsia="Times New Roman"/>
          <w:szCs w:val="28"/>
        </w:rPr>
        <w:t>Образцовой</w:t>
      </w:r>
      <w:proofErr w:type="gramEnd"/>
      <w:r w:rsidRPr="00E2490B">
        <w:rPr>
          <w:rFonts w:eastAsia="Times New Roman"/>
          <w:szCs w:val="28"/>
        </w:rPr>
        <w:t>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Роль К.С. Станиславского в развитии оперного исполнительства.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Оперно-исполнительское искусство в музыкальной режиссуре.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Профилактика профессиональных заболеваний певческого голоса.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 xml:space="preserve">Значение творчества </w:t>
      </w:r>
      <w:proofErr w:type="spellStart"/>
      <w:r w:rsidRPr="00E2490B">
        <w:rPr>
          <w:szCs w:val="28"/>
        </w:rPr>
        <w:t>Муслима</w:t>
      </w:r>
      <w:proofErr w:type="spellEnd"/>
      <w:r w:rsidRPr="00E2490B">
        <w:rPr>
          <w:szCs w:val="28"/>
        </w:rPr>
        <w:t xml:space="preserve"> Магомаева для совершенствования вокально-исполнительского искусства молодых певцов.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 xml:space="preserve">Особенности работы оперного певца-актёра. 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Исполнительский опыт выдающихся теноров XX века.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Школа пения М. Гарсиа.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Вокальная школа Италии в XX веке.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История чувашской оперы.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Педагогическая практика студентов-вокалистов как основа становления профессионализма.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Выработка оптимального певческого дыхания.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Эволюция классификации певческих голосов в вокальной педагогике.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Чувашский государственный театр оперы и балета в развитии вокального исполнительства в Чувашии.</w:t>
      </w:r>
    </w:p>
    <w:p w:rsidR="00071796" w:rsidRPr="00E2490B" w:rsidRDefault="00071796" w:rsidP="00E2490B">
      <w:pPr>
        <w:pStyle w:val="a3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szCs w:val="28"/>
        </w:rPr>
      </w:pPr>
      <w:r w:rsidRPr="00E2490B">
        <w:rPr>
          <w:szCs w:val="28"/>
        </w:rPr>
        <w:t>Психологические основы резонансного пения.</w:t>
      </w:r>
    </w:p>
    <w:p w:rsidR="00071796" w:rsidRPr="00E2490B" w:rsidRDefault="00071796" w:rsidP="00E2490B">
      <w:pPr>
        <w:spacing w:after="0" w:line="240" w:lineRule="auto"/>
      </w:pPr>
    </w:p>
    <w:p w:rsidR="00071796" w:rsidRPr="00E2490B" w:rsidRDefault="00071796" w:rsidP="00E2490B">
      <w:pPr>
        <w:spacing w:after="0" w:line="240" w:lineRule="auto"/>
      </w:pPr>
    </w:p>
    <w:p w:rsidR="00071796" w:rsidRPr="00E2490B" w:rsidRDefault="00071796" w:rsidP="00E2490B">
      <w:pPr>
        <w:spacing w:after="0" w:line="240" w:lineRule="auto"/>
      </w:pPr>
    </w:p>
    <w:p w:rsidR="00071796" w:rsidRPr="00E2490B" w:rsidRDefault="00071796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– 53.03.04 Искусство народного пения</w:t>
      </w:r>
    </w:p>
    <w:p w:rsidR="00071796" w:rsidRPr="00E2490B" w:rsidRDefault="00071796" w:rsidP="00E2490B">
      <w:pPr>
        <w:pStyle w:val="a5"/>
        <w:spacing w:line="240" w:lineRule="auto"/>
        <w:ind w:firstLine="397"/>
        <w:jc w:val="center"/>
        <w:rPr>
          <w:b/>
          <w:sz w:val="22"/>
          <w:szCs w:val="22"/>
        </w:rPr>
      </w:pPr>
      <w:r w:rsidRPr="00E2490B">
        <w:rPr>
          <w:b/>
          <w:sz w:val="22"/>
          <w:szCs w:val="22"/>
        </w:rPr>
        <w:t>Примерная тематика выпускных квалификационных работ (бакалаврских работ)</w:t>
      </w:r>
    </w:p>
    <w:p w:rsidR="00071796" w:rsidRPr="00E2490B" w:rsidRDefault="00071796" w:rsidP="00E2490B">
      <w:pPr>
        <w:spacing w:after="0" w:line="240" w:lineRule="auto"/>
      </w:pP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Музыкальный фольклор на занятиях с детьми дошкольного возраста.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Традиционный песенный фольклор </w:t>
      </w:r>
      <w:r w:rsidRPr="00E2490B">
        <w:rPr>
          <w:sz w:val="22"/>
          <w:szCs w:val="22"/>
          <w:lang w:val="en-US"/>
        </w:rPr>
        <w:t>NN</w:t>
      </w:r>
      <w:r w:rsidRPr="00E2490B">
        <w:rPr>
          <w:sz w:val="22"/>
          <w:szCs w:val="22"/>
        </w:rPr>
        <w:t>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Песенные традиции и особенности </w:t>
      </w:r>
      <w:r w:rsidRPr="00E2490B">
        <w:rPr>
          <w:sz w:val="22"/>
          <w:szCs w:val="22"/>
          <w:lang w:val="en-US"/>
        </w:rPr>
        <w:t>NN</w:t>
      </w:r>
      <w:r w:rsidRPr="00E2490B">
        <w:rPr>
          <w:sz w:val="22"/>
          <w:szCs w:val="22"/>
        </w:rPr>
        <w:t>. История и обычаи.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Хор имени М.Е. Пятницкого.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Колыбельная песня как жанр в народном творчестве.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Кубанский казачий хор – национальное достояние России.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Обряд: функции музыкального фольклора.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Музыкальный язык традиционных обрядов.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Обрядовая песня как способ моделирования времени и пространства.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Времена года в календарных обрядах.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Народные представления о календарном времени.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Семейно-бытовая обрядовость в музыкальном фольклоре.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Музыкальная специфика свадебного обряда.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Особенности формирования рекрутских обрядов.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 Мифологические образы в плачах и причетах.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Выдающиеся народные исполнители.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 xml:space="preserve">Жанры </w:t>
      </w:r>
      <w:proofErr w:type="gramStart"/>
      <w:r w:rsidRPr="00E2490B">
        <w:rPr>
          <w:sz w:val="22"/>
          <w:szCs w:val="22"/>
        </w:rPr>
        <w:t>детского</w:t>
      </w:r>
      <w:proofErr w:type="gramEnd"/>
      <w:r w:rsidRPr="00E2490B">
        <w:rPr>
          <w:sz w:val="22"/>
          <w:szCs w:val="22"/>
        </w:rPr>
        <w:t xml:space="preserve"> фольклор: жанры, их назначение и специфика.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Народное музыкальное творчество как этнокультурный феномен.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proofErr w:type="gramStart"/>
      <w:r w:rsidRPr="00E2490B">
        <w:rPr>
          <w:sz w:val="22"/>
          <w:szCs w:val="22"/>
        </w:rPr>
        <w:t>Языческое</w:t>
      </w:r>
      <w:proofErr w:type="gramEnd"/>
      <w:r w:rsidRPr="00E2490B">
        <w:rPr>
          <w:sz w:val="22"/>
          <w:szCs w:val="22"/>
        </w:rPr>
        <w:t xml:space="preserve"> и христианское в обрядовой музыке.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lastRenderedPageBreak/>
        <w:t>Фольклор и сцена: проблемы и перспективы концертной деятельности профессиональных и любительских коллективов.</w:t>
      </w:r>
    </w:p>
    <w:p w:rsidR="00071796" w:rsidRPr="00E2490B" w:rsidRDefault="00071796" w:rsidP="00E2490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2490B">
        <w:rPr>
          <w:sz w:val="22"/>
          <w:szCs w:val="22"/>
        </w:rPr>
        <w:t>Народное творчество и современность.</w:t>
      </w:r>
    </w:p>
    <w:p w:rsidR="00071796" w:rsidRPr="00E2490B" w:rsidRDefault="00071796" w:rsidP="00E2490B">
      <w:pPr>
        <w:spacing w:after="0" w:line="240" w:lineRule="auto"/>
      </w:pPr>
    </w:p>
    <w:p w:rsidR="00071796" w:rsidRPr="00E2490B" w:rsidRDefault="00071796" w:rsidP="00E2490B">
      <w:pPr>
        <w:spacing w:after="0" w:line="240" w:lineRule="auto"/>
      </w:pPr>
    </w:p>
    <w:p w:rsidR="00071796" w:rsidRPr="00E2490B" w:rsidRDefault="00071796" w:rsidP="00E2490B">
      <w:pPr>
        <w:spacing w:after="0" w:line="240" w:lineRule="auto"/>
        <w:jc w:val="center"/>
        <w:rPr>
          <w:b/>
        </w:rPr>
      </w:pPr>
      <w:r w:rsidRPr="00E2490B">
        <w:rPr>
          <w:b/>
        </w:rPr>
        <w:t>Направление подготовки – 53.03.05 Дирижирование</w:t>
      </w:r>
    </w:p>
    <w:p w:rsidR="00071796" w:rsidRPr="00E2490B" w:rsidRDefault="00071796" w:rsidP="00E2490B">
      <w:pPr>
        <w:pStyle w:val="a5"/>
        <w:spacing w:line="240" w:lineRule="auto"/>
        <w:ind w:firstLine="397"/>
        <w:jc w:val="center"/>
        <w:rPr>
          <w:b/>
          <w:sz w:val="22"/>
          <w:szCs w:val="22"/>
        </w:rPr>
      </w:pPr>
      <w:r w:rsidRPr="00E2490B">
        <w:rPr>
          <w:b/>
          <w:sz w:val="22"/>
          <w:szCs w:val="22"/>
        </w:rPr>
        <w:t>Примерная тематика выпускных квалификационных работ (бакалаврских работ)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Исполнительская деятельность дирижера  NN.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Итальянская опера как школа вокального профессионализма.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Самодеятельные хоры в музыкальной жизни современной России.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Современный этап детского хорового исполнительства в Чувашии.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Стилевые особенности хорового творчества современных чувашских композиторов NN.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У истоков русской вокальной школы.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Чувашская опера: становление и развитие.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Хоровое творчество композитора N.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Жанровые и стилевые аспекты современной русской духовной музыки.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Хоровое наследие композитора N.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Хоровая музыка в творчестве композиторов Чувашии (А. Васильев, Ю. Григорьев).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Современное хоровое исполнительство.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Развитие марийского хорового исполнительства с начала 20-х годов XX века до наших дней.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Организация форм работы в самодеятельном хоре.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Особенности хорового письма композитора N.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Хоры </w:t>
      </w:r>
      <w:proofErr w:type="spellStart"/>
      <w:r w:rsidRPr="00E2490B">
        <w:rPr>
          <w:sz w:val="22"/>
          <w:szCs w:val="22"/>
        </w:rPr>
        <w:t>a</w:t>
      </w:r>
      <w:proofErr w:type="spellEnd"/>
      <w:r w:rsidRPr="00E2490B">
        <w:rPr>
          <w:sz w:val="22"/>
          <w:szCs w:val="22"/>
        </w:rPr>
        <w:t xml:space="preserve"> </w:t>
      </w:r>
      <w:proofErr w:type="spellStart"/>
      <w:r w:rsidRPr="00E2490B">
        <w:rPr>
          <w:sz w:val="22"/>
          <w:szCs w:val="22"/>
        </w:rPr>
        <w:t>cappella</w:t>
      </w:r>
      <w:proofErr w:type="spellEnd"/>
      <w:r w:rsidRPr="00E2490B">
        <w:rPr>
          <w:sz w:val="22"/>
          <w:szCs w:val="22"/>
        </w:rPr>
        <w:t xml:space="preserve"> композитора N: к проблеме исполнительского анализа.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Концертная деятельность детского хора ДМШ №5 г. Чебоксары.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Психологические особенности работы дирижёра.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Хор мальчиков. Методы вокальной работы.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О духовной основе церковного пения.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Хоровая сцена на примере оперы композитора N.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Роль слова в вокально-хоровых сочинениях композитора N.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 xml:space="preserve">Организационно-методические особенности работы </w:t>
      </w:r>
      <w:proofErr w:type="spellStart"/>
      <w:r w:rsidRPr="00E2490B">
        <w:rPr>
          <w:sz w:val="22"/>
          <w:szCs w:val="22"/>
        </w:rPr>
        <w:t>хорместейра</w:t>
      </w:r>
      <w:proofErr w:type="spellEnd"/>
      <w:r w:rsidRPr="00E2490B">
        <w:rPr>
          <w:sz w:val="22"/>
          <w:szCs w:val="22"/>
        </w:rPr>
        <w:t xml:space="preserve"> с самодеятельным хором.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Некоторые аспекты воспитания хорового певца.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Организация индивидуальных вокальных занятий в самодеятельном хоре.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Нюансы в хоровом исполнительстве.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Проблемы непрерывного образования дирижёра хора.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Современный этап детского хорового исполнительства в Чувашии.</w:t>
      </w:r>
    </w:p>
    <w:p w:rsidR="00071796" w:rsidRPr="00E2490B" w:rsidRDefault="00071796" w:rsidP="00E2490B">
      <w:pPr>
        <w:pStyle w:val="a3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 w:rsidRPr="00E2490B">
        <w:rPr>
          <w:sz w:val="22"/>
          <w:szCs w:val="22"/>
        </w:rPr>
        <w:t>Стилевые особенности хорового творчества современных чувашских композиторов NN.</w:t>
      </w:r>
    </w:p>
    <w:p w:rsidR="00071796" w:rsidRPr="00E2490B" w:rsidRDefault="00071796" w:rsidP="00E2490B">
      <w:pPr>
        <w:spacing w:after="0" w:line="240" w:lineRule="auto"/>
      </w:pPr>
    </w:p>
    <w:sectPr w:rsidR="00071796" w:rsidRPr="00E2490B" w:rsidSect="003B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5FC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D2A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214D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5BFB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2B50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01A5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012C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199A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448E5"/>
    <w:multiLevelType w:val="hybridMultilevel"/>
    <w:tmpl w:val="9A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6FB6"/>
    <w:rsid w:val="00071796"/>
    <w:rsid w:val="003B19FF"/>
    <w:rsid w:val="003E4293"/>
    <w:rsid w:val="006550A1"/>
    <w:rsid w:val="006D5334"/>
    <w:rsid w:val="007227E8"/>
    <w:rsid w:val="00764922"/>
    <w:rsid w:val="009B61D2"/>
    <w:rsid w:val="00D35C87"/>
    <w:rsid w:val="00E2490B"/>
    <w:rsid w:val="00EA6FB6"/>
    <w:rsid w:val="00EB7B50"/>
    <w:rsid w:val="00F0672B"/>
    <w:rsid w:val="00F5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B6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6FB6"/>
    <w:pPr>
      <w:ind w:left="720"/>
    </w:pPr>
  </w:style>
  <w:style w:type="character" w:customStyle="1" w:styleId="a4">
    <w:name w:val="Абзац списка Знак"/>
    <w:basedOn w:val="a0"/>
    <w:link w:val="a3"/>
    <w:uiPriority w:val="34"/>
    <w:rsid w:val="00EA6FB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6550A1"/>
    <w:pPr>
      <w:overflowPunct w:val="0"/>
      <w:spacing w:after="0" w:line="360" w:lineRule="auto"/>
      <w:ind w:firstLine="567"/>
      <w:jc w:val="both"/>
      <w:textAlignment w:val="baseline"/>
    </w:pPr>
    <w:rPr>
      <w:rFonts w:eastAsia="Times New Roman"/>
      <w:color w:val="00000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50A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</dc:creator>
  <cp:keywords/>
  <dc:description/>
  <cp:lastModifiedBy>FoA</cp:lastModifiedBy>
  <cp:revision>8</cp:revision>
  <dcterms:created xsi:type="dcterms:W3CDTF">2018-11-21T10:38:00Z</dcterms:created>
  <dcterms:modified xsi:type="dcterms:W3CDTF">2018-11-21T11:02:00Z</dcterms:modified>
</cp:coreProperties>
</file>