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0D0" w:rsidRPr="00420B31" w:rsidRDefault="007440D0" w:rsidP="007440D0">
      <w:pPr>
        <w:jc w:val="center"/>
        <w:rPr>
          <w:sz w:val="24"/>
          <w:szCs w:val="24"/>
        </w:rPr>
      </w:pPr>
      <w:r w:rsidRPr="00420B31">
        <w:rPr>
          <w:sz w:val="24"/>
          <w:szCs w:val="24"/>
        </w:rPr>
        <w:t>МИНОБРНАУКИ РОССИИ</w:t>
      </w:r>
    </w:p>
    <w:p w:rsidR="007440D0" w:rsidRPr="00420B31" w:rsidRDefault="007440D0" w:rsidP="007440D0">
      <w:pPr>
        <w:jc w:val="center"/>
        <w:rPr>
          <w:sz w:val="24"/>
          <w:szCs w:val="24"/>
        </w:rPr>
      </w:pPr>
    </w:p>
    <w:p w:rsidR="007440D0" w:rsidRPr="00420B31" w:rsidRDefault="007440D0" w:rsidP="007440D0">
      <w:pPr>
        <w:jc w:val="center"/>
        <w:rPr>
          <w:sz w:val="24"/>
          <w:szCs w:val="24"/>
        </w:rPr>
      </w:pPr>
      <w:r w:rsidRPr="00420B31">
        <w:rPr>
          <w:sz w:val="24"/>
          <w:szCs w:val="24"/>
        </w:rPr>
        <w:t xml:space="preserve">Федеральное государственное бюджетное образовательное учреждение </w:t>
      </w:r>
    </w:p>
    <w:p w:rsidR="007440D0" w:rsidRPr="00420B31" w:rsidRDefault="007440D0" w:rsidP="007440D0">
      <w:pPr>
        <w:jc w:val="center"/>
        <w:rPr>
          <w:sz w:val="24"/>
          <w:szCs w:val="24"/>
        </w:rPr>
      </w:pPr>
      <w:r w:rsidRPr="00420B31">
        <w:rPr>
          <w:sz w:val="24"/>
          <w:szCs w:val="24"/>
        </w:rPr>
        <w:t xml:space="preserve">высшего образования </w:t>
      </w:r>
    </w:p>
    <w:p w:rsidR="007440D0" w:rsidRPr="00420B31" w:rsidRDefault="007440D0" w:rsidP="007440D0">
      <w:pPr>
        <w:jc w:val="center"/>
        <w:rPr>
          <w:sz w:val="24"/>
          <w:szCs w:val="24"/>
        </w:rPr>
      </w:pPr>
      <w:r w:rsidRPr="00420B31">
        <w:rPr>
          <w:sz w:val="24"/>
          <w:szCs w:val="24"/>
        </w:rPr>
        <w:t>«Чувашский государственный университет имени И.Н.Ульянова»</w:t>
      </w:r>
    </w:p>
    <w:p w:rsidR="007440D0" w:rsidRPr="00420B31" w:rsidRDefault="007440D0" w:rsidP="007440D0">
      <w:pPr>
        <w:jc w:val="center"/>
        <w:rPr>
          <w:sz w:val="24"/>
          <w:szCs w:val="24"/>
        </w:rPr>
      </w:pPr>
    </w:p>
    <w:p w:rsidR="007440D0" w:rsidRPr="00420B31" w:rsidRDefault="007440D0" w:rsidP="007440D0">
      <w:pPr>
        <w:jc w:val="center"/>
        <w:rPr>
          <w:sz w:val="24"/>
          <w:szCs w:val="24"/>
        </w:rPr>
      </w:pPr>
      <w:r w:rsidRPr="00420B31">
        <w:rPr>
          <w:sz w:val="24"/>
          <w:szCs w:val="24"/>
        </w:rPr>
        <w:t>Факультет управления и социальных технологий</w:t>
      </w:r>
    </w:p>
    <w:p w:rsidR="007440D0" w:rsidRPr="00420B31" w:rsidRDefault="007440D0" w:rsidP="007440D0">
      <w:pPr>
        <w:jc w:val="center"/>
        <w:rPr>
          <w:sz w:val="24"/>
          <w:szCs w:val="24"/>
        </w:rPr>
      </w:pPr>
    </w:p>
    <w:p w:rsidR="007440D0" w:rsidRPr="00420B31" w:rsidRDefault="007440D0" w:rsidP="007440D0">
      <w:pPr>
        <w:jc w:val="center"/>
        <w:rPr>
          <w:sz w:val="24"/>
          <w:szCs w:val="24"/>
        </w:rPr>
      </w:pPr>
      <w:r w:rsidRPr="00420B31">
        <w:rPr>
          <w:sz w:val="24"/>
          <w:szCs w:val="24"/>
        </w:rPr>
        <w:t>Кафедра социальной и клинической психологии</w:t>
      </w: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ind w:firstLine="5529"/>
        <w:jc w:val="right"/>
        <w:rPr>
          <w:sz w:val="24"/>
          <w:szCs w:val="24"/>
        </w:rPr>
      </w:pPr>
      <w:r w:rsidRPr="00420B31">
        <w:rPr>
          <w:sz w:val="24"/>
          <w:szCs w:val="24"/>
        </w:rPr>
        <w:t>«УТВЕРЖДАЮ»</w:t>
      </w:r>
    </w:p>
    <w:p w:rsidR="007440D0" w:rsidRPr="00420B31" w:rsidRDefault="007440D0" w:rsidP="007440D0">
      <w:pPr>
        <w:ind w:firstLine="4962"/>
        <w:jc w:val="right"/>
        <w:rPr>
          <w:sz w:val="24"/>
          <w:szCs w:val="24"/>
        </w:rPr>
      </w:pPr>
      <w:r w:rsidRPr="00420B31">
        <w:rPr>
          <w:sz w:val="24"/>
          <w:szCs w:val="24"/>
        </w:rPr>
        <w:t>Проректор по учебной работе</w:t>
      </w:r>
    </w:p>
    <w:p w:rsidR="007440D0" w:rsidRPr="00420B31" w:rsidRDefault="007440D0" w:rsidP="007440D0">
      <w:pPr>
        <w:ind w:firstLine="4962"/>
        <w:jc w:val="right"/>
        <w:rPr>
          <w:sz w:val="24"/>
          <w:szCs w:val="24"/>
        </w:rPr>
      </w:pPr>
    </w:p>
    <w:p w:rsidR="007440D0" w:rsidRPr="00420B31" w:rsidRDefault="007440D0" w:rsidP="007440D0">
      <w:pPr>
        <w:ind w:firstLine="4962"/>
        <w:jc w:val="right"/>
        <w:rPr>
          <w:sz w:val="24"/>
          <w:szCs w:val="24"/>
        </w:rPr>
      </w:pPr>
      <w:r w:rsidRPr="00420B31">
        <w:rPr>
          <w:sz w:val="24"/>
          <w:szCs w:val="24"/>
        </w:rPr>
        <w:t xml:space="preserve">_________________ И.Е. </w:t>
      </w:r>
      <w:proofErr w:type="spellStart"/>
      <w:r w:rsidRPr="00420B31">
        <w:rPr>
          <w:sz w:val="24"/>
          <w:szCs w:val="24"/>
        </w:rPr>
        <w:t>Поверинов</w:t>
      </w:r>
      <w:proofErr w:type="spellEnd"/>
    </w:p>
    <w:p w:rsidR="007440D0" w:rsidRPr="00420B31" w:rsidRDefault="007440D0" w:rsidP="007440D0">
      <w:pPr>
        <w:ind w:firstLine="4962"/>
        <w:jc w:val="right"/>
        <w:rPr>
          <w:sz w:val="24"/>
          <w:szCs w:val="24"/>
        </w:rPr>
      </w:pPr>
    </w:p>
    <w:p w:rsidR="007440D0" w:rsidRPr="00420B31" w:rsidRDefault="007440D0" w:rsidP="007440D0">
      <w:pPr>
        <w:ind w:firstLine="4962"/>
        <w:jc w:val="right"/>
        <w:rPr>
          <w:sz w:val="24"/>
          <w:szCs w:val="24"/>
          <w:u w:val="single"/>
        </w:rPr>
      </w:pPr>
      <w:r w:rsidRPr="00420B31">
        <w:rPr>
          <w:sz w:val="24"/>
          <w:szCs w:val="24"/>
          <w:u w:val="single"/>
        </w:rPr>
        <w:t xml:space="preserve"> «    »               2017 г.</w:t>
      </w:r>
    </w:p>
    <w:p w:rsidR="007440D0" w:rsidRPr="00420B31" w:rsidRDefault="007440D0" w:rsidP="007440D0">
      <w:pPr>
        <w:ind w:firstLine="5245"/>
        <w:rPr>
          <w:sz w:val="24"/>
          <w:szCs w:val="24"/>
        </w:rPr>
      </w:pPr>
    </w:p>
    <w:p w:rsidR="007440D0" w:rsidRPr="00420B31" w:rsidRDefault="007440D0" w:rsidP="007440D0">
      <w:pPr>
        <w:jc w:val="right"/>
        <w:rPr>
          <w:sz w:val="24"/>
          <w:szCs w:val="24"/>
        </w:rPr>
      </w:pPr>
    </w:p>
    <w:p w:rsidR="007440D0" w:rsidRPr="00420B31" w:rsidRDefault="007440D0" w:rsidP="007440D0">
      <w:pPr>
        <w:jc w:val="right"/>
        <w:rPr>
          <w:sz w:val="24"/>
          <w:szCs w:val="24"/>
        </w:rPr>
      </w:pPr>
    </w:p>
    <w:p w:rsidR="007440D0" w:rsidRPr="00420B31" w:rsidRDefault="007440D0" w:rsidP="007440D0">
      <w:pPr>
        <w:jc w:val="center"/>
        <w:rPr>
          <w:sz w:val="24"/>
          <w:szCs w:val="24"/>
        </w:rPr>
      </w:pPr>
      <w:r w:rsidRPr="00420B31">
        <w:rPr>
          <w:sz w:val="24"/>
          <w:szCs w:val="24"/>
        </w:rPr>
        <w:t xml:space="preserve">РАБОЧАЯ ПРОГРАММА ДИСЦИПЛИНЫ </w:t>
      </w:r>
    </w:p>
    <w:p w:rsidR="007440D0" w:rsidRPr="00420B31" w:rsidRDefault="007440D0" w:rsidP="007440D0">
      <w:pPr>
        <w:jc w:val="center"/>
        <w:rPr>
          <w:b/>
          <w:sz w:val="24"/>
          <w:szCs w:val="24"/>
          <w:u w:val="single"/>
        </w:rPr>
      </w:pPr>
      <w:r w:rsidRPr="00420B31">
        <w:rPr>
          <w:b/>
          <w:sz w:val="24"/>
          <w:szCs w:val="24"/>
          <w:u w:val="single"/>
        </w:rPr>
        <w:t>«СОЦИАЛЬНАЯ АДАПТАЦИЯ ЛИЦ С ОГРАНИЧЕННЫМИ ВОЗМОЖНОСТЯМИ ЗДОРОВЬЯ»</w:t>
      </w:r>
    </w:p>
    <w:p w:rsidR="007440D0" w:rsidRPr="00420B31" w:rsidRDefault="007440D0" w:rsidP="007440D0">
      <w:pPr>
        <w:jc w:val="center"/>
        <w:rPr>
          <w:b/>
          <w:sz w:val="24"/>
          <w:szCs w:val="24"/>
        </w:rPr>
      </w:pPr>
    </w:p>
    <w:p w:rsidR="007440D0" w:rsidRPr="00420B31" w:rsidRDefault="007440D0" w:rsidP="007440D0">
      <w:pPr>
        <w:jc w:val="center"/>
        <w:rPr>
          <w:sz w:val="24"/>
          <w:szCs w:val="24"/>
        </w:rPr>
      </w:pPr>
    </w:p>
    <w:p w:rsidR="00420B31" w:rsidRPr="00420B31" w:rsidRDefault="00420B31" w:rsidP="00420B31">
      <w:pPr>
        <w:spacing w:line="360" w:lineRule="auto"/>
        <w:ind w:firstLine="709"/>
        <w:jc w:val="both"/>
        <w:rPr>
          <w:sz w:val="24"/>
          <w:szCs w:val="24"/>
        </w:rPr>
      </w:pPr>
      <w:r w:rsidRPr="00420B31">
        <w:rPr>
          <w:sz w:val="24"/>
          <w:szCs w:val="24"/>
        </w:rPr>
        <w:t>Направление подготовки –53.03.02 Музыкально-инструментальное искусство</w:t>
      </w:r>
    </w:p>
    <w:p w:rsidR="00420B31" w:rsidRPr="00420B31" w:rsidRDefault="00420B31" w:rsidP="00420B31">
      <w:pPr>
        <w:spacing w:line="360" w:lineRule="auto"/>
        <w:ind w:firstLine="709"/>
        <w:jc w:val="both"/>
        <w:rPr>
          <w:color w:val="000000" w:themeColor="text1"/>
          <w:sz w:val="24"/>
          <w:szCs w:val="24"/>
        </w:rPr>
      </w:pPr>
      <w:r w:rsidRPr="00420B31">
        <w:rPr>
          <w:sz w:val="24"/>
          <w:szCs w:val="24"/>
        </w:rPr>
        <w:t xml:space="preserve">Направленность (профиль) – </w:t>
      </w:r>
      <w:r w:rsidRPr="00420B31">
        <w:rPr>
          <w:color w:val="000000" w:themeColor="text1"/>
          <w:sz w:val="24"/>
          <w:szCs w:val="24"/>
        </w:rPr>
        <w:t>Оркестровые народные инструменты</w:t>
      </w:r>
    </w:p>
    <w:p w:rsidR="00420B31" w:rsidRPr="00420B31" w:rsidRDefault="00420B31" w:rsidP="00420B31">
      <w:pPr>
        <w:spacing w:line="360" w:lineRule="auto"/>
        <w:ind w:left="709"/>
        <w:rPr>
          <w:sz w:val="24"/>
          <w:szCs w:val="24"/>
        </w:rPr>
      </w:pPr>
      <w:r w:rsidRPr="00420B31">
        <w:rPr>
          <w:sz w:val="24"/>
          <w:szCs w:val="24"/>
        </w:rPr>
        <w:t>Квалификация выпускника – 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155D11" w:rsidRPr="00420B31" w:rsidRDefault="00420B31" w:rsidP="00420B31">
      <w:pPr>
        <w:tabs>
          <w:tab w:val="left" w:pos="9356"/>
        </w:tabs>
        <w:ind w:firstLine="709"/>
        <w:rPr>
          <w:sz w:val="24"/>
          <w:szCs w:val="24"/>
        </w:rPr>
      </w:pPr>
      <w:r w:rsidRPr="00420B31">
        <w:rPr>
          <w:sz w:val="24"/>
          <w:szCs w:val="24"/>
        </w:rPr>
        <w:t xml:space="preserve">Академический </w:t>
      </w:r>
      <w:proofErr w:type="spellStart"/>
      <w:r w:rsidRPr="00420B31">
        <w:rPr>
          <w:sz w:val="24"/>
          <w:szCs w:val="24"/>
        </w:rPr>
        <w:t>бакалавриат</w:t>
      </w:r>
      <w:proofErr w:type="spellEnd"/>
    </w:p>
    <w:p w:rsidR="00155D11" w:rsidRPr="00420B31" w:rsidRDefault="00155D11" w:rsidP="00155D11">
      <w:pPr>
        <w:rPr>
          <w:sz w:val="24"/>
          <w:szCs w:val="24"/>
        </w:rPr>
      </w:pPr>
    </w:p>
    <w:p w:rsidR="007440D0" w:rsidRPr="00420B31" w:rsidRDefault="007440D0" w:rsidP="007440D0">
      <w:pPr>
        <w:tabs>
          <w:tab w:val="left" w:pos="9356"/>
        </w:tabs>
        <w:jc w:val="both"/>
        <w:rPr>
          <w:sz w:val="24"/>
          <w:szCs w:val="24"/>
        </w:rPr>
      </w:pPr>
    </w:p>
    <w:p w:rsidR="007440D0" w:rsidRPr="00420B31" w:rsidRDefault="007440D0" w:rsidP="007440D0">
      <w:pPr>
        <w:tabs>
          <w:tab w:val="left" w:pos="9356"/>
        </w:tabs>
        <w:jc w:val="both"/>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7440D0" w:rsidRPr="00420B31" w:rsidRDefault="007440D0" w:rsidP="007440D0">
      <w:pPr>
        <w:jc w:val="center"/>
        <w:rPr>
          <w:sz w:val="24"/>
          <w:szCs w:val="24"/>
        </w:rPr>
      </w:pPr>
    </w:p>
    <w:p w:rsidR="00007E2C" w:rsidRDefault="007440D0" w:rsidP="007440D0">
      <w:pPr>
        <w:jc w:val="center"/>
        <w:rPr>
          <w:sz w:val="24"/>
          <w:szCs w:val="24"/>
        </w:rPr>
      </w:pPr>
      <w:r w:rsidRPr="00420B31">
        <w:rPr>
          <w:sz w:val="24"/>
          <w:szCs w:val="24"/>
        </w:rPr>
        <w:t>Чебоксары – 2017</w:t>
      </w:r>
    </w:p>
    <w:p w:rsidR="00007E2C" w:rsidRDefault="00007E2C">
      <w:pPr>
        <w:overflowPunct/>
        <w:autoSpaceDE/>
        <w:autoSpaceDN/>
        <w:adjustRightInd/>
        <w:textAlignment w:val="auto"/>
        <w:rPr>
          <w:sz w:val="24"/>
          <w:szCs w:val="24"/>
        </w:rPr>
      </w:pPr>
      <w:r>
        <w:rPr>
          <w:sz w:val="24"/>
          <w:szCs w:val="24"/>
        </w:rPr>
        <w:br w:type="page"/>
      </w:r>
    </w:p>
    <w:p w:rsidR="007440D0" w:rsidRPr="00420B31" w:rsidRDefault="007440D0" w:rsidP="007440D0">
      <w:pPr>
        <w:ind w:firstLine="567"/>
        <w:jc w:val="both"/>
        <w:rPr>
          <w:sz w:val="24"/>
        </w:rPr>
      </w:pPr>
      <w:bookmarkStart w:id="0" w:name="_GoBack"/>
      <w:bookmarkEnd w:id="0"/>
    </w:p>
    <w:p w:rsidR="007440D0" w:rsidRPr="00420B31" w:rsidRDefault="007440D0" w:rsidP="007440D0">
      <w:pPr>
        <w:ind w:firstLine="567"/>
        <w:jc w:val="both"/>
        <w:rPr>
          <w:sz w:val="24"/>
        </w:rPr>
      </w:pPr>
    </w:p>
    <w:p w:rsidR="009610E5" w:rsidRPr="009610E5" w:rsidRDefault="009610E5" w:rsidP="009610E5">
      <w:pPr>
        <w:autoSpaceDE/>
        <w:autoSpaceDN/>
        <w:adjustRightInd/>
        <w:spacing w:line="276" w:lineRule="auto"/>
        <w:ind w:firstLine="709"/>
        <w:jc w:val="both"/>
        <w:rPr>
          <w:color w:val="00000A"/>
          <w:sz w:val="24"/>
          <w:szCs w:val="24"/>
        </w:rPr>
      </w:pPr>
      <w:r w:rsidRPr="009610E5">
        <w:rPr>
          <w:color w:val="00000A"/>
          <w:sz w:val="24"/>
          <w:szCs w:val="24"/>
        </w:rPr>
        <w:t>Рабочая программа дисциплины основана на требованиях Федерального госуда</w:t>
      </w:r>
      <w:r w:rsidRPr="009610E5">
        <w:rPr>
          <w:color w:val="00000A"/>
          <w:sz w:val="24"/>
          <w:szCs w:val="24"/>
        </w:rPr>
        <w:t>р</w:t>
      </w:r>
      <w:r w:rsidRPr="009610E5">
        <w:rPr>
          <w:color w:val="00000A"/>
          <w:sz w:val="24"/>
          <w:szCs w:val="24"/>
        </w:rPr>
        <w:t>ственного образовательного стандарта высшего образования по направлению подготовки 53.03.02 Музыкально-инструментальное искусство, утвержденного приказом Министе</w:t>
      </w:r>
      <w:r w:rsidRPr="009610E5">
        <w:rPr>
          <w:color w:val="00000A"/>
          <w:sz w:val="24"/>
          <w:szCs w:val="24"/>
        </w:rPr>
        <w:t>р</w:t>
      </w:r>
      <w:r w:rsidRPr="009610E5">
        <w:rPr>
          <w:color w:val="00000A"/>
          <w:sz w:val="24"/>
          <w:szCs w:val="24"/>
        </w:rPr>
        <w:t>ства образования и науки Российской Федерации от 11.08.2016 № 1010.</w:t>
      </w:r>
    </w:p>
    <w:p w:rsidR="009610E5" w:rsidRPr="009610E5" w:rsidRDefault="009610E5" w:rsidP="009610E5">
      <w:pPr>
        <w:autoSpaceDE/>
        <w:autoSpaceDN/>
        <w:adjustRightInd/>
        <w:ind w:firstLine="709"/>
        <w:jc w:val="both"/>
        <w:rPr>
          <w:color w:val="00000A"/>
          <w:sz w:val="24"/>
          <w:szCs w:val="24"/>
        </w:rPr>
      </w:pPr>
    </w:p>
    <w:p w:rsidR="009610E5" w:rsidRPr="009610E5" w:rsidRDefault="009610E5" w:rsidP="009610E5">
      <w:pPr>
        <w:autoSpaceDE/>
        <w:autoSpaceDN/>
        <w:adjustRightInd/>
        <w:ind w:firstLine="709"/>
        <w:jc w:val="both"/>
        <w:rPr>
          <w:color w:val="00000A"/>
          <w:sz w:val="24"/>
          <w:szCs w:val="24"/>
        </w:rPr>
      </w:pPr>
    </w:p>
    <w:p w:rsidR="009610E5" w:rsidRPr="009610E5" w:rsidRDefault="009610E5" w:rsidP="009610E5">
      <w:pPr>
        <w:autoSpaceDE/>
        <w:autoSpaceDN/>
        <w:adjustRightInd/>
        <w:ind w:firstLine="709"/>
        <w:jc w:val="both"/>
        <w:rPr>
          <w:color w:val="00000A"/>
          <w:sz w:val="24"/>
          <w:szCs w:val="24"/>
        </w:rPr>
      </w:pPr>
    </w:p>
    <w:p w:rsidR="009610E5" w:rsidRPr="009610E5" w:rsidRDefault="009610E5" w:rsidP="009610E5">
      <w:pPr>
        <w:tabs>
          <w:tab w:val="left" w:pos="709"/>
        </w:tabs>
        <w:autoSpaceDE/>
        <w:autoSpaceDN/>
        <w:adjustRightInd/>
        <w:ind w:firstLine="567"/>
        <w:jc w:val="both"/>
        <w:rPr>
          <w:i/>
          <w:iCs/>
          <w:caps/>
          <w:color w:val="00000A"/>
          <w:sz w:val="24"/>
          <w:szCs w:val="24"/>
        </w:rPr>
      </w:pPr>
      <w:r w:rsidRPr="009610E5">
        <w:rPr>
          <w:i/>
          <w:iCs/>
          <w:caps/>
          <w:color w:val="00000A"/>
          <w:sz w:val="24"/>
          <w:szCs w:val="24"/>
        </w:rPr>
        <w:t>СОСТАВИТЕЛЬ:</w:t>
      </w:r>
    </w:p>
    <w:p w:rsidR="009610E5" w:rsidRPr="009610E5" w:rsidRDefault="009610E5" w:rsidP="009610E5">
      <w:pPr>
        <w:tabs>
          <w:tab w:val="left" w:pos="709"/>
        </w:tabs>
        <w:autoSpaceDE/>
        <w:autoSpaceDN/>
        <w:adjustRightInd/>
        <w:ind w:firstLine="567"/>
        <w:jc w:val="both"/>
        <w:rPr>
          <w:color w:val="00000A"/>
          <w:sz w:val="24"/>
          <w:szCs w:val="24"/>
        </w:rPr>
      </w:pPr>
    </w:p>
    <w:p w:rsidR="009610E5" w:rsidRPr="009610E5" w:rsidRDefault="009610E5" w:rsidP="009610E5">
      <w:pPr>
        <w:tabs>
          <w:tab w:val="left" w:pos="709"/>
          <w:tab w:val="left" w:pos="4536"/>
        </w:tabs>
        <w:autoSpaceDE/>
        <w:autoSpaceDN/>
        <w:adjustRightInd/>
        <w:ind w:firstLine="567"/>
        <w:jc w:val="both"/>
        <w:rPr>
          <w:color w:val="00000A"/>
          <w:sz w:val="24"/>
          <w:szCs w:val="24"/>
        </w:rPr>
      </w:pPr>
      <w:r w:rsidRPr="009610E5">
        <w:rPr>
          <w:color w:val="00000A"/>
          <w:sz w:val="24"/>
          <w:szCs w:val="24"/>
        </w:rPr>
        <w:t xml:space="preserve">Доцент </w:t>
      </w:r>
      <w:r w:rsidRPr="009610E5">
        <w:rPr>
          <w:sz w:val="24"/>
          <w:szCs w:val="24"/>
        </w:rPr>
        <w:t>Н.В. Григорьева</w:t>
      </w:r>
    </w:p>
    <w:p w:rsidR="009610E5" w:rsidRPr="009610E5" w:rsidRDefault="009610E5" w:rsidP="009610E5">
      <w:pPr>
        <w:tabs>
          <w:tab w:val="left" w:pos="709"/>
        </w:tabs>
        <w:autoSpaceDE/>
        <w:autoSpaceDN/>
        <w:adjustRightInd/>
        <w:ind w:firstLine="567"/>
        <w:jc w:val="both"/>
        <w:rPr>
          <w:i/>
          <w:iCs/>
          <w:color w:val="00000A"/>
          <w:sz w:val="24"/>
          <w:szCs w:val="24"/>
        </w:rPr>
      </w:pPr>
    </w:p>
    <w:p w:rsidR="009610E5" w:rsidRPr="009610E5" w:rsidRDefault="009610E5" w:rsidP="009610E5">
      <w:pPr>
        <w:tabs>
          <w:tab w:val="left" w:pos="709"/>
        </w:tabs>
        <w:autoSpaceDE/>
        <w:autoSpaceDN/>
        <w:adjustRightInd/>
        <w:ind w:firstLine="567"/>
        <w:jc w:val="both"/>
        <w:rPr>
          <w:i/>
          <w:iCs/>
          <w:color w:val="00000A"/>
          <w:sz w:val="24"/>
          <w:szCs w:val="24"/>
        </w:rPr>
      </w:pPr>
      <w:r w:rsidRPr="009610E5">
        <w:rPr>
          <w:i/>
          <w:iCs/>
          <w:color w:val="00000A"/>
          <w:sz w:val="24"/>
          <w:szCs w:val="24"/>
        </w:rPr>
        <w:t>ОБСУЖДЕНО:</w:t>
      </w:r>
    </w:p>
    <w:p w:rsidR="009610E5" w:rsidRPr="009610E5" w:rsidRDefault="009610E5" w:rsidP="009610E5">
      <w:pPr>
        <w:tabs>
          <w:tab w:val="left" w:pos="709"/>
          <w:tab w:val="left" w:pos="4536"/>
        </w:tabs>
        <w:autoSpaceDE/>
        <w:autoSpaceDN/>
        <w:adjustRightInd/>
        <w:ind w:firstLine="567"/>
        <w:jc w:val="both"/>
        <w:rPr>
          <w:color w:val="00000A"/>
          <w:sz w:val="24"/>
          <w:szCs w:val="24"/>
        </w:rPr>
      </w:pPr>
      <w:r w:rsidRPr="009610E5">
        <w:rPr>
          <w:color w:val="00000A"/>
          <w:sz w:val="24"/>
          <w:szCs w:val="24"/>
        </w:rPr>
        <w:t xml:space="preserve">на заседании кафедры </w:t>
      </w:r>
      <w:r w:rsidRPr="00420B31">
        <w:rPr>
          <w:sz w:val="24"/>
          <w:szCs w:val="24"/>
        </w:rPr>
        <w:t>социальной и клинической психологии</w:t>
      </w:r>
    </w:p>
    <w:p w:rsidR="009610E5" w:rsidRPr="009610E5" w:rsidRDefault="009610E5" w:rsidP="009610E5">
      <w:pPr>
        <w:tabs>
          <w:tab w:val="left" w:pos="709"/>
          <w:tab w:val="left" w:pos="4536"/>
        </w:tabs>
        <w:autoSpaceDE/>
        <w:autoSpaceDN/>
        <w:adjustRightInd/>
        <w:ind w:firstLine="567"/>
        <w:jc w:val="both"/>
        <w:rPr>
          <w:color w:val="00000A"/>
          <w:sz w:val="24"/>
          <w:szCs w:val="24"/>
        </w:rPr>
      </w:pPr>
      <w:r w:rsidRPr="009610E5">
        <w:rPr>
          <w:color w:val="00000A"/>
          <w:sz w:val="24"/>
          <w:szCs w:val="24"/>
        </w:rPr>
        <w:t>«28» августа 2017 г., протокол № 1</w:t>
      </w:r>
    </w:p>
    <w:p w:rsidR="007440D0" w:rsidRPr="00420B31" w:rsidRDefault="007440D0" w:rsidP="007440D0">
      <w:pPr>
        <w:ind w:firstLine="567"/>
        <w:jc w:val="both"/>
      </w:pPr>
      <w:r w:rsidRPr="00420B31">
        <w:br w:type="page"/>
      </w:r>
    </w:p>
    <w:p w:rsidR="007440D0" w:rsidRPr="00420B31" w:rsidRDefault="007440D0" w:rsidP="007440D0">
      <w:pPr>
        <w:pStyle w:val="1"/>
        <w:spacing w:line="240" w:lineRule="auto"/>
        <w:rPr>
          <w:rStyle w:val="af9"/>
          <w:b/>
          <w:i w:val="0"/>
          <w:szCs w:val="24"/>
        </w:rPr>
      </w:pPr>
      <w:bookmarkStart w:id="1" w:name="_Toc512230764"/>
      <w:r w:rsidRPr="00420B31">
        <w:rPr>
          <w:rStyle w:val="af9"/>
          <w:b/>
          <w:i w:val="0"/>
          <w:szCs w:val="24"/>
        </w:rPr>
        <w:lastRenderedPageBreak/>
        <w:t>1. Цель и задачи освоения дисциплины</w:t>
      </w:r>
      <w:bookmarkEnd w:id="1"/>
    </w:p>
    <w:p w:rsidR="007440D0" w:rsidRPr="00420B31" w:rsidRDefault="007440D0" w:rsidP="007440D0">
      <w:pPr>
        <w:overflowPunct/>
        <w:ind w:firstLine="567"/>
        <w:jc w:val="both"/>
        <w:textAlignment w:val="auto"/>
        <w:rPr>
          <w:rFonts w:ascii="TimesNewRomanPSMT" w:hAnsi="TimesNewRomanPSMT" w:cs="TimesNewRomanPSMT"/>
          <w:sz w:val="24"/>
          <w:szCs w:val="24"/>
        </w:rPr>
      </w:pPr>
      <w:r w:rsidRPr="00420B31">
        <w:rPr>
          <w:b/>
          <w:sz w:val="24"/>
          <w:szCs w:val="24"/>
        </w:rPr>
        <w:t>Цель дисциплины</w:t>
      </w:r>
      <w:r w:rsidRPr="00420B31">
        <w:rPr>
          <w:sz w:val="24"/>
          <w:szCs w:val="24"/>
        </w:rPr>
        <w:t xml:space="preserve"> </w:t>
      </w:r>
      <w:r w:rsidRPr="00420B31">
        <w:rPr>
          <w:rFonts w:ascii="TimesNewRomanPSMT" w:hAnsi="TimesNewRomanPSMT" w:cs="TimesNewRomanPSMT"/>
          <w:sz w:val="24"/>
          <w:szCs w:val="24"/>
        </w:rPr>
        <w:t>– формирование навыков социальной адаптац</w:t>
      </w:r>
      <w:proofErr w:type="gramStart"/>
      <w:r w:rsidRPr="00420B31">
        <w:rPr>
          <w:rFonts w:ascii="TimesNewRomanPSMT" w:hAnsi="TimesNewRomanPSMT" w:cs="TimesNewRomanPSMT"/>
          <w:sz w:val="24"/>
          <w:szCs w:val="24"/>
        </w:rPr>
        <w:t>ии у о</w:t>
      </w:r>
      <w:proofErr w:type="gramEnd"/>
      <w:r w:rsidRPr="00420B31">
        <w:rPr>
          <w:rFonts w:ascii="TimesNewRomanPSMT" w:hAnsi="TimesNewRomanPSMT" w:cs="TimesNewRomanPSMT"/>
          <w:sz w:val="24"/>
          <w:szCs w:val="24"/>
        </w:rPr>
        <w:t>бучающихся с инвалидностью и ограниченными возможностями здоровья (далее с ОВЗ) к различным условиям образования и жизнедеятельности с учетом ограничений здоровья обучающи</w:t>
      </w:r>
      <w:r w:rsidRPr="00420B31">
        <w:rPr>
          <w:rFonts w:ascii="TimesNewRomanPSMT" w:hAnsi="TimesNewRomanPSMT" w:cs="TimesNewRomanPSMT"/>
          <w:sz w:val="24"/>
          <w:szCs w:val="24"/>
        </w:rPr>
        <w:t>х</w:t>
      </w:r>
      <w:r w:rsidRPr="00420B31">
        <w:rPr>
          <w:rFonts w:ascii="TimesNewRomanPSMT" w:hAnsi="TimesNewRomanPSMT" w:cs="TimesNewRomanPSMT"/>
          <w:sz w:val="24"/>
          <w:szCs w:val="24"/>
        </w:rPr>
        <w:t>ся.</w:t>
      </w:r>
    </w:p>
    <w:p w:rsidR="007440D0" w:rsidRPr="00420B31" w:rsidRDefault="007440D0" w:rsidP="007440D0">
      <w:pPr>
        <w:ind w:firstLine="567"/>
        <w:jc w:val="both"/>
        <w:rPr>
          <w:b/>
          <w:sz w:val="24"/>
          <w:szCs w:val="24"/>
        </w:rPr>
      </w:pPr>
      <w:r w:rsidRPr="00420B31">
        <w:rPr>
          <w:b/>
          <w:sz w:val="24"/>
          <w:szCs w:val="24"/>
        </w:rPr>
        <w:t>Задачи дисциплины:</w:t>
      </w:r>
    </w:p>
    <w:p w:rsidR="007440D0" w:rsidRPr="00420B31" w:rsidRDefault="007440D0" w:rsidP="007440D0">
      <w:pPr>
        <w:spacing w:line="276" w:lineRule="auto"/>
        <w:ind w:firstLine="567"/>
        <w:jc w:val="both"/>
        <w:rPr>
          <w:sz w:val="24"/>
          <w:szCs w:val="24"/>
        </w:rPr>
      </w:pPr>
      <w:r w:rsidRPr="00420B31">
        <w:rPr>
          <w:sz w:val="24"/>
          <w:szCs w:val="24"/>
        </w:rPr>
        <w:t xml:space="preserve">- формирование у обучающихся с инвалидностью и ОВЗ мотивации и личностных механизмов непрерывного самообразования и профессионального саморазвития; </w:t>
      </w:r>
    </w:p>
    <w:p w:rsidR="007440D0" w:rsidRPr="00420B31" w:rsidRDefault="007440D0" w:rsidP="007440D0">
      <w:pPr>
        <w:spacing w:line="276" w:lineRule="auto"/>
        <w:ind w:firstLine="567"/>
        <w:jc w:val="both"/>
        <w:rPr>
          <w:sz w:val="24"/>
          <w:szCs w:val="24"/>
        </w:rPr>
      </w:pPr>
      <w:r w:rsidRPr="00420B31">
        <w:rPr>
          <w:sz w:val="24"/>
          <w:szCs w:val="24"/>
        </w:rPr>
        <w:t xml:space="preserve">- выработка способности у </w:t>
      </w:r>
      <w:proofErr w:type="gramStart"/>
      <w:r w:rsidRPr="00420B31">
        <w:rPr>
          <w:sz w:val="24"/>
          <w:szCs w:val="24"/>
        </w:rPr>
        <w:t>обучающихся</w:t>
      </w:r>
      <w:proofErr w:type="gramEnd"/>
      <w:r w:rsidRPr="00420B31">
        <w:rPr>
          <w:sz w:val="24"/>
          <w:szCs w:val="24"/>
        </w:rPr>
        <w:t xml:space="preserve"> с инвалидностью и ОВЗ к согласованным позитивным действиям в коллективе и взаимодействию в совместной социокультурной и профессиональной деятельности коллектива;</w:t>
      </w:r>
    </w:p>
    <w:p w:rsidR="007440D0" w:rsidRPr="00420B31" w:rsidRDefault="007440D0" w:rsidP="007440D0">
      <w:pPr>
        <w:spacing w:line="276" w:lineRule="auto"/>
        <w:ind w:firstLine="567"/>
        <w:jc w:val="both"/>
        <w:rPr>
          <w:sz w:val="24"/>
          <w:szCs w:val="24"/>
        </w:rPr>
      </w:pPr>
      <w:r w:rsidRPr="00420B31">
        <w:rPr>
          <w:sz w:val="24"/>
          <w:szCs w:val="24"/>
        </w:rPr>
        <w:t>- овладение навыками адекватного отношения к собственным психофизическим ос</w:t>
      </w:r>
      <w:r w:rsidRPr="00420B31">
        <w:rPr>
          <w:sz w:val="24"/>
          <w:szCs w:val="24"/>
        </w:rPr>
        <w:t>о</w:t>
      </w:r>
      <w:r w:rsidRPr="00420B31">
        <w:rPr>
          <w:sz w:val="24"/>
          <w:szCs w:val="24"/>
        </w:rPr>
        <w:t>бенностям и их саморегуляции  при общении и взаимодействии в коллективе;</w:t>
      </w:r>
    </w:p>
    <w:p w:rsidR="007440D0" w:rsidRPr="00420B31" w:rsidRDefault="007440D0" w:rsidP="007440D0">
      <w:pPr>
        <w:spacing w:line="276" w:lineRule="auto"/>
        <w:ind w:firstLine="567"/>
        <w:jc w:val="both"/>
        <w:rPr>
          <w:sz w:val="24"/>
          <w:szCs w:val="24"/>
        </w:rPr>
      </w:pPr>
      <w:proofErr w:type="gramStart"/>
      <w:r w:rsidRPr="00420B31">
        <w:rPr>
          <w:sz w:val="24"/>
          <w:szCs w:val="24"/>
        </w:rPr>
        <w:t>- освоение приемов адекватного применения норм закона, относящимся к правам инвалидов, и правовыми механизмами при защите своих гражданских прав в различных жизненных и профессиональных ситуациях;</w:t>
      </w:r>
      <w:proofErr w:type="gramEnd"/>
    </w:p>
    <w:p w:rsidR="007440D0" w:rsidRPr="00420B31" w:rsidRDefault="007440D0" w:rsidP="007440D0">
      <w:pPr>
        <w:pStyle w:val="af7"/>
        <w:ind w:left="0" w:firstLine="567"/>
        <w:jc w:val="both"/>
      </w:pPr>
      <w:r w:rsidRPr="00420B31">
        <w:t>- повышение компетентности в возможности самостоятельного построения индив</w:t>
      </w:r>
      <w:r w:rsidRPr="00420B31">
        <w:t>и</w:t>
      </w:r>
      <w:r w:rsidRPr="00420B31">
        <w:t xml:space="preserve">дуальной образовательной траектории; </w:t>
      </w:r>
    </w:p>
    <w:p w:rsidR="007440D0" w:rsidRPr="00420B31" w:rsidRDefault="007440D0" w:rsidP="007440D0">
      <w:pPr>
        <w:overflowPunct/>
        <w:ind w:firstLine="567"/>
        <w:jc w:val="both"/>
        <w:textAlignment w:val="auto"/>
        <w:rPr>
          <w:rFonts w:ascii="TimesNewRomanPSMT" w:hAnsi="TimesNewRomanPSMT" w:cs="TimesNewRomanPSMT"/>
          <w:sz w:val="24"/>
          <w:szCs w:val="24"/>
        </w:rPr>
      </w:pPr>
      <w:r w:rsidRPr="00420B31">
        <w:rPr>
          <w:rFonts w:ascii="TimesNewRomanPSMT" w:hAnsi="TimesNewRomanPSMT" w:cs="TimesNewRomanPSMT"/>
          <w:sz w:val="24"/>
          <w:szCs w:val="24"/>
        </w:rPr>
        <w:t>- дополнительная индивидуализированная коррекция нарушений или недостаточно развитых учебных и коммуникативных умений, профессиональной и социальной адапт</w:t>
      </w:r>
      <w:r w:rsidRPr="00420B31">
        <w:rPr>
          <w:rFonts w:ascii="TimesNewRomanPSMT" w:hAnsi="TimesNewRomanPSMT" w:cs="TimesNewRomanPSMT"/>
          <w:sz w:val="24"/>
          <w:szCs w:val="24"/>
        </w:rPr>
        <w:t>а</w:t>
      </w:r>
      <w:r w:rsidRPr="00420B31">
        <w:rPr>
          <w:rFonts w:ascii="TimesNewRomanPSMT" w:hAnsi="TimesNewRomanPSMT" w:cs="TimesNewRomanPSMT"/>
          <w:sz w:val="24"/>
          <w:szCs w:val="24"/>
        </w:rPr>
        <w:t>ции на этапе высшего образования; возможность подбора методов обучения и социальн</w:t>
      </w:r>
      <w:r w:rsidRPr="00420B31">
        <w:rPr>
          <w:rFonts w:ascii="TimesNewRomanPSMT" w:hAnsi="TimesNewRomanPSMT" w:cs="TimesNewRomanPSMT"/>
          <w:sz w:val="24"/>
          <w:szCs w:val="24"/>
        </w:rPr>
        <w:t>о</w:t>
      </w:r>
      <w:r w:rsidRPr="00420B31">
        <w:rPr>
          <w:rFonts w:ascii="TimesNewRomanPSMT" w:hAnsi="TimesNewRomanPSMT" w:cs="TimesNewRomanPSMT"/>
          <w:sz w:val="24"/>
          <w:szCs w:val="24"/>
        </w:rPr>
        <w:t>го взаимодействия с учетом особенностей и образовательных потребностей конкретного обучающегося;</w:t>
      </w:r>
    </w:p>
    <w:p w:rsidR="007440D0" w:rsidRPr="00420B31" w:rsidRDefault="007440D0" w:rsidP="007440D0">
      <w:pPr>
        <w:overflowPunct/>
        <w:ind w:firstLine="567"/>
        <w:jc w:val="both"/>
        <w:textAlignment w:val="auto"/>
        <w:rPr>
          <w:rFonts w:ascii="TimesNewRomanPSMT" w:hAnsi="TimesNewRomanPSMT" w:cs="TimesNewRomanPSMT"/>
          <w:sz w:val="24"/>
          <w:szCs w:val="24"/>
        </w:rPr>
      </w:pPr>
      <w:r w:rsidRPr="00420B31">
        <w:rPr>
          <w:rFonts w:ascii="TimesNewRomanPSMT" w:hAnsi="TimesNewRomanPSMT" w:cs="TimesNewRomanPSMT"/>
          <w:sz w:val="24"/>
          <w:szCs w:val="24"/>
        </w:rPr>
        <w:t>-</w:t>
      </w:r>
      <w:r w:rsidRPr="00420B31">
        <w:rPr>
          <w:sz w:val="24"/>
          <w:szCs w:val="24"/>
        </w:rPr>
        <w:t xml:space="preserve"> </w:t>
      </w:r>
      <w:r w:rsidRPr="00420B31">
        <w:rPr>
          <w:rFonts w:ascii="TimesNewRomanPSMT" w:hAnsi="TimesNewRomanPSMT" w:cs="TimesNewRomanPSMT"/>
          <w:sz w:val="24"/>
          <w:szCs w:val="24"/>
        </w:rPr>
        <w:t>формирование способности к самоорганизации учебной деятельности, с учетом имеющихся ограничений здоровья обучающихся;</w:t>
      </w:r>
    </w:p>
    <w:p w:rsidR="007440D0" w:rsidRPr="00420B31" w:rsidRDefault="007440D0" w:rsidP="007440D0">
      <w:pPr>
        <w:overflowPunct/>
        <w:ind w:firstLine="567"/>
        <w:jc w:val="both"/>
        <w:textAlignment w:val="auto"/>
        <w:rPr>
          <w:rFonts w:ascii="TimesNewRomanPSMT" w:hAnsi="TimesNewRomanPSMT" w:cs="TimesNewRomanPSMT"/>
          <w:sz w:val="24"/>
          <w:szCs w:val="24"/>
        </w:rPr>
      </w:pPr>
      <w:r w:rsidRPr="00420B31">
        <w:rPr>
          <w:rFonts w:ascii="TimesNewRomanPSMT" w:hAnsi="TimesNewRomanPSMT" w:cs="TimesNewRomanPSMT"/>
          <w:sz w:val="24"/>
          <w:szCs w:val="24"/>
        </w:rPr>
        <w:t>- формирование способности к коммуникации, способности выстраивать межли</w:t>
      </w:r>
      <w:r w:rsidRPr="00420B31">
        <w:rPr>
          <w:rFonts w:ascii="TimesNewRomanPSMT" w:hAnsi="TimesNewRomanPSMT" w:cs="TimesNewRomanPSMT"/>
          <w:sz w:val="24"/>
          <w:szCs w:val="24"/>
        </w:rPr>
        <w:t>ч</w:t>
      </w:r>
      <w:r w:rsidRPr="00420B31">
        <w:rPr>
          <w:rFonts w:ascii="TimesNewRomanPSMT" w:hAnsi="TimesNewRomanPSMT" w:cs="TimesNewRomanPSMT"/>
          <w:sz w:val="24"/>
          <w:szCs w:val="24"/>
        </w:rPr>
        <w:t>ностное взаимодействие с окружающими с учетом ограничений здоровья и имеющихся ресурсов;</w:t>
      </w:r>
    </w:p>
    <w:p w:rsidR="007440D0" w:rsidRPr="00420B31" w:rsidRDefault="007440D0" w:rsidP="007440D0">
      <w:pPr>
        <w:ind w:firstLine="567"/>
        <w:jc w:val="both"/>
        <w:rPr>
          <w:sz w:val="24"/>
          <w:szCs w:val="24"/>
        </w:rPr>
      </w:pPr>
      <w:r w:rsidRPr="00420B31">
        <w:rPr>
          <w:rFonts w:ascii="TimesNewRomanPSMT" w:hAnsi="TimesNewRomanPSMT" w:cs="TimesNewRomanPSMT"/>
          <w:sz w:val="24"/>
          <w:szCs w:val="24"/>
        </w:rPr>
        <w:t xml:space="preserve">- </w:t>
      </w:r>
      <w:r w:rsidRPr="00420B31">
        <w:rPr>
          <w:sz w:val="24"/>
          <w:szCs w:val="24"/>
        </w:rPr>
        <w:t xml:space="preserve">повышение личностной и социальной активности </w:t>
      </w:r>
      <w:proofErr w:type="gramStart"/>
      <w:r w:rsidRPr="00420B31">
        <w:rPr>
          <w:sz w:val="24"/>
          <w:szCs w:val="24"/>
        </w:rPr>
        <w:t>обучающихся</w:t>
      </w:r>
      <w:proofErr w:type="gramEnd"/>
      <w:r w:rsidRPr="00420B31">
        <w:rPr>
          <w:sz w:val="24"/>
          <w:szCs w:val="24"/>
        </w:rPr>
        <w:t xml:space="preserve"> с ОВЗ;</w:t>
      </w:r>
    </w:p>
    <w:p w:rsidR="007440D0" w:rsidRPr="00420B31" w:rsidRDefault="007440D0" w:rsidP="007440D0">
      <w:pPr>
        <w:overflowPunct/>
        <w:ind w:firstLine="567"/>
        <w:textAlignment w:val="auto"/>
        <w:rPr>
          <w:rFonts w:ascii="TimesNewRomanPSMT" w:hAnsi="TimesNewRomanPSMT" w:cs="TimesNewRomanPSMT"/>
          <w:sz w:val="24"/>
          <w:szCs w:val="24"/>
        </w:rPr>
      </w:pPr>
      <w:r w:rsidRPr="00420B31">
        <w:rPr>
          <w:sz w:val="24"/>
          <w:szCs w:val="24"/>
        </w:rPr>
        <w:t xml:space="preserve">- </w:t>
      </w:r>
      <w:r w:rsidRPr="00420B31">
        <w:rPr>
          <w:rFonts w:ascii="TimesNewRomanPSMT" w:hAnsi="TimesNewRomanPSMT" w:cs="TimesNewRomanPSMT"/>
          <w:sz w:val="24"/>
          <w:szCs w:val="24"/>
        </w:rPr>
        <w:t>формирования установок, стимулирующих личностный рост, обеспечение псих</w:t>
      </w:r>
      <w:r w:rsidRPr="00420B31">
        <w:rPr>
          <w:rFonts w:ascii="TimesNewRomanPSMT" w:hAnsi="TimesNewRomanPSMT" w:cs="TimesNewRomanPSMT"/>
          <w:sz w:val="24"/>
          <w:szCs w:val="24"/>
        </w:rPr>
        <w:t>о</w:t>
      </w:r>
      <w:r w:rsidRPr="00420B31">
        <w:rPr>
          <w:rFonts w:ascii="TimesNewRomanPSMT" w:hAnsi="TimesNewRomanPSMT" w:cs="TimesNewRomanPSMT"/>
          <w:sz w:val="24"/>
          <w:szCs w:val="24"/>
        </w:rPr>
        <w:t>логической защищенности обучающихся с ОВЗ.</w:t>
      </w:r>
    </w:p>
    <w:p w:rsidR="007440D0" w:rsidRPr="00420B31" w:rsidRDefault="007440D0" w:rsidP="007440D0">
      <w:pPr>
        <w:widowControl w:val="0"/>
        <w:ind w:firstLine="567"/>
        <w:jc w:val="both"/>
        <w:rPr>
          <w:sz w:val="24"/>
          <w:szCs w:val="24"/>
        </w:rPr>
      </w:pPr>
    </w:p>
    <w:p w:rsidR="007440D0" w:rsidRPr="00420B31" w:rsidRDefault="007440D0" w:rsidP="007440D0">
      <w:pPr>
        <w:pStyle w:val="1"/>
        <w:spacing w:line="240" w:lineRule="auto"/>
        <w:rPr>
          <w:b/>
          <w:szCs w:val="24"/>
        </w:rPr>
      </w:pPr>
      <w:bookmarkStart w:id="2" w:name="_Toc500669825"/>
      <w:r w:rsidRPr="00420B31">
        <w:rPr>
          <w:b/>
          <w:szCs w:val="24"/>
        </w:rPr>
        <w:t xml:space="preserve">2. Место дисциплины в структуре ОП </w:t>
      </w:r>
      <w:proofErr w:type="gramStart"/>
      <w:r w:rsidRPr="00420B31">
        <w:rPr>
          <w:b/>
          <w:szCs w:val="24"/>
        </w:rPr>
        <w:t>ВО</w:t>
      </w:r>
      <w:bookmarkEnd w:id="2"/>
      <w:proofErr w:type="gramEnd"/>
    </w:p>
    <w:p w:rsidR="007440D0" w:rsidRPr="00420B31" w:rsidRDefault="007440D0" w:rsidP="007440D0">
      <w:pPr>
        <w:ind w:firstLine="567"/>
        <w:jc w:val="both"/>
        <w:rPr>
          <w:sz w:val="24"/>
          <w:szCs w:val="24"/>
        </w:rPr>
      </w:pPr>
      <w:r w:rsidRPr="00420B31">
        <w:rPr>
          <w:sz w:val="24"/>
          <w:szCs w:val="24"/>
        </w:rPr>
        <w:t>Дисциплина «Социальная адаптация лиц с ОВЗ» является дисциплиной Блока «Ф</w:t>
      </w:r>
      <w:r w:rsidRPr="00420B31">
        <w:rPr>
          <w:sz w:val="24"/>
          <w:szCs w:val="24"/>
        </w:rPr>
        <w:t>а</w:t>
      </w:r>
      <w:r w:rsidRPr="00420B31">
        <w:rPr>
          <w:sz w:val="24"/>
          <w:szCs w:val="24"/>
        </w:rPr>
        <w:t xml:space="preserve">культативы» учебного плана по направлению подготовки </w:t>
      </w:r>
      <w:r w:rsidR="009610E5" w:rsidRPr="00420B31">
        <w:rPr>
          <w:sz w:val="24"/>
          <w:szCs w:val="24"/>
        </w:rPr>
        <w:t>53.03.02 Музыкально-инструментальное искусство</w:t>
      </w:r>
      <w:r w:rsidRPr="00420B31">
        <w:rPr>
          <w:sz w:val="24"/>
          <w:szCs w:val="24"/>
        </w:rPr>
        <w:t xml:space="preserve">. </w:t>
      </w:r>
    </w:p>
    <w:p w:rsidR="007440D0" w:rsidRPr="00420B31" w:rsidRDefault="007440D0" w:rsidP="007440D0">
      <w:pPr>
        <w:ind w:firstLine="567"/>
        <w:jc w:val="both"/>
        <w:rPr>
          <w:sz w:val="24"/>
          <w:szCs w:val="24"/>
        </w:rPr>
      </w:pPr>
      <w:r w:rsidRPr="00420B31">
        <w:rPr>
          <w:sz w:val="24"/>
          <w:szCs w:val="24"/>
        </w:rPr>
        <w:t>Необходимыми условиями для освоения дисциплины являются ориентация в соц</w:t>
      </w:r>
      <w:r w:rsidRPr="00420B31">
        <w:rPr>
          <w:sz w:val="24"/>
          <w:szCs w:val="24"/>
        </w:rPr>
        <w:t>и</w:t>
      </w:r>
      <w:r w:rsidRPr="00420B31">
        <w:rPr>
          <w:sz w:val="24"/>
          <w:szCs w:val="24"/>
        </w:rPr>
        <w:t>альных, правовых и организационных вопросах жизнедеятельности общества.</w:t>
      </w:r>
    </w:p>
    <w:p w:rsidR="007440D0" w:rsidRPr="00420B31" w:rsidRDefault="007440D0" w:rsidP="007440D0">
      <w:pPr>
        <w:ind w:firstLine="567"/>
        <w:jc w:val="both"/>
        <w:rPr>
          <w:sz w:val="24"/>
          <w:szCs w:val="24"/>
        </w:rPr>
      </w:pPr>
      <w:r w:rsidRPr="00420B31">
        <w:rPr>
          <w:sz w:val="24"/>
          <w:szCs w:val="24"/>
        </w:rPr>
        <w:t>Изучение дисциплины опирается на компетенции, сформированные на предыдущем уровне образования</w:t>
      </w:r>
      <w:r w:rsidR="007A4B2F" w:rsidRPr="00420B31">
        <w:rPr>
          <w:sz w:val="24"/>
          <w:szCs w:val="24"/>
        </w:rPr>
        <w:t xml:space="preserve"> – средней общеобразовательной школе</w:t>
      </w:r>
      <w:r w:rsidRPr="00420B31">
        <w:rPr>
          <w:sz w:val="24"/>
          <w:szCs w:val="24"/>
        </w:rPr>
        <w:t>.</w:t>
      </w:r>
    </w:p>
    <w:p w:rsidR="007440D0" w:rsidRPr="00420B31" w:rsidRDefault="007440D0" w:rsidP="007440D0">
      <w:pPr>
        <w:ind w:firstLine="567"/>
        <w:jc w:val="both"/>
        <w:rPr>
          <w:sz w:val="24"/>
          <w:szCs w:val="24"/>
        </w:rPr>
      </w:pPr>
      <w:r w:rsidRPr="00420B31">
        <w:rPr>
          <w:sz w:val="24"/>
          <w:szCs w:val="24"/>
        </w:rPr>
        <w:t>Результаты изучения дисциплины являются необходимыми для последующих ди</w:t>
      </w:r>
      <w:r w:rsidRPr="00420B31">
        <w:rPr>
          <w:sz w:val="24"/>
          <w:szCs w:val="24"/>
        </w:rPr>
        <w:t>с</w:t>
      </w:r>
      <w:r w:rsidRPr="00420B31">
        <w:rPr>
          <w:sz w:val="24"/>
          <w:szCs w:val="24"/>
        </w:rPr>
        <w:t>циплин: Социальная психология, Основы консультативной психологии.</w:t>
      </w:r>
    </w:p>
    <w:p w:rsidR="007440D0" w:rsidRPr="00420B31" w:rsidRDefault="007440D0" w:rsidP="007440D0">
      <w:pPr>
        <w:ind w:firstLine="709"/>
        <w:jc w:val="both"/>
        <w:rPr>
          <w:sz w:val="24"/>
          <w:szCs w:val="24"/>
        </w:rPr>
      </w:pPr>
    </w:p>
    <w:p w:rsidR="007440D0" w:rsidRPr="00420B31" w:rsidRDefault="007440D0" w:rsidP="007440D0">
      <w:pPr>
        <w:pStyle w:val="110"/>
        <w:spacing w:line="240" w:lineRule="auto"/>
        <w:ind w:firstLine="709"/>
        <w:jc w:val="both"/>
        <w:rPr>
          <w:b/>
          <w:bCs/>
          <w:color w:val="auto"/>
        </w:rPr>
      </w:pPr>
      <w:bookmarkStart w:id="3" w:name="_Toc500669826"/>
      <w:r w:rsidRPr="00420B31">
        <w:rPr>
          <w:b/>
        </w:rPr>
        <w:t xml:space="preserve">3. </w:t>
      </w:r>
      <w:bookmarkEnd w:id="3"/>
      <w:r w:rsidRPr="00420B31">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Pr="00420B31">
        <w:rPr>
          <w:b/>
          <w:bCs/>
          <w:color w:val="auto"/>
        </w:rPr>
        <w:t>ВО</w:t>
      </w:r>
      <w:proofErr w:type="gramEnd"/>
    </w:p>
    <w:p w:rsidR="007440D0" w:rsidRPr="00420B31" w:rsidRDefault="007440D0" w:rsidP="007440D0">
      <w:pPr>
        <w:ind w:firstLine="709"/>
        <w:jc w:val="both"/>
        <w:rPr>
          <w:sz w:val="24"/>
          <w:szCs w:val="24"/>
        </w:rPr>
      </w:pPr>
    </w:p>
    <w:p w:rsidR="007440D0" w:rsidRPr="00420B31" w:rsidRDefault="007440D0" w:rsidP="007440D0">
      <w:pPr>
        <w:ind w:firstLine="709"/>
        <w:jc w:val="both"/>
        <w:rPr>
          <w:sz w:val="24"/>
          <w:szCs w:val="24"/>
        </w:rPr>
      </w:pPr>
      <w:r w:rsidRPr="00420B31">
        <w:rPr>
          <w:sz w:val="24"/>
          <w:szCs w:val="24"/>
        </w:rPr>
        <w:t>В процессе изучения дисциплины обучающиеся формируют следующие компете</w:t>
      </w:r>
      <w:r w:rsidRPr="00420B31">
        <w:rPr>
          <w:sz w:val="24"/>
          <w:szCs w:val="24"/>
        </w:rPr>
        <w:t>н</w:t>
      </w:r>
      <w:r w:rsidRPr="00420B31">
        <w:rPr>
          <w:sz w:val="24"/>
          <w:szCs w:val="24"/>
        </w:rPr>
        <w:t>ции и демонстрируют соответствующие им результаты обучения:</w:t>
      </w:r>
    </w:p>
    <w:p w:rsidR="007440D0" w:rsidRPr="00420B31" w:rsidRDefault="007440D0" w:rsidP="007440D0">
      <w:pPr>
        <w:rPr>
          <w:sz w:val="24"/>
          <w:szCs w:val="24"/>
        </w:rPr>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743"/>
        <w:gridCol w:w="5726"/>
      </w:tblGrid>
      <w:tr w:rsidR="007440D0" w:rsidRPr="00420B31" w:rsidTr="00F73E6E">
        <w:trPr>
          <w:jc w:val="center"/>
        </w:trPr>
        <w:tc>
          <w:tcPr>
            <w:tcW w:w="3743" w:type="dxa"/>
            <w:vAlign w:val="center"/>
          </w:tcPr>
          <w:p w:rsidR="007440D0" w:rsidRPr="00420B31" w:rsidRDefault="007440D0" w:rsidP="00F73E6E">
            <w:pPr>
              <w:jc w:val="center"/>
              <w:rPr>
                <w:b/>
                <w:sz w:val="22"/>
                <w:szCs w:val="22"/>
              </w:rPr>
            </w:pPr>
            <w:r w:rsidRPr="00420B31">
              <w:rPr>
                <w:b/>
                <w:sz w:val="22"/>
                <w:szCs w:val="22"/>
              </w:rPr>
              <w:t>Компетенция по ФГОС</w:t>
            </w:r>
          </w:p>
        </w:tc>
        <w:tc>
          <w:tcPr>
            <w:tcW w:w="5726" w:type="dxa"/>
            <w:vAlign w:val="center"/>
          </w:tcPr>
          <w:p w:rsidR="007440D0" w:rsidRPr="00420B31" w:rsidRDefault="007440D0" w:rsidP="00F73E6E">
            <w:pPr>
              <w:jc w:val="center"/>
              <w:rPr>
                <w:b/>
                <w:sz w:val="22"/>
                <w:szCs w:val="22"/>
              </w:rPr>
            </w:pPr>
            <w:r w:rsidRPr="00420B31">
              <w:rPr>
                <w:b/>
                <w:sz w:val="22"/>
                <w:szCs w:val="22"/>
              </w:rPr>
              <w:t xml:space="preserve">Основные показатели освоения </w:t>
            </w:r>
          </w:p>
        </w:tc>
      </w:tr>
      <w:tr w:rsidR="007440D0" w:rsidRPr="00420B31" w:rsidTr="00F73E6E">
        <w:trPr>
          <w:jc w:val="center"/>
        </w:trPr>
        <w:tc>
          <w:tcPr>
            <w:tcW w:w="3743" w:type="dxa"/>
            <w:vMerge w:val="restart"/>
            <w:vAlign w:val="center"/>
          </w:tcPr>
          <w:p w:rsidR="007440D0" w:rsidRPr="00420B31" w:rsidRDefault="007440D0" w:rsidP="00FC1D1E">
            <w:pPr>
              <w:jc w:val="both"/>
              <w:rPr>
                <w:sz w:val="22"/>
                <w:szCs w:val="22"/>
              </w:rPr>
            </w:pPr>
            <w:r w:rsidRPr="00420B31">
              <w:rPr>
                <w:b/>
                <w:sz w:val="22"/>
                <w:szCs w:val="22"/>
              </w:rPr>
              <w:t>ОК-6</w:t>
            </w:r>
            <w:r w:rsidRPr="00420B31">
              <w:rPr>
                <w:sz w:val="22"/>
                <w:szCs w:val="22"/>
              </w:rPr>
              <w:t xml:space="preserve"> – способность работать в ко</w:t>
            </w:r>
            <w:r w:rsidRPr="00420B31">
              <w:rPr>
                <w:sz w:val="22"/>
                <w:szCs w:val="22"/>
              </w:rPr>
              <w:t>л</w:t>
            </w:r>
            <w:r w:rsidRPr="00420B31">
              <w:rPr>
                <w:sz w:val="22"/>
                <w:szCs w:val="22"/>
              </w:rPr>
              <w:lastRenderedPageBreak/>
              <w:t>лективе, толерантно воспринимая с</w:t>
            </w:r>
            <w:r w:rsidRPr="00420B31">
              <w:rPr>
                <w:sz w:val="22"/>
                <w:szCs w:val="22"/>
              </w:rPr>
              <w:t>о</w:t>
            </w:r>
            <w:r w:rsidRPr="00420B31">
              <w:rPr>
                <w:sz w:val="22"/>
                <w:szCs w:val="22"/>
              </w:rPr>
              <w:t>циальные, этнические, конфесси</w:t>
            </w:r>
            <w:r w:rsidRPr="00420B31">
              <w:rPr>
                <w:sz w:val="22"/>
                <w:szCs w:val="22"/>
              </w:rPr>
              <w:t>о</w:t>
            </w:r>
            <w:r w:rsidRPr="00420B31">
              <w:rPr>
                <w:sz w:val="22"/>
                <w:szCs w:val="22"/>
              </w:rPr>
              <w:t>нальные и культурные различия</w:t>
            </w:r>
          </w:p>
        </w:tc>
        <w:tc>
          <w:tcPr>
            <w:tcW w:w="5726" w:type="dxa"/>
            <w:vAlign w:val="center"/>
          </w:tcPr>
          <w:p w:rsidR="007440D0" w:rsidRPr="00420B31" w:rsidRDefault="007440D0" w:rsidP="00F73E6E">
            <w:pPr>
              <w:rPr>
                <w:b/>
                <w:sz w:val="22"/>
                <w:szCs w:val="22"/>
              </w:rPr>
            </w:pPr>
            <w:r w:rsidRPr="00420B31">
              <w:rPr>
                <w:b/>
                <w:bCs/>
                <w:sz w:val="22"/>
                <w:szCs w:val="22"/>
              </w:rPr>
              <w:lastRenderedPageBreak/>
              <w:t>Знать</w:t>
            </w:r>
            <w:r w:rsidRPr="00420B31">
              <w:rPr>
                <w:bCs/>
                <w:sz w:val="22"/>
                <w:szCs w:val="22"/>
              </w:rPr>
              <w:t xml:space="preserve"> </w:t>
            </w:r>
            <w:r w:rsidRPr="00420B31">
              <w:rPr>
                <w:sz w:val="22"/>
                <w:szCs w:val="22"/>
              </w:rPr>
              <w:t>способы работы в коллективе, толерантно воспр</w:t>
            </w:r>
            <w:r w:rsidRPr="00420B31">
              <w:rPr>
                <w:sz w:val="22"/>
                <w:szCs w:val="22"/>
              </w:rPr>
              <w:t>и</w:t>
            </w:r>
            <w:r w:rsidRPr="00420B31">
              <w:rPr>
                <w:sz w:val="22"/>
                <w:szCs w:val="22"/>
              </w:rPr>
              <w:lastRenderedPageBreak/>
              <w:t>нимая социальные, этнические, конфессиональные и кул</w:t>
            </w:r>
            <w:r w:rsidRPr="00420B31">
              <w:rPr>
                <w:sz w:val="22"/>
                <w:szCs w:val="22"/>
              </w:rPr>
              <w:t>ь</w:t>
            </w:r>
            <w:r w:rsidRPr="00420B31">
              <w:rPr>
                <w:sz w:val="22"/>
                <w:szCs w:val="22"/>
              </w:rPr>
              <w:t>турные различия</w:t>
            </w:r>
          </w:p>
        </w:tc>
      </w:tr>
      <w:tr w:rsidR="007440D0" w:rsidRPr="00420B31" w:rsidTr="00F73E6E">
        <w:trPr>
          <w:jc w:val="center"/>
        </w:trPr>
        <w:tc>
          <w:tcPr>
            <w:tcW w:w="3743" w:type="dxa"/>
            <w:vMerge/>
            <w:vAlign w:val="center"/>
          </w:tcPr>
          <w:p w:rsidR="007440D0" w:rsidRPr="00420B31" w:rsidRDefault="007440D0" w:rsidP="00F73E6E">
            <w:pPr>
              <w:jc w:val="both"/>
              <w:rPr>
                <w:b/>
                <w:sz w:val="22"/>
                <w:szCs w:val="22"/>
              </w:rPr>
            </w:pPr>
          </w:p>
        </w:tc>
        <w:tc>
          <w:tcPr>
            <w:tcW w:w="5726" w:type="dxa"/>
            <w:vAlign w:val="center"/>
          </w:tcPr>
          <w:p w:rsidR="007440D0" w:rsidRPr="00420B31" w:rsidRDefault="007440D0" w:rsidP="00F73E6E">
            <w:pPr>
              <w:rPr>
                <w:sz w:val="22"/>
                <w:szCs w:val="22"/>
              </w:rPr>
            </w:pPr>
            <w:r w:rsidRPr="00420B31">
              <w:rPr>
                <w:b/>
                <w:bCs/>
                <w:sz w:val="22"/>
                <w:szCs w:val="22"/>
              </w:rPr>
              <w:t>Уметь</w:t>
            </w:r>
            <w:r w:rsidRPr="00420B31">
              <w:rPr>
                <w:bCs/>
                <w:sz w:val="22"/>
                <w:szCs w:val="22"/>
              </w:rPr>
              <w:t xml:space="preserve"> </w:t>
            </w:r>
            <w:r w:rsidRPr="00420B31">
              <w:rPr>
                <w:sz w:val="22"/>
                <w:szCs w:val="22"/>
              </w:rPr>
              <w:t>работать в коллективе, толерантно воспринимая социальные, этнические, конфессиональные и культурные различия</w:t>
            </w:r>
          </w:p>
        </w:tc>
      </w:tr>
      <w:tr w:rsidR="007440D0" w:rsidRPr="00420B31" w:rsidTr="00F73E6E">
        <w:trPr>
          <w:trHeight w:val="563"/>
          <w:jc w:val="center"/>
        </w:trPr>
        <w:tc>
          <w:tcPr>
            <w:tcW w:w="3743" w:type="dxa"/>
            <w:vMerge/>
            <w:vAlign w:val="center"/>
          </w:tcPr>
          <w:p w:rsidR="007440D0" w:rsidRPr="00420B31" w:rsidRDefault="007440D0" w:rsidP="00F73E6E">
            <w:pPr>
              <w:jc w:val="both"/>
              <w:rPr>
                <w:b/>
                <w:sz w:val="22"/>
                <w:szCs w:val="22"/>
              </w:rPr>
            </w:pPr>
          </w:p>
        </w:tc>
        <w:tc>
          <w:tcPr>
            <w:tcW w:w="5726" w:type="dxa"/>
            <w:vAlign w:val="center"/>
          </w:tcPr>
          <w:p w:rsidR="007440D0" w:rsidRPr="00420B31" w:rsidRDefault="007440D0" w:rsidP="00F73E6E">
            <w:pPr>
              <w:rPr>
                <w:b/>
                <w:sz w:val="22"/>
                <w:szCs w:val="22"/>
              </w:rPr>
            </w:pPr>
            <w:proofErr w:type="gramStart"/>
            <w:r w:rsidRPr="00420B31">
              <w:rPr>
                <w:b/>
                <w:sz w:val="22"/>
                <w:szCs w:val="22"/>
              </w:rPr>
              <w:t xml:space="preserve">Владеть </w:t>
            </w:r>
            <w:r w:rsidRPr="00420B31">
              <w:rPr>
                <w:sz w:val="22"/>
                <w:szCs w:val="22"/>
              </w:rPr>
              <w:t>способностью работать</w:t>
            </w:r>
            <w:proofErr w:type="gramEnd"/>
            <w:r w:rsidRPr="00420B31">
              <w:rPr>
                <w:sz w:val="22"/>
                <w:szCs w:val="22"/>
              </w:rPr>
              <w:t xml:space="preserve"> в коллективе, толерантно воспринимая социальные, этнические, конфессиональные и культурные различия</w:t>
            </w:r>
          </w:p>
        </w:tc>
      </w:tr>
      <w:tr w:rsidR="007440D0" w:rsidRPr="00420B31" w:rsidTr="00F73E6E">
        <w:trPr>
          <w:jc w:val="center"/>
        </w:trPr>
        <w:tc>
          <w:tcPr>
            <w:tcW w:w="3743" w:type="dxa"/>
            <w:vMerge w:val="restart"/>
            <w:vAlign w:val="center"/>
          </w:tcPr>
          <w:p w:rsidR="007440D0" w:rsidRPr="00420B31" w:rsidRDefault="007440D0" w:rsidP="00FC1D1E">
            <w:pPr>
              <w:jc w:val="both"/>
              <w:rPr>
                <w:sz w:val="22"/>
                <w:szCs w:val="22"/>
              </w:rPr>
            </w:pPr>
            <w:r w:rsidRPr="00420B31">
              <w:rPr>
                <w:b/>
                <w:sz w:val="22"/>
                <w:szCs w:val="22"/>
              </w:rPr>
              <w:t>ПК-9</w:t>
            </w:r>
            <w:r w:rsidRPr="00420B31">
              <w:rPr>
                <w:sz w:val="22"/>
                <w:szCs w:val="22"/>
              </w:rPr>
              <w:t xml:space="preserve"> – способность к реализации б</w:t>
            </w:r>
            <w:r w:rsidRPr="00420B31">
              <w:rPr>
                <w:sz w:val="22"/>
                <w:szCs w:val="22"/>
              </w:rPr>
              <w:t>а</w:t>
            </w:r>
            <w:r w:rsidRPr="00420B31">
              <w:rPr>
                <w:sz w:val="22"/>
                <w:szCs w:val="22"/>
              </w:rPr>
              <w:t>зовых процедур анализа проблем ч</w:t>
            </w:r>
            <w:r w:rsidRPr="00420B31">
              <w:rPr>
                <w:sz w:val="22"/>
                <w:szCs w:val="22"/>
              </w:rPr>
              <w:t>е</w:t>
            </w:r>
            <w:r w:rsidRPr="00420B31">
              <w:rPr>
                <w:sz w:val="22"/>
                <w:szCs w:val="22"/>
              </w:rPr>
              <w:t>ловека, социализации индивида, пр</w:t>
            </w:r>
            <w:r w:rsidRPr="00420B31">
              <w:rPr>
                <w:sz w:val="22"/>
                <w:szCs w:val="22"/>
              </w:rPr>
              <w:t>о</w:t>
            </w:r>
            <w:r w:rsidRPr="00420B31">
              <w:rPr>
                <w:sz w:val="22"/>
                <w:szCs w:val="22"/>
              </w:rPr>
              <w:t>фессиональной и образовательной деятельности, функционированию людей с ограниченными возможн</w:t>
            </w:r>
            <w:r w:rsidRPr="00420B31">
              <w:rPr>
                <w:sz w:val="22"/>
                <w:szCs w:val="22"/>
              </w:rPr>
              <w:t>о</w:t>
            </w:r>
            <w:r w:rsidRPr="00420B31">
              <w:rPr>
                <w:sz w:val="22"/>
                <w:szCs w:val="22"/>
              </w:rPr>
              <w:t>стями, в том числе и при различных заболеваниях</w:t>
            </w:r>
          </w:p>
        </w:tc>
        <w:tc>
          <w:tcPr>
            <w:tcW w:w="5726" w:type="dxa"/>
            <w:vAlign w:val="center"/>
          </w:tcPr>
          <w:p w:rsidR="007440D0" w:rsidRPr="00420B31" w:rsidRDefault="007440D0" w:rsidP="00F73E6E">
            <w:pPr>
              <w:rPr>
                <w:b/>
                <w:sz w:val="22"/>
                <w:szCs w:val="22"/>
              </w:rPr>
            </w:pPr>
            <w:r w:rsidRPr="00420B31">
              <w:rPr>
                <w:b/>
                <w:bCs/>
                <w:sz w:val="22"/>
                <w:szCs w:val="22"/>
              </w:rPr>
              <w:t>Знать</w:t>
            </w:r>
            <w:r w:rsidRPr="00420B31">
              <w:rPr>
                <w:bCs/>
                <w:sz w:val="22"/>
                <w:szCs w:val="22"/>
              </w:rPr>
              <w:t xml:space="preserve"> </w:t>
            </w:r>
            <w:r w:rsidRPr="00420B31">
              <w:rPr>
                <w:sz w:val="22"/>
                <w:szCs w:val="22"/>
              </w:rPr>
              <w:t>способы реализации базовых процедур анализа пр</w:t>
            </w:r>
            <w:r w:rsidRPr="00420B31">
              <w:rPr>
                <w:sz w:val="22"/>
                <w:szCs w:val="22"/>
              </w:rPr>
              <w:t>о</w:t>
            </w:r>
            <w:r w:rsidRPr="00420B31">
              <w:rPr>
                <w:sz w:val="22"/>
                <w:szCs w:val="22"/>
              </w:rPr>
              <w:t>блем человека, социализации индивида, профессиональной и образовательной деятельности, функционированию л</w:t>
            </w:r>
            <w:r w:rsidRPr="00420B31">
              <w:rPr>
                <w:sz w:val="22"/>
                <w:szCs w:val="22"/>
              </w:rPr>
              <w:t>ю</w:t>
            </w:r>
            <w:r w:rsidRPr="00420B31">
              <w:rPr>
                <w:sz w:val="22"/>
                <w:szCs w:val="22"/>
              </w:rPr>
              <w:t>дей с ограниченными возможностями, в том числе и при различных заболеваниях</w:t>
            </w:r>
          </w:p>
        </w:tc>
      </w:tr>
      <w:tr w:rsidR="007440D0" w:rsidRPr="00420B31" w:rsidTr="00F73E6E">
        <w:trPr>
          <w:jc w:val="center"/>
        </w:trPr>
        <w:tc>
          <w:tcPr>
            <w:tcW w:w="3743" w:type="dxa"/>
            <w:vMerge/>
            <w:vAlign w:val="center"/>
          </w:tcPr>
          <w:p w:rsidR="007440D0" w:rsidRPr="00420B31" w:rsidRDefault="007440D0" w:rsidP="00F73E6E">
            <w:pPr>
              <w:jc w:val="both"/>
              <w:rPr>
                <w:b/>
                <w:sz w:val="22"/>
                <w:szCs w:val="22"/>
              </w:rPr>
            </w:pPr>
          </w:p>
        </w:tc>
        <w:tc>
          <w:tcPr>
            <w:tcW w:w="5726" w:type="dxa"/>
            <w:vAlign w:val="center"/>
          </w:tcPr>
          <w:p w:rsidR="007440D0" w:rsidRPr="00420B31" w:rsidRDefault="007440D0" w:rsidP="00F73E6E">
            <w:pPr>
              <w:rPr>
                <w:b/>
                <w:sz w:val="22"/>
                <w:szCs w:val="22"/>
              </w:rPr>
            </w:pPr>
            <w:r w:rsidRPr="00420B31">
              <w:rPr>
                <w:b/>
                <w:bCs/>
                <w:sz w:val="22"/>
                <w:szCs w:val="22"/>
              </w:rPr>
              <w:t>Уметь</w:t>
            </w:r>
            <w:r w:rsidRPr="00420B31">
              <w:rPr>
                <w:bCs/>
                <w:sz w:val="22"/>
                <w:szCs w:val="22"/>
              </w:rPr>
              <w:t xml:space="preserve"> </w:t>
            </w:r>
            <w:r w:rsidRPr="00420B31">
              <w:rPr>
                <w:sz w:val="22"/>
                <w:szCs w:val="22"/>
              </w:rPr>
              <w:t>реализовывать базовые процедуры анализа проблем человека, социализации индивида, профессиональной и образовательной деятельности, функционирования людей с ограниченными возможностями, в том числе и при ра</w:t>
            </w:r>
            <w:r w:rsidRPr="00420B31">
              <w:rPr>
                <w:sz w:val="22"/>
                <w:szCs w:val="22"/>
              </w:rPr>
              <w:t>з</w:t>
            </w:r>
            <w:r w:rsidRPr="00420B31">
              <w:rPr>
                <w:sz w:val="22"/>
                <w:szCs w:val="22"/>
              </w:rPr>
              <w:t>личных заболеваниях</w:t>
            </w:r>
          </w:p>
        </w:tc>
      </w:tr>
      <w:tr w:rsidR="007440D0" w:rsidRPr="00420B31" w:rsidTr="00F73E6E">
        <w:trPr>
          <w:jc w:val="center"/>
        </w:trPr>
        <w:tc>
          <w:tcPr>
            <w:tcW w:w="3743" w:type="dxa"/>
            <w:vMerge/>
            <w:vAlign w:val="center"/>
          </w:tcPr>
          <w:p w:rsidR="007440D0" w:rsidRPr="00420B31" w:rsidRDefault="007440D0" w:rsidP="00F73E6E">
            <w:pPr>
              <w:jc w:val="both"/>
              <w:rPr>
                <w:b/>
                <w:sz w:val="22"/>
                <w:szCs w:val="22"/>
              </w:rPr>
            </w:pPr>
          </w:p>
        </w:tc>
        <w:tc>
          <w:tcPr>
            <w:tcW w:w="5726" w:type="dxa"/>
            <w:vAlign w:val="center"/>
          </w:tcPr>
          <w:p w:rsidR="007440D0" w:rsidRPr="00420B31" w:rsidRDefault="007440D0" w:rsidP="00F73E6E">
            <w:pPr>
              <w:rPr>
                <w:b/>
                <w:sz w:val="22"/>
                <w:szCs w:val="22"/>
              </w:rPr>
            </w:pPr>
            <w:r w:rsidRPr="00420B31">
              <w:rPr>
                <w:b/>
                <w:bCs/>
                <w:sz w:val="22"/>
                <w:szCs w:val="22"/>
              </w:rPr>
              <w:t>Владеть</w:t>
            </w:r>
            <w:r w:rsidRPr="00420B31">
              <w:rPr>
                <w:bCs/>
                <w:sz w:val="22"/>
                <w:szCs w:val="22"/>
              </w:rPr>
              <w:t xml:space="preserve"> </w:t>
            </w:r>
            <w:r w:rsidRPr="00420B31">
              <w:rPr>
                <w:sz w:val="22"/>
                <w:szCs w:val="22"/>
              </w:rPr>
              <w:t>навыками реализации базовых процедур анализа проблем человека, социализации индивида, професси</w:t>
            </w:r>
            <w:r w:rsidRPr="00420B31">
              <w:rPr>
                <w:sz w:val="22"/>
                <w:szCs w:val="22"/>
              </w:rPr>
              <w:t>о</w:t>
            </w:r>
            <w:r w:rsidRPr="00420B31">
              <w:rPr>
                <w:sz w:val="22"/>
                <w:szCs w:val="22"/>
              </w:rPr>
              <w:t>нальной и образовательной деятельности, функциониров</w:t>
            </w:r>
            <w:r w:rsidRPr="00420B31">
              <w:rPr>
                <w:sz w:val="22"/>
                <w:szCs w:val="22"/>
              </w:rPr>
              <w:t>а</w:t>
            </w:r>
            <w:r w:rsidRPr="00420B31">
              <w:rPr>
                <w:sz w:val="22"/>
                <w:szCs w:val="22"/>
              </w:rPr>
              <w:t>ния людей с ограниченными возможностями, в том числе и при различных заболеваниях</w:t>
            </w:r>
          </w:p>
        </w:tc>
      </w:tr>
      <w:tr w:rsidR="007440D0" w:rsidRPr="00420B31" w:rsidTr="00F73E6E">
        <w:trPr>
          <w:jc w:val="center"/>
        </w:trPr>
        <w:tc>
          <w:tcPr>
            <w:tcW w:w="3743" w:type="dxa"/>
            <w:vMerge w:val="restart"/>
            <w:vAlign w:val="center"/>
          </w:tcPr>
          <w:p w:rsidR="007440D0" w:rsidRPr="00420B31" w:rsidRDefault="007440D0" w:rsidP="00FC1D1E">
            <w:pPr>
              <w:jc w:val="both"/>
              <w:rPr>
                <w:b/>
                <w:sz w:val="22"/>
                <w:szCs w:val="22"/>
              </w:rPr>
            </w:pPr>
            <w:r w:rsidRPr="00420B31">
              <w:rPr>
                <w:b/>
                <w:sz w:val="22"/>
                <w:szCs w:val="22"/>
              </w:rPr>
              <w:t>ПК-11</w:t>
            </w:r>
            <w:r w:rsidRPr="00420B31">
              <w:rPr>
                <w:sz w:val="22"/>
                <w:szCs w:val="22"/>
              </w:rPr>
              <w:t xml:space="preserve"> – способность к использов</w:t>
            </w:r>
            <w:r w:rsidRPr="00420B31">
              <w:rPr>
                <w:sz w:val="22"/>
                <w:szCs w:val="22"/>
              </w:rPr>
              <w:t>а</w:t>
            </w:r>
            <w:r w:rsidRPr="00420B31">
              <w:rPr>
                <w:sz w:val="22"/>
                <w:szCs w:val="22"/>
              </w:rPr>
              <w:t>нию дидактических приемов при ре</w:t>
            </w:r>
            <w:r w:rsidRPr="00420B31">
              <w:rPr>
                <w:sz w:val="22"/>
                <w:szCs w:val="22"/>
              </w:rPr>
              <w:t>а</w:t>
            </w:r>
            <w:r w:rsidRPr="00420B31">
              <w:rPr>
                <w:sz w:val="22"/>
                <w:szCs w:val="22"/>
              </w:rPr>
              <w:t>лизации стандартных коррекционных, реабилитационных и обучающих пр</w:t>
            </w:r>
            <w:r w:rsidRPr="00420B31">
              <w:rPr>
                <w:sz w:val="22"/>
                <w:szCs w:val="22"/>
              </w:rPr>
              <w:t>о</w:t>
            </w:r>
            <w:r w:rsidRPr="00420B31">
              <w:rPr>
                <w:sz w:val="22"/>
                <w:szCs w:val="22"/>
              </w:rPr>
              <w:t>грамм по оптимизации психической деятельности человека</w:t>
            </w:r>
          </w:p>
        </w:tc>
        <w:tc>
          <w:tcPr>
            <w:tcW w:w="5726" w:type="dxa"/>
            <w:vAlign w:val="center"/>
          </w:tcPr>
          <w:p w:rsidR="007440D0" w:rsidRPr="00420B31" w:rsidRDefault="007440D0" w:rsidP="00F73E6E">
            <w:pPr>
              <w:rPr>
                <w:b/>
                <w:bCs/>
                <w:sz w:val="22"/>
                <w:szCs w:val="22"/>
              </w:rPr>
            </w:pPr>
            <w:r w:rsidRPr="00420B31">
              <w:rPr>
                <w:b/>
                <w:bCs/>
                <w:sz w:val="22"/>
                <w:szCs w:val="22"/>
              </w:rPr>
              <w:t xml:space="preserve">Знать </w:t>
            </w:r>
            <w:r w:rsidRPr="00420B31">
              <w:rPr>
                <w:sz w:val="22"/>
                <w:szCs w:val="22"/>
              </w:rPr>
              <w:t>дидактические приемы при реализации стандартных коррекционных, реабилитационных и обучающих пр</w:t>
            </w:r>
            <w:r w:rsidRPr="00420B31">
              <w:rPr>
                <w:sz w:val="22"/>
                <w:szCs w:val="22"/>
              </w:rPr>
              <w:t>о</w:t>
            </w:r>
            <w:r w:rsidRPr="00420B31">
              <w:rPr>
                <w:sz w:val="22"/>
                <w:szCs w:val="22"/>
              </w:rPr>
              <w:t>грамм по оптимизации психической деятельности человека</w:t>
            </w:r>
          </w:p>
        </w:tc>
      </w:tr>
      <w:tr w:rsidR="007440D0" w:rsidRPr="00420B31" w:rsidTr="00F73E6E">
        <w:trPr>
          <w:jc w:val="center"/>
        </w:trPr>
        <w:tc>
          <w:tcPr>
            <w:tcW w:w="3743" w:type="dxa"/>
            <w:vMerge/>
            <w:vAlign w:val="center"/>
          </w:tcPr>
          <w:p w:rsidR="007440D0" w:rsidRPr="00420B31" w:rsidRDefault="007440D0" w:rsidP="00F73E6E">
            <w:pPr>
              <w:jc w:val="both"/>
              <w:rPr>
                <w:b/>
                <w:sz w:val="22"/>
                <w:szCs w:val="22"/>
              </w:rPr>
            </w:pPr>
          </w:p>
        </w:tc>
        <w:tc>
          <w:tcPr>
            <w:tcW w:w="5726" w:type="dxa"/>
            <w:vAlign w:val="center"/>
          </w:tcPr>
          <w:p w:rsidR="007440D0" w:rsidRPr="00420B31" w:rsidRDefault="007440D0" w:rsidP="00F73E6E">
            <w:pPr>
              <w:rPr>
                <w:b/>
                <w:bCs/>
                <w:sz w:val="22"/>
                <w:szCs w:val="22"/>
              </w:rPr>
            </w:pPr>
            <w:r w:rsidRPr="00420B31">
              <w:rPr>
                <w:b/>
                <w:bCs/>
                <w:sz w:val="22"/>
                <w:szCs w:val="22"/>
              </w:rPr>
              <w:t xml:space="preserve">Уметь </w:t>
            </w:r>
            <w:r w:rsidRPr="00420B31">
              <w:rPr>
                <w:sz w:val="22"/>
                <w:szCs w:val="22"/>
              </w:rPr>
              <w:t>организовывать деятельность стандартных корре</w:t>
            </w:r>
            <w:r w:rsidRPr="00420B31">
              <w:rPr>
                <w:sz w:val="22"/>
                <w:szCs w:val="22"/>
              </w:rPr>
              <w:t>к</w:t>
            </w:r>
            <w:r w:rsidRPr="00420B31">
              <w:rPr>
                <w:sz w:val="22"/>
                <w:szCs w:val="22"/>
              </w:rPr>
              <w:t>ционных, реабилитационных и обучающих программ по оптимизации психической деятельности человека</w:t>
            </w:r>
          </w:p>
        </w:tc>
      </w:tr>
      <w:tr w:rsidR="007440D0" w:rsidRPr="00420B31" w:rsidTr="00F73E6E">
        <w:trPr>
          <w:jc w:val="center"/>
        </w:trPr>
        <w:tc>
          <w:tcPr>
            <w:tcW w:w="3743" w:type="dxa"/>
            <w:vMerge/>
            <w:vAlign w:val="center"/>
          </w:tcPr>
          <w:p w:rsidR="007440D0" w:rsidRPr="00420B31" w:rsidRDefault="007440D0" w:rsidP="00F73E6E">
            <w:pPr>
              <w:jc w:val="both"/>
              <w:rPr>
                <w:b/>
                <w:sz w:val="22"/>
                <w:szCs w:val="22"/>
              </w:rPr>
            </w:pPr>
          </w:p>
        </w:tc>
        <w:tc>
          <w:tcPr>
            <w:tcW w:w="5726" w:type="dxa"/>
            <w:vAlign w:val="center"/>
          </w:tcPr>
          <w:p w:rsidR="007440D0" w:rsidRPr="00420B31" w:rsidRDefault="007440D0" w:rsidP="00F73E6E">
            <w:pPr>
              <w:rPr>
                <w:b/>
                <w:bCs/>
                <w:sz w:val="22"/>
                <w:szCs w:val="22"/>
              </w:rPr>
            </w:pPr>
            <w:r w:rsidRPr="00420B31">
              <w:rPr>
                <w:b/>
                <w:bCs/>
                <w:sz w:val="22"/>
                <w:szCs w:val="22"/>
              </w:rPr>
              <w:t xml:space="preserve">Владеть </w:t>
            </w:r>
            <w:r w:rsidRPr="00420B31">
              <w:rPr>
                <w:sz w:val="22"/>
                <w:szCs w:val="22"/>
              </w:rPr>
              <w:t>способностью к использованию дидактических приемов при реализации стандартных коррекционных, р</w:t>
            </w:r>
            <w:r w:rsidRPr="00420B31">
              <w:rPr>
                <w:sz w:val="22"/>
                <w:szCs w:val="22"/>
              </w:rPr>
              <w:t>е</w:t>
            </w:r>
            <w:r w:rsidRPr="00420B31">
              <w:rPr>
                <w:sz w:val="22"/>
                <w:szCs w:val="22"/>
              </w:rPr>
              <w:t>абилитационных и обучающих программ по оптимизации психической деятельности человека</w:t>
            </w:r>
          </w:p>
        </w:tc>
      </w:tr>
    </w:tbl>
    <w:p w:rsidR="007440D0" w:rsidRPr="00420B31" w:rsidRDefault="007440D0" w:rsidP="007440D0">
      <w:pPr>
        <w:pStyle w:val="a5"/>
        <w:spacing w:line="240" w:lineRule="auto"/>
        <w:rPr>
          <w:rStyle w:val="af2"/>
          <w:b w:val="0"/>
          <w:szCs w:val="24"/>
        </w:rPr>
      </w:pPr>
    </w:p>
    <w:p w:rsidR="007440D0" w:rsidRPr="00420B31" w:rsidRDefault="007440D0" w:rsidP="007440D0">
      <w:pPr>
        <w:pStyle w:val="1"/>
        <w:rPr>
          <w:b/>
        </w:rPr>
      </w:pPr>
      <w:bookmarkStart w:id="4" w:name="_Toc508705759"/>
      <w:r w:rsidRPr="00420B31">
        <w:rPr>
          <w:b/>
        </w:rPr>
        <w:t>4. Структура и содержание дисциплины</w:t>
      </w:r>
      <w:bookmarkEnd w:id="4"/>
    </w:p>
    <w:p w:rsidR="007440D0" w:rsidRPr="00420B31" w:rsidRDefault="007440D0" w:rsidP="007440D0">
      <w:pPr>
        <w:pStyle w:val="2"/>
      </w:pPr>
      <w:bookmarkStart w:id="5" w:name="_Toc508705760"/>
      <w:r w:rsidRPr="00420B31">
        <w:t>4.1. Структура дисциплины</w:t>
      </w:r>
      <w:bookmarkEnd w:id="5"/>
    </w:p>
    <w:tbl>
      <w:tblPr>
        <w:tblW w:w="485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841"/>
        <w:gridCol w:w="2905"/>
        <w:gridCol w:w="2239"/>
        <w:gridCol w:w="3208"/>
      </w:tblGrid>
      <w:tr w:rsidR="007440D0" w:rsidRPr="00420B31" w:rsidTr="00F73E6E">
        <w:trPr>
          <w:trHeight w:val="485"/>
          <w:jc w:val="center"/>
        </w:trPr>
        <w:tc>
          <w:tcPr>
            <w:tcW w:w="457" w:type="pct"/>
            <w:vAlign w:val="center"/>
          </w:tcPr>
          <w:p w:rsidR="007440D0" w:rsidRPr="00420B31" w:rsidRDefault="007440D0" w:rsidP="00F73E6E">
            <w:pPr>
              <w:pStyle w:val="style3"/>
              <w:spacing w:before="0" w:beforeAutospacing="0" w:after="0" w:afterAutospacing="0"/>
              <w:jc w:val="center"/>
              <w:rPr>
                <w:b/>
              </w:rPr>
            </w:pPr>
            <w:r w:rsidRPr="00420B31">
              <w:rPr>
                <w:b/>
              </w:rPr>
              <w:t xml:space="preserve">№ </w:t>
            </w:r>
            <w:proofErr w:type="gramStart"/>
            <w:r w:rsidRPr="00420B31">
              <w:rPr>
                <w:b/>
              </w:rPr>
              <w:t>п</w:t>
            </w:r>
            <w:proofErr w:type="gramEnd"/>
            <w:r w:rsidRPr="00420B31">
              <w:rPr>
                <w:b/>
              </w:rPr>
              <w:t>/п</w:t>
            </w:r>
          </w:p>
        </w:tc>
        <w:tc>
          <w:tcPr>
            <w:tcW w:w="1580" w:type="pct"/>
            <w:vAlign w:val="center"/>
          </w:tcPr>
          <w:p w:rsidR="007440D0" w:rsidRPr="00420B31" w:rsidRDefault="007440D0" w:rsidP="00F73E6E">
            <w:pPr>
              <w:pStyle w:val="style3"/>
              <w:spacing w:before="0" w:beforeAutospacing="0" w:after="0" w:afterAutospacing="0"/>
              <w:jc w:val="center"/>
              <w:rPr>
                <w:b/>
              </w:rPr>
            </w:pPr>
            <w:r w:rsidRPr="00420B31">
              <w:rPr>
                <w:b/>
              </w:rPr>
              <w:t>Наименование раздела дисциплины</w:t>
            </w:r>
          </w:p>
        </w:tc>
        <w:tc>
          <w:tcPr>
            <w:tcW w:w="1218" w:type="pct"/>
          </w:tcPr>
          <w:p w:rsidR="007440D0" w:rsidRPr="00420B31" w:rsidRDefault="007440D0" w:rsidP="00F73E6E">
            <w:pPr>
              <w:pStyle w:val="style3"/>
              <w:spacing w:before="0" w:beforeAutospacing="0" w:after="0" w:afterAutospacing="0"/>
              <w:jc w:val="center"/>
              <w:rPr>
                <w:b/>
              </w:rPr>
            </w:pPr>
            <w:r w:rsidRPr="00420B31">
              <w:rPr>
                <w:b/>
              </w:rPr>
              <w:t>Формируемые компетенции (ОК, ОПК, ПК)</w:t>
            </w:r>
          </w:p>
        </w:tc>
        <w:tc>
          <w:tcPr>
            <w:tcW w:w="1745" w:type="pct"/>
          </w:tcPr>
          <w:p w:rsidR="007440D0" w:rsidRPr="00420B31" w:rsidRDefault="007440D0" w:rsidP="00F73E6E">
            <w:pPr>
              <w:pStyle w:val="style3"/>
              <w:spacing w:before="0" w:beforeAutospacing="0" w:after="0" w:afterAutospacing="0"/>
              <w:jc w:val="center"/>
              <w:rPr>
                <w:b/>
              </w:rPr>
            </w:pPr>
            <w:r w:rsidRPr="00420B31">
              <w:rPr>
                <w:b/>
              </w:rPr>
              <w:t>Форма текущего контроля</w:t>
            </w:r>
          </w:p>
        </w:tc>
      </w:tr>
      <w:tr w:rsidR="00520F26" w:rsidRPr="00420B31" w:rsidTr="00F73E6E">
        <w:trPr>
          <w:trHeight w:val="404"/>
          <w:jc w:val="center"/>
        </w:trPr>
        <w:tc>
          <w:tcPr>
            <w:tcW w:w="457" w:type="pct"/>
          </w:tcPr>
          <w:p w:rsidR="00520F26" w:rsidRPr="00420B31" w:rsidRDefault="00520F26" w:rsidP="00F73E6E">
            <w:pPr>
              <w:pStyle w:val="style3"/>
              <w:spacing w:before="0" w:beforeAutospacing="0" w:after="0" w:afterAutospacing="0"/>
              <w:jc w:val="center"/>
              <w:rPr>
                <w:sz w:val="22"/>
                <w:szCs w:val="22"/>
              </w:rPr>
            </w:pPr>
            <w:r w:rsidRPr="00420B31">
              <w:rPr>
                <w:sz w:val="22"/>
                <w:szCs w:val="22"/>
              </w:rPr>
              <w:t>1.</w:t>
            </w:r>
          </w:p>
        </w:tc>
        <w:tc>
          <w:tcPr>
            <w:tcW w:w="1580" w:type="pct"/>
          </w:tcPr>
          <w:p w:rsidR="00520F26" w:rsidRPr="00420B31" w:rsidRDefault="00520F26" w:rsidP="00F73E6E">
            <w:pPr>
              <w:pStyle w:val="style3"/>
              <w:spacing w:before="0" w:beforeAutospacing="0" w:after="0" w:afterAutospacing="0"/>
              <w:rPr>
                <w:sz w:val="22"/>
                <w:szCs w:val="22"/>
              </w:rPr>
            </w:pPr>
            <w:r w:rsidRPr="00420B31">
              <w:rPr>
                <w:sz w:val="22"/>
                <w:szCs w:val="22"/>
              </w:rPr>
              <w:t>Основы социально-правовых знаний</w:t>
            </w:r>
          </w:p>
        </w:tc>
        <w:tc>
          <w:tcPr>
            <w:tcW w:w="1218" w:type="pct"/>
          </w:tcPr>
          <w:p w:rsidR="00520F26" w:rsidRPr="00420B31" w:rsidRDefault="00520F26" w:rsidP="00F73E6E">
            <w:pPr>
              <w:jc w:val="both"/>
              <w:rPr>
                <w:sz w:val="22"/>
                <w:szCs w:val="22"/>
              </w:rPr>
            </w:pPr>
            <w:r w:rsidRPr="00420B31">
              <w:rPr>
                <w:sz w:val="22"/>
                <w:szCs w:val="22"/>
              </w:rPr>
              <w:t>ОК-6; ПК-9; ПК-11</w:t>
            </w:r>
          </w:p>
        </w:tc>
        <w:tc>
          <w:tcPr>
            <w:tcW w:w="1745" w:type="pct"/>
          </w:tcPr>
          <w:p w:rsidR="00520F26" w:rsidRPr="00420B31" w:rsidRDefault="00520F26">
            <w:pPr>
              <w:jc w:val="both"/>
              <w:rPr>
                <w:sz w:val="24"/>
                <w:szCs w:val="24"/>
              </w:rPr>
            </w:pPr>
            <w:r w:rsidRPr="00420B31">
              <w:rPr>
                <w:sz w:val="24"/>
                <w:szCs w:val="24"/>
              </w:rPr>
              <w:t>Практические задания, тво</w:t>
            </w:r>
            <w:r w:rsidRPr="00420B31">
              <w:rPr>
                <w:sz w:val="24"/>
                <w:szCs w:val="24"/>
              </w:rPr>
              <w:t>р</w:t>
            </w:r>
            <w:r w:rsidRPr="00420B31">
              <w:rPr>
                <w:sz w:val="24"/>
                <w:szCs w:val="24"/>
              </w:rPr>
              <w:t>ческие задания, контрольные вопросы, тест</w:t>
            </w:r>
          </w:p>
        </w:tc>
      </w:tr>
      <w:tr w:rsidR="00520F26" w:rsidRPr="00420B31" w:rsidTr="00F73E6E">
        <w:trPr>
          <w:trHeight w:val="404"/>
          <w:jc w:val="center"/>
        </w:trPr>
        <w:tc>
          <w:tcPr>
            <w:tcW w:w="457" w:type="pct"/>
          </w:tcPr>
          <w:p w:rsidR="00520F26" w:rsidRPr="00420B31" w:rsidRDefault="00520F26" w:rsidP="00F73E6E">
            <w:pPr>
              <w:pStyle w:val="style3"/>
              <w:spacing w:before="0" w:beforeAutospacing="0" w:after="0" w:afterAutospacing="0"/>
              <w:jc w:val="center"/>
              <w:rPr>
                <w:sz w:val="22"/>
                <w:szCs w:val="22"/>
              </w:rPr>
            </w:pPr>
            <w:r w:rsidRPr="00420B31">
              <w:rPr>
                <w:sz w:val="22"/>
                <w:szCs w:val="22"/>
              </w:rPr>
              <w:t>2.</w:t>
            </w:r>
          </w:p>
        </w:tc>
        <w:tc>
          <w:tcPr>
            <w:tcW w:w="1580" w:type="pct"/>
          </w:tcPr>
          <w:p w:rsidR="00520F26" w:rsidRPr="00420B31" w:rsidRDefault="00520F26" w:rsidP="00F73E6E">
            <w:pPr>
              <w:tabs>
                <w:tab w:val="num" w:pos="643"/>
              </w:tabs>
              <w:spacing w:line="240" w:lineRule="exact"/>
              <w:rPr>
                <w:sz w:val="22"/>
                <w:szCs w:val="22"/>
              </w:rPr>
            </w:pPr>
            <w:r w:rsidRPr="00420B31">
              <w:rPr>
                <w:sz w:val="22"/>
                <w:szCs w:val="22"/>
              </w:rPr>
              <w:t>Мотивация личности</w:t>
            </w:r>
          </w:p>
        </w:tc>
        <w:tc>
          <w:tcPr>
            <w:tcW w:w="1218" w:type="pct"/>
          </w:tcPr>
          <w:p w:rsidR="00520F26" w:rsidRPr="00420B31" w:rsidRDefault="00520F26" w:rsidP="00F73E6E">
            <w:pPr>
              <w:jc w:val="both"/>
              <w:rPr>
                <w:sz w:val="22"/>
                <w:szCs w:val="22"/>
              </w:rPr>
            </w:pPr>
            <w:r w:rsidRPr="00420B31">
              <w:rPr>
                <w:sz w:val="22"/>
                <w:szCs w:val="22"/>
              </w:rPr>
              <w:t>ОК-6; ПК-9; ПК-11</w:t>
            </w:r>
          </w:p>
        </w:tc>
        <w:tc>
          <w:tcPr>
            <w:tcW w:w="1745" w:type="pct"/>
          </w:tcPr>
          <w:p w:rsidR="00520F26" w:rsidRPr="00420B31" w:rsidRDefault="00520F26">
            <w:pPr>
              <w:jc w:val="both"/>
              <w:rPr>
                <w:sz w:val="24"/>
                <w:szCs w:val="24"/>
              </w:rPr>
            </w:pPr>
            <w:r w:rsidRPr="00420B31">
              <w:rPr>
                <w:sz w:val="24"/>
                <w:szCs w:val="24"/>
              </w:rPr>
              <w:t>Практические задания, тво</w:t>
            </w:r>
            <w:r w:rsidRPr="00420B31">
              <w:rPr>
                <w:sz w:val="24"/>
                <w:szCs w:val="24"/>
              </w:rPr>
              <w:t>р</w:t>
            </w:r>
            <w:r w:rsidRPr="00420B31">
              <w:rPr>
                <w:sz w:val="24"/>
                <w:szCs w:val="24"/>
              </w:rPr>
              <w:t>ческие задания, контрольные вопросы, тест</w:t>
            </w:r>
          </w:p>
        </w:tc>
      </w:tr>
      <w:tr w:rsidR="00520F26" w:rsidRPr="00420B31" w:rsidTr="00F73E6E">
        <w:trPr>
          <w:trHeight w:val="64"/>
          <w:jc w:val="center"/>
        </w:trPr>
        <w:tc>
          <w:tcPr>
            <w:tcW w:w="457" w:type="pct"/>
          </w:tcPr>
          <w:p w:rsidR="00520F26" w:rsidRPr="00420B31" w:rsidRDefault="00520F26" w:rsidP="00F73E6E">
            <w:pPr>
              <w:pStyle w:val="style3"/>
              <w:spacing w:before="0" w:beforeAutospacing="0" w:after="0" w:afterAutospacing="0"/>
              <w:jc w:val="center"/>
              <w:rPr>
                <w:sz w:val="22"/>
                <w:szCs w:val="22"/>
              </w:rPr>
            </w:pPr>
            <w:r w:rsidRPr="00420B31">
              <w:rPr>
                <w:sz w:val="22"/>
                <w:szCs w:val="22"/>
                <w:lang w:val="en-US"/>
              </w:rPr>
              <w:t>3</w:t>
            </w:r>
            <w:r w:rsidRPr="00420B31">
              <w:rPr>
                <w:sz w:val="22"/>
                <w:szCs w:val="22"/>
              </w:rPr>
              <w:t>.</w:t>
            </w:r>
          </w:p>
        </w:tc>
        <w:tc>
          <w:tcPr>
            <w:tcW w:w="1580" w:type="pct"/>
          </w:tcPr>
          <w:p w:rsidR="00520F26" w:rsidRPr="00420B31" w:rsidRDefault="00520F26" w:rsidP="00F73E6E">
            <w:pPr>
              <w:overflowPunct/>
              <w:textAlignment w:val="auto"/>
              <w:rPr>
                <w:sz w:val="22"/>
                <w:szCs w:val="22"/>
              </w:rPr>
            </w:pPr>
            <w:r w:rsidRPr="00420B31">
              <w:rPr>
                <w:sz w:val="22"/>
                <w:szCs w:val="22"/>
              </w:rPr>
              <w:t>Профессиональное сам</w:t>
            </w:r>
            <w:r w:rsidRPr="00420B31">
              <w:rPr>
                <w:sz w:val="22"/>
                <w:szCs w:val="22"/>
              </w:rPr>
              <w:t>о</w:t>
            </w:r>
            <w:r w:rsidRPr="00420B31">
              <w:rPr>
                <w:sz w:val="22"/>
                <w:szCs w:val="22"/>
              </w:rPr>
              <w:t>определение</w:t>
            </w:r>
          </w:p>
        </w:tc>
        <w:tc>
          <w:tcPr>
            <w:tcW w:w="1218" w:type="pct"/>
          </w:tcPr>
          <w:p w:rsidR="00520F26" w:rsidRPr="00420B31" w:rsidRDefault="00520F26" w:rsidP="00F73E6E">
            <w:pPr>
              <w:pStyle w:val="style3"/>
              <w:spacing w:before="0" w:beforeAutospacing="0" w:after="0" w:afterAutospacing="0"/>
              <w:jc w:val="both"/>
              <w:rPr>
                <w:sz w:val="22"/>
                <w:szCs w:val="22"/>
              </w:rPr>
            </w:pPr>
            <w:r w:rsidRPr="00420B31">
              <w:rPr>
                <w:sz w:val="22"/>
                <w:szCs w:val="22"/>
              </w:rPr>
              <w:t>ОК-6; ПК-9; ПК-11</w:t>
            </w:r>
          </w:p>
        </w:tc>
        <w:tc>
          <w:tcPr>
            <w:tcW w:w="1745" w:type="pct"/>
          </w:tcPr>
          <w:p w:rsidR="00520F26" w:rsidRPr="00420B31" w:rsidRDefault="00520F26">
            <w:r w:rsidRPr="00420B31">
              <w:rPr>
                <w:sz w:val="24"/>
                <w:szCs w:val="24"/>
              </w:rPr>
              <w:t>Практические задания, тво</w:t>
            </w:r>
            <w:r w:rsidRPr="00420B31">
              <w:rPr>
                <w:sz w:val="24"/>
                <w:szCs w:val="24"/>
              </w:rPr>
              <w:t>р</w:t>
            </w:r>
            <w:r w:rsidRPr="00420B31">
              <w:rPr>
                <w:sz w:val="24"/>
                <w:szCs w:val="24"/>
              </w:rPr>
              <w:t>ческие задания, контрольные вопросы, тест</w:t>
            </w:r>
          </w:p>
        </w:tc>
      </w:tr>
      <w:tr w:rsidR="00520F26" w:rsidRPr="00420B31" w:rsidTr="00F73E6E">
        <w:trPr>
          <w:trHeight w:val="64"/>
          <w:jc w:val="center"/>
        </w:trPr>
        <w:tc>
          <w:tcPr>
            <w:tcW w:w="457" w:type="pct"/>
          </w:tcPr>
          <w:p w:rsidR="00520F26" w:rsidRPr="00420B31" w:rsidRDefault="00520F26" w:rsidP="00F73E6E">
            <w:pPr>
              <w:pStyle w:val="style3"/>
              <w:spacing w:before="0" w:beforeAutospacing="0" w:after="0" w:afterAutospacing="0"/>
              <w:jc w:val="center"/>
              <w:rPr>
                <w:sz w:val="22"/>
                <w:szCs w:val="22"/>
              </w:rPr>
            </w:pPr>
            <w:r w:rsidRPr="00420B31">
              <w:rPr>
                <w:sz w:val="22"/>
                <w:szCs w:val="22"/>
              </w:rPr>
              <w:t>4.</w:t>
            </w:r>
          </w:p>
        </w:tc>
        <w:tc>
          <w:tcPr>
            <w:tcW w:w="1580" w:type="pct"/>
          </w:tcPr>
          <w:p w:rsidR="00520F26" w:rsidRPr="00420B31" w:rsidRDefault="00520F26" w:rsidP="00F73E6E">
            <w:pPr>
              <w:tabs>
                <w:tab w:val="num" w:pos="643"/>
              </w:tabs>
              <w:spacing w:line="240" w:lineRule="exact"/>
              <w:rPr>
                <w:sz w:val="22"/>
                <w:szCs w:val="22"/>
              </w:rPr>
            </w:pPr>
            <w:r w:rsidRPr="00420B31">
              <w:rPr>
                <w:sz w:val="22"/>
                <w:szCs w:val="22"/>
              </w:rPr>
              <w:t>Личность и коллектив. Ко</w:t>
            </w:r>
            <w:r w:rsidRPr="00420B31">
              <w:rPr>
                <w:sz w:val="22"/>
                <w:szCs w:val="22"/>
              </w:rPr>
              <w:t>м</w:t>
            </w:r>
            <w:r w:rsidRPr="00420B31">
              <w:rPr>
                <w:sz w:val="22"/>
                <w:szCs w:val="22"/>
              </w:rPr>
              <w:t>муникативный практикум</w:t>
            </w:r>
          </w:p>
        </w:tc>
        <w:tc>
          <w:tcPr>
            <w:tcW w:w="1218" w:type="pct"/>
          </w:tcPr>
          <w:p w:rsidR="00520F26" w:rsidRPr="00420B31" w:rsidRDefault="00520F26" w:rsidP="00F73E6E">
            <w:pPr>
              <w:pStyle w:val="style3"/>
              <w:spacing w:before="0" w:beforeAutospacing="0" w:after="0" w:afterAutospacing="0"/>
              <w:jc w:val="both"/>
              <w:rPr>
                <w:sz w:val="22"/>
                <w:szCs w:val="22"/>
              </w:rPr>
            </w:pPr>
            <w:r w:rsidRPr="00420B31">
              <w:rPr>
                <w:sz w:val="22"/>
                <w:szCs w:val="22"/>
              </w:rPr>
              <w:t>ОК-6; ПК-9; ПК-11</w:t>
            </w:r>
          </w:p>
        </w:tc>
        <w:tc>
          <w:tcPr>
            <w:tcW w:w="1745" w:type="pct"/>
          </w:tcPr>
          <w:p w:rsidR="00520F26" w:rsidRPr="00420B31" w:rsidRDefault="00520F26">
            <w:r w:rsidRPr="00420B31">
              <w:rPr>
                <w:sz w:val="24"/>
                <w:szCs w:val="24"/>
              </w:rPr>
              <w:t>Практические задания, тво</w:t>
            </w:r>
            <w:r w:rsidRPr="00420B31">
              <w:rPr>
                <w:sz w:val="24"/>
                <w:szCs w:val="24"/>
              </w:rPr>
              <w:t>р</w:t>
            </w:r>
            <w:r w:rsidRPr="00420B31">
              <w:rPr>
                <w:sz w:val="24"/>
                <w:szCs w:val="24"/>
              </w:rPr>
              <w:t>ческие задания, контрольные вопросы, тест</w:t>
            </w:r>
          </w:p>
        </w:tc>
      </w:tr>
    </w:tbl>
    <w:p w:rsidR="007440D0" w:rsidRPr="00420B31" w:rsidRDefault="007440D0" w:rsidP="007440D0">
      <w:pPr>
        <w:pStyle w:val="style3"/>
        <w:spacing w:before="0" w:beforeAutospacing="0" w:after="0" w:afterAutospacing="0"/>
        <w:rPr>
          <w:b/>
        </w:rPr>
      </w:pPr>
    </w:p>
    <w:p w:rsidR="007440D0" w:rsidRPr="00420B31" w:rsidRDefault="007440D0" w:rsidP="007440D0">
      <w:pPr>
        <w:pStyle w:val="2"/>
        <w:rPr>
          <w:b/>
        </w:rPr>
      </w:pPr>
      <w:bookmarkStart w:id="6" w:name="_Toc500669829"/>
      <w:r w:rsidRPr="00420B31">
        <w:rPr>
          <w:b/>
        </w:rPr>
        <w:lastRenderedPageBreak/>
        <w:t>4.2. Объем дисциплины и виды учебной работы для заочной формы обучения</w:t>
      </w:r>
      <w:bookmarkEnd w:id="6"/>
    </w:p>
    <w:tbl>
      <w:tblPr>
        <w:tblW w:w="9452"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2"/>
        <w:gridCol w:w="2977"/>
        <w:gridCol w:w="537"/>
        <w:gridCol w:w="1022"/>
        <w:gridCol w:w="850"/>
        <w:gridCol w:w="903"/>
        <w:gridCol w:w="903"/>
        <w:gridCol w:w="567"/>
        <w:gridCol w:w="1171"/>
      </w:tblGrid>
      <w:tr w:rsidR="007440D0" w:rsidRPr="00420B31" w:rsidTr="00F73E6E">
        <w:trPr>
          <w:cantSplit/>
          <w:trHeight w:val="175"/>
        </w:trPr>
        <w:tc>
          <w:tcPr>
            <w:tcW w:w="522" w:type="dxa"/>
            <w:vMerge w:val="restart"/>
            <w:vAlign w:val="center"/>
          </w:tcPr>
          <w:p w:rsidR="007440D0" w:rsidRPr="00420B31" w:rsidRDefault="007440D0" w:rsidP="00F73E6E">
            <w:pPr>
              <w:jc w:val="center"/>
              <w:rPr>
                <w:b/>
              </w:rPr>
            </w:pPr>
            <w:r w:rsidRPr="00420B31">
              <w:rPr>
                <w:b/>
              </w:rPr>
              <w:t>№</w:t>
            </w:r>
          </w:p>
          <w:p w:rsidR="007440D0" w:rsidRPr="00420B31" w:rsidRDefault="007440D0" w:rsidP="00F73E6E">
            <w:pPr>
              <w:jc w:val="center"/>
              <w:rPr>
                <w:b/>
              </w:rPr>
            </w:pPr>
            <w:proofErr w:type="gramStart"/>
            <w:r w:rsidRPr="00420B31">
              <w:rPr>
                <w:b/>
              </w:rPr>
              <w:t>п</w:t>
            </w:r>
            <w:proofErr w:type="gramEnd"/>
            <w:r w:rsidRPr="00420B31">
              <w:rPr>
                <w:b/>
              </w:rPr>
              <w:t>/п</w:t>
            </w:r>
          </w:p>
        </w:tc>
        <w:tc>
          <w:tcPr>
            <w:tcW w:w="2977" w:type="dxa"/>
            <w:vMerge w:val="restart"/>
            <w:vAlign w:val="center"/>
          </w:tcPr>
          <w:p w:rsidR="007440D0" w:rsidRPr="00420B31" w:rsidRDefault="007440D0" w:rsidP="00F73E6E">
            <w:pPr>
              <w:rPr>
                <w:rStyle w:val="af9"/>
                <w:i w:val="0"/>
              </w:rPr>
            </w:pPr>
            <w:r w:rsidRPr="00420B31">
              <w:rPr>
                <w:rStyle w:val="af9"/>
                <w:i w:val="0"/>
              </w:rPr>
              <w:t>Аудиторные занятия</w:t>
            </w:r>
          </w:p>
        </w:tc>
        <w:tc>
          <w:tcPr>
            <w:tcW w:w="3312" w:type="dxa"/>
            <w:gridSpan w:val="4"/>
            <w:vAlign w:val="center"/>
          </w:tcPr>
          <w:p w:rsidR="007440D0" w:rsidRPr="00420B31" w:rsidRDefault="007440D0" w:rsidP="00F73E6E">
            <w:pPr>
              <w:jc w:val="center"/>
              <w:rPr>
                <w:b/>
              </w:rPr>
            </w:pPr>
            <w:r w:rsidRPr="00420B31">
              <w:rPr>
                <w:b/>
              </w:rPr>
              <w:t>Контактная работа, в т.ч. в эле</w:t>
            </w:r>
            <w:r w:rsidRPr="00420B31">
              <w:rPr>
                <w:b/>
              </w:rPr>
              <w:t>к</w:t>
            </w:r>
            <w:r w:rsidRPr="00420B31">
              <w:rPr>
                <w:b/>
              </w:rPr>
              <w:t>тронной информационно-образовательной среде</w:t>
            </w:r>
          </w:p>
        </w:tc>
        <w:tc>
          <w:tcPr>
            <w:tcW w:w="903" w:type="dxa"/>
            <w:vMerge w:val="restart"/>
            <w:vAlign w:val="center"/>
          </w:tcPr>
          <w:p w:rsidR="007440D0" w:rsidRPr="00420B31" w:rsidRDefault="007440D0" w:rsidP="00F73E6E">
            <w:pPr>
              <w:jc w:val="center"/>
              <w:rPr>
                <w:b/>
              </w:rPr>
            </w:pPr>
            <w:r w:rsidRPr="00420B31">
              <w:rPr>
                <w:b/>
              </w:rPr>
              <w:t>Сам</w:t>
            </w:r>
            <w:r w:rsidRPr="00420B31">
              <w:rPr>
                <w:b/>
              </w:rPr>
              <w:t>о</w:t>
            </w:r>
            <w:r w:rsidRPr="00420B31">
              <w:rPr>
                <w:b/>
              </w:rPr>
              <w:t>сто</w:t>
            </w:r>
            <w:r w:rsidRPr="00420B31">
              <w:rPr>
                <w:b/>
              </w:rPr>
              <w:t>я</w:t>
            </w:r>
            <w:r w:rsidRPr="00420B31">
              <w:rPr>
                <w:b/>
              </w:rPr>
              <w:t>тельная работа</w:t>
            </w:r>
          </w:p>
        </w:tc>
        <w:tc>
          <w:tcPr>
            <w:tcW w:w="567" w:type="dxa"/>
            <w:vMerge w:val="restart"/>
            <w:vAlign w:val="center"/>
          </w:tcPr>
          <w:p w:rsidR="007440D0" w:rsidRPr="00420B31" w:rsidRDefault="007440D0" w:rsidP="00F73E6E">
            <w:pPr>
              <w:jc w:val="center"/>
              <w:rPr>
                <w:b/>
              </w:rPr>
            </w:pPr>
            <w:r w:rsidRPr="00420B31">
              <w:rPr>
                <w:b/>
              </w:rPr>
              <w:t>Всего часов</w:t>
            </w:r>
          </w:p>
        </w:tc>
        <w:tc>
          <w:tcPr>
            <w:tcW w:w="1171" w:type="dxa"/>
            <w:vMerge w:val="restart"/>
            <w:vAlign w:val="center"/>
          </w:tcPr>
          <w:p w:rsidR="007440D0" w:rsidRPr="00420B31" w:rsidRDefault="007440D0" w:rsidP="00F73E6E">
            <w:pPr>
              <w:jc w:val="center"/>
              <w:rPr>
                <w:b/>
              </w:rPr>
            </w:pPr>
            <w:r w:rsidRPr="00420B31">
              <w:rPr>
                <w:b/>
              </w:rPr>
              <w:t>Из них в интера</w:t>
            </w:r>
            <w:r w:rsidRPr="00420B31">
              <w:rPr>
                <w:b/>
              </w:rPr>
              <w:t>к</w:t>
            </w:r>
            <w:r w:rsidRPr="00420B31">
              <w:rPr>
                <w:b/>
              </w:rPr>
              <w:t>тивной форме</w:t>
            </w:r>
          </w:p>
        </w:tc>
      </w:tr>
      <w:tr w:rsidR="007440D0" w:rsidRPr="00420B31" w:rsidTr="00F73E6E">
        <w:trPr>
          <w:cantSplit/>
          <w:trHeight w:val="977"/>
        </w:trPr>
        <w:tc>
          <w:tcPr>
            <w:tcW w:w="522" w:type="dxa"/>
            <w:vMerge/>
            <w:vAlign w:val="center"/>
          </w:tcPr>
          <w:p w:rsidR="007440D0" w:rsidRPr="00420B31" w:rsidRDefault="007440D0" w:rsidP="00F73E6E">
            <w:pPr>
              <w:jc w:val="center"/>
              <w:rPr>
                <w:b/>
              </w:rPr>
            </w:pPr>
          </w:p>
        </w:tc>
        <w:tc>
          <w:tcPr>
            <w:tcW w:w="2977" w:type="dxa"/>
            <w:vMerge/>
            <w:vAlign w:val="center"/>
          </w:tcPr>
          <w:p w:rsidR="007440D0" w:rsidRPr="00420B31" w:rsidRDefault="007440D0" w:rsidP="00F73E6E">
            <w:pPr>
              <w:rPr>
                <w:b/>
                <w:bCs/>
              </w:rPr>
            </w:pPr>
          </w:p>
        </w:tc>
        <w:tc>
          <w:tcPr>
            <w:tcW w:w="537" w:type="dxa"/>
            <w:vAlign w:val="center"/>
          </w:tcPr>
          <w:p w:rsidR="007440D0" w:rsidRPr="00420B31" w:rsidRDefault="007440D0" w:rsidP="00F73E6E">
            <w:pPr>
              <w:jc w:val="center"/>
              <w:rPr>
                <w:b/>
              </w:rPr>
            </w:pPr>
            <w:proofErr w:type="gramStart"/>
            <w:r w:rsidRPr="00420B31">
              <w:rPr>
                <w:b/>
              </w:rPr>
              <w:t>Лек-</w:t>
            </w:r>
            <w:proofErr w:type="spellStart"/>
            <w:r w:rsidRPr="00420B31">
              <w:rPr>
                <w:b/>
              </w:rPr>
              <w:t>ции</w:t>
            </w:r>
            <w:proofErr w:type="spellEnd"/>
            <w:proofErr w:type="gramEnd"/>
          </w:p>
        </w:tc>
        <w:tc>
          <w:tcPr>
            <w:tcW w:w="1022" w:type="dxa"/>
            <w:vAlign w:val="center"/>
          </w:tcPr>
          <w:p w:rsidR="007440D0" w:rsidRPr="00420B31" w:rsidRDefault="007440D0" w:rsidP="00F73E6E">
            <w:pPr>
              <w:jc w:val="center"/>
              <w:rPr>
                <w:b/>
              </w:rPr>
            </w:pPr>
            <w:r w:rsidRPr="00420B31">
              <w:rPr>
                <w:b/>
              </w:rPr>
              <w:t>Практ</w:t>
            </w:r>
            <w:r w:rsidRPr="00420B31">
              <w:rPr>
                <w:b/>
              </w:rPr>
              <w:t>и</w:t>
            </w:r>
            <w:r w:rsidRPr="00420B31">
              <w:rPr>
                <w:b/>
              </w:rPr>
              <w:t>ческие занятия</w:t>
            </w:r>
          </w:p>
        </w:tc>
        <w:tc>
          <w:tcPr>
            <w:tcW w:w="850" w:type="dxa"/>
            <w:vAlign w:val="center"/>
          </w:tcPr>
          <w:p w:rsidR="007440D0" w:rsidRPr="00420B31" w:rsidRDefault="007440D0" w:rsidP="00F73E6E">
            <w:pPr>
              <w:jc w:val="center"/>
              <w:rPr>
                <w:b/>
              </w:rPr>
            </w:pPr>
            <w:r w:rsidRPr="00420B31">
              <w:rPr>
                <w:b/>
              </w:rPr>
              <w:t>Лабор</w:t>
            </w:r>
            <w:r w:rsidRPr="00420B31">
              <w:rPr>
                <w:b/>
              </w:rPr>
              <w:t>а</w:t>
            </w:r>
            <w:r w:rsidRPr="00420B31">
              <w:rPr>
                <w:b/>
              </w:rPr>
              <w:t>торные занятия</w:t>
            </w:r>
          </w:p>
        </w:tc>
        <w:tc>
          <w:tcPr>
            <w:tcW w:w="903" w:type="dxa"/>
          </w:tcPr>
          <w:p w:rsidR="007440D0" w:rsidRPr="00420B31" w:rsidRDefault="007440D0" w:rsidP="00F73E6E">
            <w:pPr>
              <w:jc w:val="center"/>
              <w:rPr>
                <w:b/>
              </w:rPr>
            </w:pPr>
            <w:r w:rsidRPr="00420B31">
              <w:rPr>
                <w:b/>
              </w:rPr>
              <w:t>Ко</w:t>
            </w:r>
            <w:r w:rsidRPr="00420B31">
              <w:rPr>
                <w:b/>
              </w:rPr>
              <w:t>н</w:t>
            </w:r>
            <w:r w:rsidRPr="00420B31">
              <w:rPr>
                <w:b/>
              </w:rPr>
              <w:t xml:space="preserve">троль </w:t>
            </w:r>
            <w:proofErr w:type="spellStart"/>
            <w:r w:rsidRPr="00420B31">
              <w:rPr>
                <w:b/>
              </w:rPr>
              <w:t>самост</w:t>
            </w:r>
            <w:proofErr w:type="spellEnd"/>
            <w:r w:rsidRPr="00420B31">
              <w:rPr>
                <w:b/>
              </w:rPr>
              <w:t>. работы</w:t>
            </w:r>
          </w:p>
        </w:tc>
        <w:tc>
          <w:tcPr>
            <w:tcW w:w="903" w:type="dxa"/>
            <w:vMerge/>
            <w:vAlign w:val="center"/>
          </w:tcPr>
          <w:p w:rsidR="007440D0" w:rsidRPr="00420B31" w:rsidRDefault="007440D0" w:rsidP="00F73E6E">
            <w:pPr>
              <w:jc w:val="center"/>
              <w:rPr>
                <w:b/>
              </w:rPr>
            </w:pPr>
          </w:p>
        </w:tc>
        <w:tc>
          <w:tcPr>
            <w:tcW w:w="567" w:type="dxa"/>
            <w:vMerge/>
            <w:vAlign w:val="center"/>
          </w:tcPr>
          <w:p w:rsidR="007440D0" w:rsidRPr="00420B31" w:rsidRDefault="007440D0" w:rsidP="00F73E6E">
            <w:pPr>
              <w:jc w:val="center"/>
              <w:rPr>
                <w:b/>
              </w:rPr>
            </w:pPr>
          </w:p>
        </w:tc>
        <w:tc>
          <w:tcPr>
            <w:tcW w:w="1171" w:type="dxa"/>
            <w:vMerge/>
            <w:vAlign w:val="center"/>
          </w:tcPr>
          <w:p w:rsidR="007440D0" w:rsidRPr="00420B31" w:rsidRDefault="007440D0" w:rsidP="00F73E6E">
            <w:pPr>
              <w:jc w:val="center"/>
              <w:rPr>
                <w:b/>
              </w:rPr>
            </w:pPr>
          </w:p>
        </w:tc>
      </w:tr>
      <w:tr w:rsidR="007440D0" w:rsidRPr="00420B31" w:rsidTr="00F73E6E">
        <w:trPr>
          <w:cantSplit/>
          <w:trHeight w:val="337"/>
        </w:trPr>
        <w:tc>
          <w:tcPr>
            <w:tcW w:w="522" w:type="dxa"/>
            <w:vAlign w:val="center"/>
          </w:tcPr>
          <w:p w:rsidR="007440D0" w:rsidRPr="00420B31" w:rsidRDefault="007440D0" w:rsidP="00F73E6E">
            <w:pPr>
              <w:jc w:val="center"/>
            </w:pPr>
          </w:p>
        </w:tc>
        <w:tc>
          <w:tcPr>
            <w:tcW w:w="2977" w:type="dxa"/>
            <w:vAlign w:val="center"/>
          </w:tcPr>
          <w:p w:rsidR="007440D0" w:rsidRPr="00420B31" w:rsidRDefault="007440D0" w:rsidP="00F73E6E">
            <w:pPr>
              <w:rPr>
                <w:rStyle w:val="af9"/>
                <w:b/>
                <w:i w:val="0"/>
              </w:rPr>
            </w:pPr>
            <w:r w:rsidRPr="00420B31">
              <w:rPr>
                <w:rStyle w:val="af9"/>
                <w:b/>
                <w:i w:val="0"/>
              </w:rPr>
              <w:t>Семестр 1</w:t>
            </w:r>
          </w:p>
        </w:tc>
        <w:tc>
          <w:tcPr>
            <w:tcW w:w="537" w:type="dxa"/>
            <w:vAlign w:val="center"/>
          </w:tcPr>
          <w:p w:rsidR="007440D0" w:rsidRPr="00420B31" w:rsidRDefault="007440D0" w:rsidP="00F73E6E">
            <w:pPr>
              <w:jc w:val="center"/>
            </w:pPr>
          </w:p>
        </w:tc>
        <w:tc>
          <w:tcPr>
            <w:tcW w:w="1022" w:type="dxa"/>
            <w:vAlign w:val="center"/>
          </w:tcPr>
          <w:p w:rsidR="007440D0" w:rsidRPr="00420B31" w:rsidRDefault="007440D0" w:rsidP="00F73E6E">
            <w:pPr>
              <w:jc w:val="center"/>
            </w:pPr>
          </w:p>
        </w:tc>
        <w:tc>
          <w:tcPr>
            <w:tcW w:w="850" w:type="dxa"/>
            <w:vAlign w:val="center"/>
          </w:tcPr>
          <w:p w:rsidR="007440D0" w:rsidRPr="00420B31" w:rsidRDefault="007440D0" w:rsidP="00F73E6E">
            <w:pPr>
              <w:jc w:val="center"/>
            </w:pPr>
          </w:p>
        </w:tc>
        <w:tc>
          <w:tcPr>
            <w:tcW w:w="903" w:type="dxa"/>
          </w:tcPr>
          <w:p w:rsidR="007440D0" w:rsidRPr="00420B31" w:rsidRDefault="007440D0" w:rsidP="00F73E6E">
            <w:pPr>
              <w:jc w:val="center"/>
            </w:pPr>
          </w:p>
        </w:tc>
        <w:tc>
          <w:tcPr>
            <w:tcW w:w="903" w:type="dxa"/>
            <w:vAlign w:val="center"/>
          </w:tcPr>
          <w:p w:rsidR="007440D0" w:rsidRPr="00420B31" w:rsidRDefault="007440D0" w:rsidP="00F73E6E">
            <w:pPr>
              <w:jc w:val="center"/>
            </w:pPr>
          </w:p>
        </w:tc>
        <w:tc>
          <w:tcPr>
            <w:tcW w:w="567" w:type="dxa"/>
          </w:tcPr>
          <w:p w:rsidR="007440D0" w:rsidRPr="00420B31" w:rsidRDefault="007440D0" w:rsidP="00F73E6E">
            <w:pPr>
              <w:jc w:val="center"/>
            </w:pPr>
          </w:p>
        </w:tc>
        <w:tc>
          <w:tcPr>
            <w:tcW w:w="1171" w:type="dxa"/>
          </w:tcPr>
          <w:p w:rsidR="007440D0" w:rsidRPr="00420B31" w:rsidRDefault="007440D0" w:rsidP="00F73E6E">
            <w:pPr>
              <w:jc w:val="center"/>
            </w:pPr>
          </w:p>
        </w:tc>
      </w:tr>
      <w:tr w:rsidR="007440D0" w:rsidRPr="00420B31" w:rsidTr="00F73E6E">
        <w:trPr>
          <w:cantSplit/>
        </w:trPr>
        <w:tc>
          <w:tcPr>
            <w:tcW w:w="522" w:type="dxa"/>
          </w:tcPr>
          <w:p w:rsidR="007440D0" w:rsidRPr="00420B31" w:rsidRDefault="007440D0" w:rsidP="00F73E6E">
            <w:pPr>
              <w:jc w:val="both"/>
            </w:pPr>
            <w:r w:rsidRPr="00420B31">
              <w:t>1.</w:t>
            </w:r>
          </w:p>
        </w:tc>
        <w:tc>
          <w:tcPr>
            <w:tcW w:w="2977" w:type="dxa"/>
          </w:tcPr>
          <w:p w:rsidR="007440D0" w:rsidRPr="00420B31" w:rsidRDefault="007440D0" w:rsidP="00F73E6E">
            <w:pPr>
              <w:pStyle w:val="style3"/>
              <w:spacing w:before="0" w:beforeAutospacing="0" w:after="0" w:afterAutospacing="0"/>
              <w:rPr>
                <w:b/>
                <w:iCs/>
                <w:sz w:val="20"/>
                <w:szCs w:val="20"/>
              </w:rPr>
            </w:pPr>
            <w:r w:rsidRPr="00420B31">
              <w:rPr>
                <w:b/>
                <w:sz w:val="20"/>
                <w:szCs w:val="20"/>
              </w:rPr>
              <w:t>Раздел I. «Основы социально-правовых знаний»</w:t>
            </w:r>
          </w:p>
        </w:tc>
        <w:tc>
          <w:tcPr>
            <w:tcW w:w="537" w:type="dxa"/>
          </w:tcPr>
          <w:p w:rsidR="007440D0" w:rsidRPr="00420B31" w:rsidRDefault="007440D0" w:rsidP="00F73E6E">
            <w:pPr>
              <w:jc w:val="center"/>
              <w:rPr>
                <w:b/>
              </w:rPr>
            </w:pPr>
            <w:r w:rsidRPr="00420B31">
              <w:rPr>
                <w:b/>
              </w:rPr>
              <w:t>2</w:t>
            </w:r>
          </w:p>
        </w:tc>
        <w:tc>
          <w:tcPr>
            <w:tcW w:w="1022" w:type="dxa"/>
          </w:tcPr>
          <w:p w:rsidR="007440D0" w:rsidRPr="00420B31" w:rsidRDefault="007440D0" w:rsidP="00F73E6E">
            <w:pPr>
              <w:jc w:val="center"/>
              <w:rPr>
                <w:b/>
              </w:rPr>
            </w:pPr>
          </w:p>
        </w:tc>
        <w:tc>
          <w:tcPr>
            <w:tcW w:w="850" w:type="dxa"/>
          </w:tcPr>
          <w:p w:rsidR="007440D0" w:rsidRPr="00420B31" w:rsidRDefault="007440D0" w:rsidP="00F73E6E">
            <w:pPr>
              <w:jc w:val="center"/>
              <w:rPr>
                <w:b/>
              </w:rPr>
            </w:pPr>
          </w:p>
        </w:tc>
        <w:tc>
          <w:tcPr>
            <w:tcW w:w="903" w:type="dxa"/>
          </w:tcPr>
          <w:p w:rsidR="007440D0" w:rsidRPr="00420B31" w:rsidRDefault="007440D0" w:rsidP="00F73E6E">
            <w:pPr>
              <w:jc w:val="center"/>
              <w:rPr>
                <w:b/>
              </w:rPr>
            </w:pPr>
          </w:p>
        </w:tc>
        <w:tc>
          <w:tcPr>
            <w:tcW w:w="903" w:type="dxa"/>
          </w:tcPr>
          <w:p w:rsidR="007440D0" w:rsidRPr="00420B31" w:rsidRDefault="007440D0" w:rsidP="00F73E6E">
            <w:pPr>
              <w:jc w:val="center"/>
              <w:rPr>
                <w:b/>
              </w:rPr>
            </w:pPr>
            <w:r w:rsidRPr="00420B31">
              <w:rPr>
                <w:b/>
              </w:rPr>
              <w:t>34</w:t>
            </w:r>
          </w:p>
        </w:tc>
        <w:tc>
          <w:tcPr>
            <w:tcW w:w="567" w:type="dxa"/>
          </w:tcPr>
          <w:p w:rsidR="007440D0" w:rsidRPr="00420B31" w:rsidRDefault="007440D0" w:rsidP="00F73E6E">
            <w:pPr>
              <w:jc w:val="center"/>
              <w:rPr>
                <w:b/>
              </w:rPr>
            </w:pPr>
            <w:r w:rsidRPr="00420B31">
              <w:rPr>
                <w:b/>
              </w:rPr>
              <w:t>36</w:t>
            </w:r>
          </w:p>
        </w:tc>
        <w:tc>
          <w:tcPr>
            <w:tcW w:w="1171" w:type="dxa"/>
          </w:tcPr>
          <w:p w:rsidR="007440D0" w:rsidRPr="00420B31" w:rsidRDefault="007440D0" w:rsidP="00F73E6E">
            <w:pPr>
              <w:jc w:val="center"/>
              <w:rPr>
                <w:b/>
              </w:rPr>
            </w:pPr>
            <w:r w:rsidRPr="00420B31">
              <w:rPr>
                <w:b/>
              </w:rPr>
              <w:t>2</w:t>
            </w:r>
          </w:p>
        </w:tc>
      </w:tr>
      <w:tr w:rsidR="007440D0" w:rsidRPr="00420B31" w:rsidTr="00F73E6E">
        <w:trPr>
          <w:cantSplit/>
        </w:trPr>
        <w:tc>
          <w:tcPr>
            <w:tcW w:w="522" w:type="dxa"/>
          </w:tcPr>
          <w:p w:rsidR="007440D0" w:rsidRPr="00420B31" w:rsidRDefault="007440D0" w:rsidP="00F73E6E">
            <w:pPr>
              <w:jc w:val="both"/>
            </w:pPr>
            <w:bookmarkStart w:id="7" w:name="_Hlk93390343"/>
            <w:bookmarkStart w:id="8" w:name="_Hlk101522475"/>
            <w:r w:rsidRPr="00420B31">
              <w:t>2.</w:t>
            </w:r>
          </w:p>
        </w:tc>
        <w:tc>
          <w:tcPr>
            <w:tcW w:w="2977" w:type="dxa"/>
          </w:tcPr>
          <w:p w:rsidR="007440D0" w:rsidRPr="00420B31" w:rsidRDefault="007440D0" w:rsidP="00F73E6E">
            <w:pPr>
              <w:jc w:val="both"/>
              <w:rPr>
                <w:iCs/>
              </w:rPr>
            </w:pPr>
            <w:r w:rsidRPr="00420B31">
              <w:t xml:space="preserve">Тема 1. </w:t>
            </w:r>
            <w:r w:rsidRPr="00420B31">
              <w:rPr>
                <w:rFonts w:eastAsia="Calibri"/>
              </w:rPr>
              <w:t>Социализация человека в сферах деятельности, общения, самосознания.</w:t>
            </w:r>
          </w:p>
        </w:tc>
        <w:tc>
          <w:tcPr>
            <w:tcW w:w="537" w:type="dxa"/>
          </w:tcPr>
          <w:p w:rsidR="007440D0" w:rsidRPr="00420B31" w:rsidRDefault="007440D0" w:rsidP="00F73E6E">
            <w:pPr>
              <w:jc w:val="center"/>
            </w:pPr>
            <w:r w:rsidRPr="00420B31">
              <w:t>1</w:t>
            </w:r>
          </w:p>
        </w:tc>
        <w:tc>
          <w:tcPr>
            <w:tcW w:w="1022" w:type="dxa"/>
          </w:tcPr>
          <w:p w:rsidR="007440D0" w:rsidRPr="00420B31" w:rsidRDefault="007440D0" w:rsidP="00F73E6E">
            <w:pPr>
              <w:jc w:val="center"/>
            </w:pPr>
          </w:p>
        </w:tc>
        <w:tc>
          <w:tcPr>
            <w:tcW w:w="850" w:type="dxa"/>
          </w:tcPr>
          <w:p w:rsidR="007440D0" w:rsidRPr="00420B31" w:rsidRDefault="007440D0" w:rsidP="00F73E6E">
            <w:pPr>
              <w:jc w:val="center"/>
            </w:pPr>
          </w:p>
        </w:tc>
        <w:tc>
          <w:tcPr>
            <w:tcW w:w="903" w:type="dxa"/>
          </w:tcPr>
          <w:p w:rsidR="007440D0" w:rsidRPr="00420B31" w:rsidRDefault="007440D0" w:rsidP="00F73E6E">
            <w:pPr>
              <w:jc w:val="center"/>
            </w:pPr>
          </w:p>
        </w:tc>
        <w:tc>
          <w:tcPr>
            <w:tcW w:w="903" w:type="dxa"/>
          </w:tcPr>
          <w:p w:rsidR="007440D0" w:rsidRPr="00420B31" w:rsidRDefault="007440D0" w:rsidP="00F73E6E">
            <w:pPr>
              <w:jc w:val="center"/>
            </w:pPr>
            <w:r w:rsidRPr="00420B31">
              <w:t>17</w:t>
            </w:r>
          </w:p>
        </w:tc>
        <w:tc>
          <w:tcPr>
            <w:tcW w:w="567" w:type="dxa"/>
          </w:tcPr>
          <w:p w:rsidR="007440D0" w:rsidRPr="00420B31" w:rsidRDefault="007440D0" w:rsidP="00F73E6E">
            <w:pPr>
              <w:jc w:val="center"/>
            </w:pPr>
            <w:r w:rsidRPr="00420B31">
              <w:t>18</w:t>
            </w:r>
          </w:p>
        </w:tc>
        <w:tc>
          <w:tcPr>
            <w:tcW w:w="1171" w:type="dxa"/>
          </w:tcPr>
          <w:p w:rsidR="007440D0" w:rsidRPr="00420B31" w:rsidRDefault="007440D0" w:rsidP="00F73E6E">
            <w:pPr>
              <w:jc w:val="center"/>
            </w:pPr>
            <w:r w:rsidRPr="00420B31">
              <w:t>1</w:t>
            </w:r>
          </w:p>
        </w:tc>
      </w:tr>
      <w:bookmarkEnd w:id="7"/>
      <w:bookmarkEnd w:id="8"/>
      <w:tr w:rsidR="007440D0" w:rsidRPr="00420B31" w:rsidTr="00F73E6E">
        <w:trPr>
          <w:cantSplit/>
        </w:trPr>
        <w:tc>
          <w:tcPr>
            <w:tcW w:w="522" w:type="dxa"/>
          </w:tcPr>
          <w:p w:rsidR="007440D0" w:rsidRPr="00420B31" w:rsidRDefault="007440D0" w:rsidP="00F73E6E">
            <w:pPr>
              <w:jc w:val="both"/>
            </w:pPr>
            <w:r w:rsidRPr="00420B31">
              <w:t>3.</w:t>
            </w:r>
          </w:p>
        </w:tc>
        <w:tc>
          <w:tcPr>
            <w:tcW w:w="2977" w:type="dxa"/>
          </w:tcPr>
          <w:p w:rsidR="007440D0" w:rsidRPr="00420B31" w:rsidRDefault="007440D0" w:rsidP="00F73E6E">
            <w:pPr>
              <w:jc w:val="both"/>
            </w:pPr>
            <w:r w:rsidRPr="00420B31">
              <w:rPr>
                <w:iCs/>
              </w:rPr>
              <w:t xml:space="preserve">Тема 2. </w:t>
            </w:r>
            <w:r w:rsidRPr="00420B31">
              <w:t>Гражданско-правовые основы жизнедеятельности лиц с инвалидностью и ОВЗ.</w:t>
            </w:r>
          </w:p>
        </w:tc>
        <w:tc>
          <w:tcPr>
            <w:tcW w:w="537" w:type="dxa"/>
          </w:tcPr>
          <w:p w:rsidR="007440D0" w:rsidRPr="00420B31" w:rsidRDefault="007440D0" w:rsidP="00F73E6E">
            <w:pPr>
              <w:jc w:val="center"/>
            </w:pPr>
            <w:r w:rsidRPr="00420B31">
              <w:t>1</w:t>
            </w:r>
          </w:p>
        </w:tc>
        <w:tc>
          <w:tcPr>
            <w:tcW w:w="1022" w:type="dxa"/>
          </w:tcPr>
          <w:p w:rsidR="007440D0" w:rsidRPr="00420B31" w:rsidRDefault="007440D0" w:rsidP="00F73E6E">
            <w:pPr>
              <w:jc w:val="center"/>
            </w:pPr>
          </w:p>
        </w:tc>
        <w:tc>
          <w:tcPr>
            <w:tcW w:w="850" w:type="dxa"/>
          </w:tcPr>
          <w:p w:rsidR="007440D0" w:rsidRPr="00420B31" w:rsidRDefault="007440D0" w:rsidP="00F73E6E">
            <w:pPr>
              <w:jc w:val="center"/>
              <w:rPr>
                <w:b/>
              </w:rPr>
            </w:pPr>
          </w:p>
        </w:tc>
        <w:tc>
          <w:tcPr>
            <w:tcW w:w="903" w:type="dxa"/>
          </w:tcPr>
          <w:p w:rsidR="007440D0" w:rsidRPr="00420B31" w:rsidRDefault="007440D0" w:rsidP="00F73E6E">
            <w:pPr>
              <w:jc w:val="center"/>
            </w:pPr>
          </w:p>
        </w:tc>
        <w:tc>
          <w:tcPr>
            <w:tcW w:w="903" w:type="dxa"/>
          </w:tcPr>
          <w:p w:rsidR="007440D0" w:rsidRPr="00420B31" w:rsidRDefault="007440D0" w:rsidP="00F73E6E">
            <w:pPr>
              <w:jc w:val="center"/>
            </w:pPr>
            <w:r w:rsidRPr="00420B31">
              <w:t>17</w:t>
            </w:r>
          </w:p>
        </w:tc>
        <w:tc>
          <w:tcPr>
            <w:tcW w:w="567" w:type="dxa"/>
          </w:tcPr>
          <w:p w:rsidR="007440D0" w:rsidRPr="00420B31" w:rsidRDefault="007440D0" w:rsidP="00F73E6E">
            <w:pPr>
              <w:jc w:val="center"/>
            </w:pPr>
            <w:r w:rsidRPr="00420B31">
              <w:t>18</w:t>
            </w:r>
          </w:p>
        </w:tc>
        <w:tc>
          <w:tcPr>
            <w:tcW w:w="1171" w:type="dxa"/>
          </w:tcPr>
          <w:p w:rsidR="007440D0" w:rsidRPr="00420B31" w:rsidRDefault="007440D0" w:rsidP="00F73E6E">
            <w:pPr>
              <w:jc w:val="center"/>
            </w:pPr>
            <w:r w:rsidRPr="00420B31">
              <w:t>1</w:t>
            </w:r>
          </w:p>
        </w:tc>
      </w:tr>
      <w:tr w:rsidR="007440D0" w:rsidRPr="00420B31" w:rsidTr="00F73E6E">
        <w:trPr>
          <w:cantSplit/>
        </w:trPr>
        <w:tc>
          <w:tcPr>
            <w:tcW w:w="522" w:type="dxa"/>
          </w:tcPr>
          <w:p w:rsidR="007440D0" w:rsidRPr="00420B31" w:rsidRDefault="007440D0" w:rsidP="00F73E6E">
            <w:pPr>
              <w:jc w:val="both"/>
            </w:pPr>
          </w:p>
        </w:tc>
        <w:tc>
          <w:tcPr>
            <w:tcW w:w="2977" w:type="dxa"/>
          </w:tcPr>
          <w:p w:rsidR="007440D0" w:rsidRPr="00420B31" w:rsidRDefault="007440D0" w:rsidP="00F73E6E">
            <w:pPr>
              <w:jc w:val="both"/>
              <w:rPr>
                <w:iCs/>
              </w:rPr>
            </w:pPr>
            <w:r w:rsidRPr="00420B31">
              <w:rPr>
                <w:rStyle w:val="af9"/>
                <w:b/>
                <w:i w:val="0"/>
              </w:rPr>
              <w:t>Семестр 2</w:t>
            </w:r>
          </w:p>
        </w:tc>
        <w:tc>
          <w:tcPr>
            <w:tcW w:w="537" w:type="dxa"/>
          </w:tcPr>
          <w:p w:rsidR="007440D0" w:rsidRPr="00420B31" w:rsidRDefault="007440D0" w:rsidP="00F73E6E">
            <w:pPr>
              <w:jc w:val="center"/>
            </w:pPr>
          </w:p>
        </w:tc>
        <w:tc>
          <w:tcPr>
            <w:tcW w:w="1022" w:type="dxa"/>
          </w:tcPr>
          <w:p w:rsidR="007440D0" w:rsidRPr="00420B31" w:rsidRDefault="007440D0" w:rsidP="00F73E6E">
            <w:pPr>
              <w:jc w:val="center"/>
            </w:pPr>
          </w:p>
        </w:tc>
        <w:tc>
          <w:tcPr>
            <w:tcW w:w="850" w:type="dxa"/>
          </w:tcPr>
          <w:p w:rsidR="007440D0" w:rsidRPr="00420B31" w:rsidRDefault="007440D0" w:rsidP="00F73E6E">
            <w:pPr>
              <w:jc w:val="center"/>
              <w:rPr>
                <w:b/>
              </w:rPr>
            </w:pPr>
          </w:p>
        </w:tc>
        <w:tc>
          <w:tcPr>
            <w:tcW w:w="903" w:type="dxa"/>
          </w:tcPr>
          <w:p w:rsidR="007440D0" w:rsidRPr="00420B31" w:rsidRDefault="007440D0" w:rsidP="00F73E6E">
            <w:pPr>
              <w:jc w:val="center"/>
            </w:pPr>
          </w:p>
        </w:tc>
        <w:tc>
          <w:tcPr>
            <w:tcW w:w="903" w:type="dxa"/>
          </w:tcPr>
          <w:p w:rsidR="007440D0" w:rsidRPr="00420B31" w:rsidRDefault="007440D0" w:rsidP="00F73E6E">
            <w:pPr>
              <w:jc w:val="center"/>
            </w:pPr>
          </w:p>
        </w:tc>
        <w:tc>
          <w:tcPr>
            <w:tcW w:w="567" w:type="dxa"/>
          </w:tcPr>
          <w:p w:rsidR="007440D0" w:rsidRPr="00420B31" w:rsidRDefault="007440D0" w:rsidP="00F73E6E">
            <w:pPr>
              <w:jc w:val="center"/>
            </w:pPr>
          </w:p>
        </w:tc>
        <w:tc>
          <w:tcPr>
            <w:tcW w:w="1171" w:type="dxa"/>
          </w:tcPr>
          <w:p w:rsidR="007440D0" w:rsidRPr="00420B31" w:rsidRDefault="007440D0" w:rsidP="00F73E6E">
            <w:pPr>
              <w:jc w:val="center"/>
            </w:pPr>
          </w:p>
        </w:tc>
      </w:tr>
      <w:tr w:rsidR="007440D0" w:rsidRPr="00420B31" w:rsidTr="00F73E6E">
        <w:trPr>
          <w:cantSplit/>
        </w:trPr>
        <w:tc>
          <w:tcPr>
            <w:tcW w:w="522" w:type="dxa"/>
          </w:tcPr>
          <w:p w:rsidR="007440D0" w:rsidRPr="00420B31" w:rsidRDefault="007440D0" w:rsidP="00F73E6E">
            <w:pPr>
              <w:jc w:val="both"/>
            </w:pPr>
            <w:r w:rsidRPr="00420B31">
              <w:t>4.</w:t>
            </w:r>
          </w:p>
        </w:tc>
        <w:tc>
          <w:tcPr>
            <w:tcW w:w="2977" w:type="dxa"/>
          </w:tcPr>
          <w:p w:rsidR="007440D0" w:rsidRPr="00420B31" w:rsidRDefault="007440D0" w:rsidP="00F73E6E">
            <w:pPr>
              <w:jc w:val="both"/>
              <w:rPr>
                <w:b/>
                <w:iCs/>
              </w:rPr>
            </w:pPr>
            <w:r w:rsidRPr="00420B31">
              <w:rPr>
                <w:b/>
                <w:iCs/>
              </w:rPr>
              <w:t xml:space="preserve">Раздел </w:t>
            </w:r>
            <w:r w:rsidRPr="00420B31">
              <w:rPr>
                <w:b/>
              </w:rPr>
              <w:t>II</w:t>
            </w:r>
            <w:r w:rsidRPr="00420B31">
              <w:rPr>
                <w:b/>
                <w:iCs/>
              </w:rPr>
              <w:t>. «Мотивация личн</w:t>
            </w:r>
            <w:r w:rsidRPr="00420B31">
              <w:rPr>
                <w:b/>
                <w:iCs/>
              </w:rPr>
              <w:t>о</w:t>
            </w:r>
            <w:r w:rsidRPr="00420B31">
              <w:rPr>
                <w:b/>
                <w:iCs/>
              </w:rPr>
              <w:t>сти</w:t>
            </w:r>
            <w:r w:rsidRPr="00420B31">
              <w:rPr>
                <w:b/>
              </w:rPr>
              <w:t>»</w:t>
            </w:r>
          </w:p>
        </w:tc>
        <w:tc>
          <w:tcPr>
            <w:tcW w:w="537" w:type="dxa"/>
          </w:tcPr>
          <w:p w:rsidR="007440D0" w:rsidRPr="00420B31" w:rsidRDefault="007440D0" w:rsidP="00F73E6E">
            <w:pPr>
              <w:jc w:val="center"/>
              <w:rPr>
                <w:b/>
              </w:rPr>
            </w:pPr>
          </w:p>
        </w:tc>
        <w:tc>
          <w:tcPr>
            <w:tcW w:w="1022" w:type="dxa"/>
          </w:tcPr>
          <w:p w:rsidR="007440D0" w:rsidRPr="00420B31" w:rsidRDefault="007440D0" w:rsidP="00F73E6E">
            <w:pPr>
              <w:jc w:val="center"/>
              <w:rPr>
                <w:b/>
              </w:rPr>
            </w:pPr>
            <w:r w:rsidRPr="00420B31">
              <w:rPr>
                <w:b/>
              </w:rPr>
              <w:t>2</w:t>
            </w:r>
          </w:p>
        </w:tc>
        <w:tc>
          <w:tcPr>
            <w:tcW w:w="850" w:type="dxa"/>
          </w:tcPr>
          <w:p w:rsidR="007440D0" w:rsidRPr="00420B31" w:rsidRDefault="007440D0" w:rsidP="00F73E6E">
            <w:pPr>
              <w:jc w:val="center"/>
            </w:pPr>
          </w:p>
        </w:tc>
        <w:tc>
          <w:tcPr>
            <w:tcW w:w="903" w:type="dxa"/>
          </w:tcPr>
          <w:p w:rsidR="007440D0" w:rsidRPr="00420B31" w:rsidRDefault="007440D0" w:rsidP="00F73E6E">
            <w:pPr>
              <w:jc w:val="center"/>
              <w:rPr>
                <w:b/>
              </w:rPr>
            </w:pPr>
            <w:r w:rsidRPr="00420B31">
              <w:rPr>
                <w:b/>
              </w:rPr>
              <w:t>1</w:t>
            </w:r>
          </w:p>
        </w:tc>
        <w:tc>
          <w:tcPr>
            <w:tcW w:w="903" w:type="dxa"/>
          </w:tcPr>
          <w:p w:rsidR="007440D0" w:rsidRPr="00420B31" w:rsidRDefault="007440D0" w:rsidP="00F73E6E">
            <w:pPr>
              <w:jc w:val="center"/>
              <w:rPr>
                <w:b/>
              </w:rPr>
            </w:pPr>
            <w:r w:rsidRPr="00420B31">
              <w:rPr>
                <w:b/>
              </w:rPr>
              <w:t>10</w:t>
            </w:r>
          </w:p>
        </w:tc>
        <w:tc>
          <w:tcPr>
            <w:tcW w:w="567" w:type="dxa"/>
          </w:tcPr>
          <w:p w:rsidR="007440D0" w:rsidRPr="00420B31" w:rsidRDefault="007440D0" w:rsidP="00F73E6E">
            <w:pPr>
              <w:jc w:val="center"/>
              <w:rPr>
                <w:b/>
              </w:rPr>
            </w:pPr>
            <w:r w:rsidRPr="00420B31">
              <w:rPr>
                <w:b/>
              </w:rPr>
              <w:t>13</w:t>
            </w:r>
          </w:p>
        </w:tc>
        <w:tc>
          <w:tcPr>
            <w:tcW w:w="1171" w:type="dxa"/>
          </w:tcPr>
          <w:p w:rsidR="007440D0" w:rsidRPr="00420B31" w:rsidRDefault="007440D0" w:rsidP="00F73E6E">
            <w:pPr>
              <w:jc w:val="center"/>
              <w:rPr>
                <w:b/>
              </w:rPr>
            </w:pPr>
            <w:r w:rsidRPr="00420B31">
              <w:rPr>
                <w:b/>
              </w:rPr>
              <w:t>2</w:t>
            </w:r>
          </w:p>
        </w:tc>
      </w:tr>
      <w:tr w:rsidR="007440D0" w:rsidRPr="00420B31" w:rsidTr="00F73E6E">
        <w:trPr>
          <w:cantSplit/>
        </w:trPr>
        <w:tc>
          <w:tcPr>
            <w:tcW w:w="522" w:type="dxa"/>
          </w:tcPr>
          <w:p w:rsidR="007440D0" w:rsidRPr="00420B31" w:rsidRDefault="007440D0" w:rsidP="00F73E6E">
            <w:pPr>
              <w:jc w:val="both"/>
            </w:pPr>
            <w:r w:rsidRPr="00420B31">
              <w:t>5.</w:t>
            </w:r>
          </w:p>
        </w:tc>
        <w:tc>
          <w:tcPr>
            <w:tcW w:w="2977" w:type="dxa"/>
          </w:tcPr>
          <w:p w:rsidR="007440D0" w:rsidRPr="00420B31" w:rsidRDefault="007440D0" w:rsidP="00F73E6E">
            <w:pPr>
              <w:jc w:val="both"/>
              <w:rPr>
                <w:rFonts w:eastAsia="Calibri"/>
              </w:rPr>
            </w:pPr>
            <w:r w:rsidRPr="00420B31">
              <w:rPr>
                <w:iCs/>
              </w:rPr>
              <w:t>Тема 3. Тайм-менеджмент. Сам</w:t>
            </w:r>
            <w:r w:rsidRPr="00420B31">
              <w:rPr>
                <w:iCs/>
              </w:rPr>
              <w:t>о</w:t>
            </w:r>
            <w:r w:rsidRPr="00420B31">
              <w:rPr>
                <w:iCs/>
              </w:rPr>
              <w:t xml:space="preserve">организация. </w:t>
            </w:r>
          </w:p>
        </w:tc>
        <w:tc>
          <w:tcPr>
            <w:tcW w:w="537" w:type="dxa"/>
          </w:tcPr>
          <w:p w:rsidR="007440D0" w:rsidRPr="00420B31" w:rsidRDefault="007440D0" w:rsidP="00F73E6E">
            <w:pPr>
              <w:jc w:val="center"/>
            </w:pPr>
          </w:p>
        </w:tc>
        <w:tc>
          <w:tcPr>
            <w:tcW w:w="1022" w:type="dxa"/>
          </w:tcPr>
          <w:p w:rsidR="007440D0" w:rsidRPr="00420B31" w:rsidRDefault="007440D0" w:rsidP="00F73E6E">
            <w:pPr>
              <w:jc w:val="center"/>
            </w:pPr>
          </w:p>
        </w:tc>
        <w:tc>
          <w:tcPr>
            <w:tcW w:w="850" w:type="dxa"/>
          </w:tcPr>
          <w:p w:rsidR="007440D0" w:rsidRPr="00420B31" w:rsidRDefault="007440D0" w:rsidP="00F73E6E">
            <w:pPr>
              <w:jc w:val="center"/>
            </w:pPr>
          </w:p>
        </w:tc>
        <w:tc>
          <w:tcPr>
            <w:tcW w:w="903" w:type="dxa"/>
          </w:tcPr>
          <w:p w:rsidR="007440D0" w:rsidRPr="00420B31" w:rsidRDefault="007440D0" w:rsidP="00F73E6E">
            <w:pPr>
              <w:jc w:val="center"/>
            </w:pPr>
          </w:p>
        </w:tc>
        <w:tc>
          <w:tcPr>
            <w:tcW w:w="903" w:type="dxa"/>
          </w:tcPr>
          <w:p w:rsidR="007440D0" w:rsidRPr="00420B31" w:rsidRDefault="00B54B36" w:rsidP="00F73E6E">
            <w:pPr>
              <w:jc w:val="center"/>
            </w:pPr>
            <w:r w:rsidRPr="00420B31">
              <w:t>5</w:t>
            </w:r>
          </w:p>
        </w:tc>
        <w:tc>
          <w:tcPr>
            <w:tcW w:w="567" w:type="dxa"/>
          </w:tcPr>
          <w:p w:rsidR="007440D0" w:rsidRPr="00420B31" w:rsidRDefault="00B54B36" w:rsidP="00F73E6E">
            <w:pPr>
              <w:jc w:val="center"/>
            </w:pPr>
            <w:r w:rsidRPr="00420B31">
              <w:t>5</w:t>
            </w:r>
          </w:p>
        </w:tc>
        <w:tc>
          <w:tcPr>
            <w:tcW w:w="1171" w:type="dxa"/>
          </w:tcPr>
          <w:p w:rsidR="007440D0" w:rsidRPr="00420B31" w:rsidRDefault="007440D0" w:rsidP="00F73E6E">
            <w:pPr>
              <w:jc w:val="center"/>
            </w:pPr>
          </w:p>
        </w:tc>
      </w:tr>
      <w:tr w:rsidR="007440D0" w:rsidRPr="00420B31" w:rsidTr="00F73E6E">
        <w:trPr>
          <w:cantSplit/>
        </w:trPr>
        <w:tc>
          <w:tcPr>
            <w:tcW w:w="522" w:type="dxa"/>
          </w:tcPr>
          <w:p w:rsidR="007440D0" w:rsidRPr="00420B31" w:rsidRDefault="007440D0" w:rsidP="00F73E6E">
            <w:pPr>
              <w:jc w:val="both"/>
            </w:pPr>
            <w:r w:rsidRPr="00420B31">
              <w:t>6.</w:t>
            </w:r>
          </w:p>
        </w:tc>
        <w:tc>
          <w:tcPr>
            <w:tcW w:w="2977" w:type="dxa"/>
          </w:tcPr>
          <w:p w:rsidR="007440D0" w:rsidRPr="00420B31" w:rsidRDefault="007440D0" w:rsidP="00F73E6E">
            <w:pPr>
              <w:jc w:val="both"/>
              <w:rPr>
                <w:rFonts w:eastAsia="Calibri"/>
              </w:rPr>
            </w:pPr>
            <w:r w:rsidRPr="00420B31">
              <w:rPr>
                <w:iCs/>
              </w:rPr>
              <w:t>Тема 4. Тренинг личностной и профессиональной активности.</w:t>
            </w:r>
            <w:r w:rsidRPr="00420B31">
              <w:rPr>
                <w:rFonts w:eastAsia="Calibri"/>
              </w:rPr>
              <w:t xml:space="preserve"> </w:t>
            </w:r>
          </w:p>
        </w:tc>
        <w:tc>
          <w:tcPr>
            <w:tcW w:w="537" w:type="dxa"/>
          </w:tcPr>
          <w:p w:rsidR="007440D0" w:rsidRPr="00420B31" w:rsidRDefault="007440D0" w:rsidP="00F73E6E">
            <w:pPr>
              <w:jc w:val="center"/>
            </w:pPr>
          </w:p>
        </w:tc>
        <w:tc>
          <w:tcPr>
            <w:tcW w:w="1022" w:type="dxa"/>
          </w:tcPr>
          <w:p w:rsidR="007440D0" w:rsidRPr="00420B31" w:rsidRDefault="000537F6" w:rsidP="00F73E6E">
            <w:pPr>
              <w:jc w:val="center"/>
            </w:pPr>
            <w:r w:rsidRPr="00420B31">
              <w:t>2</w:t>
            </w:r>
          </w:p>
        </w:tc>
        <w:tc>
          <w:tcPr>
            <w:tcW w:w="850" w:type="dxa"/>
          </w:tcPr>
          <w:p w:rsidR="007440D0" w:rsidRPr="00420B31" w:rsidRDefault="007440D0" w:rsidP="00F73E6E">
            <w:pPr>
              <w:jc w:val="center"/>
            </w:pPr>
          </w:p>
        </w:tc>
        <w:tc>
          <w:tcPr>
            <w:tcW w:w="903" w:type="dxa"/>
          </w:tcPr>
          <w:p w:rsidR="007440D0" w:rsidRPr="00420B31" w:rsidRDefault="007440D0" w:rsidP="00F73E6E">
            <w:pPr>
              <w:jc w:val="center"/>
            </w:pPr>
            <w:r w:rsidRPr="00420B31">
              <w:t>1</w:t>
            </w:r>
          </w:p>
        </w:tc>
        <w:tc>
          <w:tcPr>
            <w:tcW w:w="903" w:type="dxa"/>
          </w:tcPr>
          <w:p w:rsidR="007440D0" w:rsidRPr="00420B31" w:rsidRDefault="007440D0" w:rsidP="00F73E6E">
            <w:pPr>
              <w:jc w:val="center"/>
            </w:pPr>
            <w:r w:rsidRPr="00420B31">
              <w:t>5</w:t>
            </w:r>
          </w:p>
        </w:tc>
        <w:tc>
          <w:tcPr>
            <w:tcW w:w="567" w:type="dxa"/>
          </w:tcPr>
          <w:p w:rsidR="007440D0" w:rsidRPr="00420B31" w:rsidRDefault="00B54B36" w:rsidP="00F73E6E">
            <w:pPr>
              <w:jc w:val="center"/>
            </w:pPr>
            <w:r w:rsidRPr="00420B31">
              <w:t>8</w:t>
            </w:r>
          </w:p>
        </w:tc>
        <w:tc>
          <w:tcPr>
            <w:tcW w:w="1171" w:type="dxa"/>
          </w:tcPr>
          <w:p w:rsidR="007440D0" w:rsidRPr="00420B31" w:rsidRDefault="00B54B36" w:rsidP="00F73E6E">
            <w:pPr>
              <w:jc w:val="center"/>
              <w:rPr>
                <w:b/>
              </w:rPr>
            </w:pPr>
            <w:r w:rsidRPr="00420B31">
              <w:t>2</w:t>
            </w:r>
          </w:p>
        </w:tc>
      </w:tr>
      <w:tr w:rsidR="007440D0" w:rsidRPr="00420B31" w:rsidTr="00F73E6E">
        <w:trPr>
          <w:cantSplit/>
        </w:trPr>
        <w:tc>
          <w:tcPr>
            <w:tcW w:w="522" w:type="dxa"/>
          </w:tcPr>
          <w:p w:rsidR="007440D0" w:rsidRPr="00420B31" w:rsidRDefault="007440D0" w:rsidP="00F73E6E">
            <w:pPr>
              <w:jc w:val="both"/>
            </w:pPr>
            <w:r w:rsidRPr="00420B31">
              <w:t>7.</w:t>
            </w:r>
          </w:p>
        </w:tc>
        <w:tc>
          <w:tcPr>
            <w:tcW w:w="2977" w:type="dxa"/>
          </w:tcPr>
          <w:p w:rsidR="007440D0" w:rsidRPr="00420B31" w:rsidRDefault="007440D0" w:rsidP="00F73E6E">
            <w:pPr>
              <w:rPr>
                <w:b/>
              </w:rPr>
            </w:pPr>
            <w:r w:rsidRPr="00420B31">
              <w:rPr>
                <w:b/>
              </w:rPr>
              <w:t>Раздел. III. «</w:t>
            </w:r>
            <w:r w:rsidRPr="00420B31">
              <w:rPr>
                <w:rFonts w:eastAsia="Calibri"/>
                <w:b/>
              </w:rPr>
              <w:t>Профессиональное самоопределение</w:t>
            </w:r>
            <w:r w:rsidRPr="00420B31">
              <w:rPr>
                <w:b/>
              </w:rPr>
              <w:t>»</w:t>
            </w:r>
          </w:p>
        </w:tc>
        <w:tc>
          <w:tcPr>
            <w:tcW w:w="537" w:type="dxa"/>
          </w:tcPr>
          <w:p w:rsidR="007440D0" w:rsidRPr="00420B31" w:rsidRDefault="007440D0" w:rsidP="00F73E6E">
            <w:pPr>
              <w:jc w:val="center"/>
              <w:rPr>
                <w:b/>
              </w:rPr>
            </w:pPr>
          </w:p>
        </w:tc>
        <w:tc>
          <w:tcPr>
            <w:tcW w:w="1022" w:type="dxa"/>
          </w:tcPr>
          <w:p w:rsidR="007440D0" w:rsidRPr="00420B31" w:rsidRDefault="007440D0" w:rsidP="00F73E6E">
            <w:pPr>
              <w:jc w:val="center"/>
              <w:rPr>
                <w:b/>
              </w:rPr>
            </w:pPr>
          </w:p>
        </w:tc>
        <w:tc>
          <w:tcPr>
            <w:tcW w:w="850" w:type="dxa"/>
          </w:tcPr>
          <w:p w:rsidR="007440D0" w:rsidRPr="00420B31" w:rsidRDefault="007440D0" w:rsidP="00F73E6E">
            <w:pPr>
              <w:jc w:val="center"/>
              <w:rPr>
                <w:b/>
              </w:rPr>
            </w:pPr>
          </w:p>
        </w:tc>
        <w:tc>
          <w:tcPr>
            <w:tcW w:w="903" w:type="dxa"/>
          </w:tcPr>
          <w:p w:rsidR="007440D0" w:rsidRPr="00420B31" w:rsidRDefault="007440D0" w:rsidP="00F73E6E">
            <w:pPr>
              <w:jc w:val="center"/>
              <w:rPr>
                <w:b/>
              </w:rPr>
            </w:pPr>
            <w:r w:rsidRPr="00420B31">
              <w:rPr>
                <w:b/>
              </w:rPr>
              <w:t>1</w:t>
            </w:r>
          </w:p>
        </w:tc>
        <w:tc>
          <w:tcPr>
            <w:tcW w:w="903" w:type="dxa"/>
          </w:tcPr>
          <w:p w:rsidR="007440D0" w:rsidRPr="00420B31" w:rsidRDefault="007440D0" w:rsidP="00F73E6E">
            <w:pPr>
              <w:jc w:val="center"/>
              <w:rPr>
                <w:b/>
              </w:rPr>
            </w:pPr>
            <w:r w:rsidRPr="00420B31">
              <w:rPr>
                <w:b/>
              </w:rPr>
              <w:t>10</w:t>
            </w:r>
          </w:p>
        </w:tc>
        <w:tc>
          <w:tcPr>
            <w:tcW w:w="567" w:type="dxa"/>
          </w:tcPr>
          <w:p w:rsidR="007440D0" w:rsidRPr="00420B31" w:rsidRDefault="007440D0" w:rsidP="00F73E6E">
            <w:pPr>
              <w:jc w:val="center"/>
              <w:rPr>
                <w:b/>
              </w:rPr>
            </w:pPr>
            <w:r w:rsidRPr="00420B31">
              <w:rPr>
                <w:b/>
              </w:rPr>
              <w:t>11</w:t>
            </w:r>
          </w:p>
        </w:tc>
        <w:tc>
          <w:tcPr>
            <w:tcW w:w="1171" w:type="dxa"/>
          </w:tcPr>
          <w:p w:rsidR="007440D0" w:rsidRPr="00420B31" w:rsidRDefault="007440D0" w:rsidP="00F73E6E">
            <w:pPr>
              <w:jc w:val="center"/>
              <w:rPr>
                <w:b/>
              </w:rPr>
            </w:pPr>
          </w:p>
        </w:tc>
      </w:tr>
      <w:tr w:rsidR="007440D0" w:rsidRPr="00420B31" w:rsidTr="00F73E6E">
        <w:trPr>
          <w:cantSplit/>
        </w:trPr>
        <w:tc>
          <w:tcPr>
            <w:tcW w:w="522" w:type="dxa"/>
          </w:tcPr>
          <w:p w:rsidR="007440D0" w:rsidRPr="00420B31" w:rsidRDefault="007440D0" w:rsidP="00F73E6E">
            <w:pPr>
              <w:jc w:val="both"/>
            </w:pPr>
            <w:r w:rsidRPr="00420B31">
              <w:t>8.</w:t>
            </w:r>
          </w:p>
        </w:tc>
        <w:tc>
          <w:tcPr>
            <w:tcW w:w="2977" w:type="dxa"/>
          </w:tcPr>
          <w:p w:rsidR="007440D0" w:rsidRPr="00420B31" w:rsidRDefault="007440D0" w:rsidP="00F73E6E">
            <w:pPr>
              <w:rPr>
                <w:spacing w:val="-4"/>
              </w:rPr>
            </w:pPr>
            <w:r w:rsidRPr="00420B31">
              <w:rPr>
                <w:spacing w:val="-4"/>
              </w:rPr>
              <w:t>Тема 5. Профессиональное стано</w:t>
            </w:r>
            <w:r w:rsidRPr="00420B31">
              <w:rPr>
                <w:spacing w:val="-4"/>
              </w:rPr>
              <w:t>в</w:t>
            </w:r>
            <w:r w:rsidRPr="00420B31">
              <w:rPr>
                <w:spacing w:val="-4"/>
              </w:rPr>
              <w:t>ление личности.</w:t>
            </w:r>
          </w:p>
        </w:tc>
        <w:tc>
          <w:tcPr>
            <w:tcW w:w="537" w:type="dxa"/>
          </w:tcPr>
          <w:p w:rsidR="007440D0" w:rsidRPr="00420B31" w:rsidRDefault="007440D0" w:rsidP="00F73E6E">
            <w:pPr>
              <w:jc w:val="center"/>
            </w:pPr>
          </w:p>
        </w:tc>
        <w:tc>
          <w:tcPr>
            <w:tcW w:w="1022" w:type="dxa"/>
          </w:tcPr>
          <w:p w:rsidR="007440D0" w:rsidRPr="00420B31" w:rsidRDefault="007440D0" w:rsidP="00F73E6E">
            <w:pPr>
              <w:jc w:val="center"/>
            </w:pPr>
          </w:p>
        </w:tc>
        <w:tc>
          <w:tcPr>
            <w:tcW w:w="850" w:type="dxa"/>
          </w:tcPr>
          <w:p w:rsidR="007440D0" w:rsidRPr="00420B31" w:rsidRDefault="007440D0" w:rsidP="00F73E6E">
            <w:pPr>
              <w:jc w:val="center"/>
            </w:pPr>
          </w:p>
        </w:tc>
        <w:tc>
          <w:tcPr>
            <w:tcW w:w="903" w:type="dxa"/>
          </w:tcPr>
          <w:p w:rsidR="007440D0" w:rsidRPr="00420B31" w:rsidRDefault="007440D0" w:rsidP="00F73E6E">
            <w:pPr>
              <w:jc w:val="center"/>
              <w:rPr>
                <w:b/>
              </w:rPr>
            </w:pPr>
          </w:p>
        </w:tc>
        <w:tc>
          <w:tcPr>
            <w:tcW w:w="903" w:type="dxa"/>
          </w:tcPr>
          <w:p w:rsidR="007440D0" w:rsidRPr="00420B31" w:rsidRDefault="007440D0" w:rsidP="00F73E6E">
            <w:pPr>
              <w:jc w:val="center"/>
            </w:pPr>
            <w:r w:rsidRPr="00420B31">
              <w:t>5</w:t>
            </w:r>
          </w:p>
        </w:tc>
        <w:tc>
          <w:tcPr>
            <w:tcW w:w="567" w:type="dxa"/>
          </w:tcPr>
          <w:p w:rsidR="007440D0" w:rsidRPr="00420B31" w:rsidRDefault="007440D0" w:rsidP="00F73E6E">
            <w:pPr>
              <w:jc w:val="center"/>
            </w:pPr>
            <w:r w:rsidRPr="00420B31">
              <w:t>5</w:t>
            </w:r>
          </w:p>
        </w:tc>
        <w:tc>
          <w:tcPr>
            <w:tcW w:w="1171" w:type="dxa"/>
          </w:tcPr>
          <w:p w:rsidR="007440D0" w:rsidRPr="00420B31" w:rsidRDefault="007440D0" w:rsidP="00F73E6E">
            <w:pPr>
              <w:jc w:val="center"/>
            </w:pPr>
          </w:p>
        </w:tc>
      </w:tr>
      <w:tr w:rsidR="007440D0" w:rsidRPr="00420B31" w:rsidTr="00F73E6E">
        <w:trPr>
          <w:cantSplit/>
        </w:trPr>
        <w:tc>
          <w:tcPr>
            <w:tcW w:w="522" w:type="dxa"/>
          </w:tcPr>
          <w:p w:rsidR="007440D0" w:rsidRPr="00420B31" w:rsidRDefault="007440D0" w:rsidP="00F73E6E">
            <w:pPr>
              <w:jc w:val="both"/>
            </w:pPr>
            <w:r w:rsidRPr="00420B31">
              <w:t>9.</w:t>
            </w:r>
          </w:p>
        </w:tc>
        <w:tc>
          <w:tcPr>
            <w:tcW w:w="2977" w:type="dxa"/>
          </w:tcPr>
          <w:p w:rsidR="007440D0" w:rsidRPr="00420B31" w:rsidRDefault="007440D0" w:rsidP="00F73E6E">
            <w:pPr>
              <w:pStyle w:val="1"/>
              <w:spacing w:line="240" w:lineRule="auto"/>
              <w:jc w:val="both"/>
              <w:rPr>
                <w:sz w:val="20"/>
              </w:rPr>
            </w:pPr>
            <w:r w:rsidRPr="00420B31">
              <w:rPr>
                <w:sz w:val="20"/>
              </w:rPr>
              <w:t>Тема 6. Технология трудоустро</w:t>
            </w:r>
            <w:r w:rsidRPr="00420B31">
              <w:rPr>
                <w:sz w:val="20"/>
              </w:rPr>
              <w:t>й</w:t>
            </w:r>
            <w:r w:rsidRPr="00420B31">
              <w:rPr>
                <w:sz w:val="20"/>
              </w:rPr>
              <w:t xml:space="preserve">ства. </w:t>
            </w:r>
          </w:p>
        </w:tc>
        <w:tc>
          <w:tcPr>
            <w:tcW w:w="537" w:type="dxa"/>
          </w:tcPr>
          <w:p w:rsidR="007440D0" w:rsidRPr="00420B31" w:rsidRDefault="007440D0" w:rsidP="00F73E6E">
            <w:pPr>
              <w:jc w:val="center"/>
            </w:pPr>
          </w:p>
        </w:tc>
        <w:tc>
          <w:tcPr>
            <w:tcW w:w="1022" w:type="dxa"/>
          </w:tcPr>
          <w:p w:rsidR="007440D0" w:rsidRPr="00420B31" w:rsidRDefault="007440D0" w:rsidP="00F73E6E">
            <w:pPr>
              <w:jc w:val="center"/>
            </w:pPr>
          </w:p>
        </w:tc>
        <w:tc>
          <w:tcPr>
            <w:tcW w:w="850" w:type="dxa"/>
          </w:tcPr>
          <w:p w:rsidR="007440D0" w:rsidRPr="00420B31" w:rsidRDefault="007440D0" w:rsidP="00F73E6E">
            <w:pPr>
              <w:jc w:val="center"/>
            </w:pPr>
          </w:p>
        </w:tc>
        <w:tc>
          <w:tcPr>
            <w:tcW w:w="903" w:type="dxa"/>
          </w:tcPr>
          <w:p w:rsidR="007440D0" w:rsidRPr="00420B31" w:rsidRDefault="007440D0" w:rsidP="00F73E6E">
            <w:pPr>
              <w:jc w:val="center"/>
            </w:pPr>
            <w:r w:rsidRPr="00420B31">
              <w:t>1</w:t>
            </w:r>
          </w:p>
        </w:tc>
        <w:tc>
          <w:tcPr>
            <w:tcW w:w="903" w:type="dxa"/>
          </w:tcPr>
          <w:p w:rsidR="007440D0" w:rsidRPr="00420B31" w:rsidRDefault="007440D0" w:rsidP="00F73E6E">
            <w:pPr>
              <w:jc w:val="center"/>
            </w:pPr>
            <w:r w:rsidRPr="00420B31">
              <w:t>5</w:t>
            </w:r>
          </w:p>
        </w:tc>
        <w:tc>
          <w:tcPr>
            <w:tcW w:w="567" w:type="dxa"/>
          </w:tcPr>
          <w:p w:rsidR="007440D0" w:rsidRPr="00420B31" w:rsidRDefault="007440D0" w:rsidP="00F73E6E">
            <w:pPr>
              <w:jc w:val="center"/>
            </w:pPr>
            <w:r w:rsidRPr="00420B31">
              <w:t>6</w:t>
            </w:r>
          </w:p>
        </w:tc>
        <w:tc>
          <w:tcPr>
            <w:tcW w:w="1171" w:type="dxa"/>
          </w:tcPr>
          <w:p w:rsidR="007440D0" w:rsidRPr="00420B31" w:rsidRDefault="007440D0" w:rsidP="00F73E6E">
            <w:pPr>
              <w:jc w:val="center"/>
            </w:pPr>
          </w:p>
        </w:tc>
      </w:tr>
      <w:tr w:rsidR="007440D0" w:rsidRPr="00420B31" w:rsidTr="00F73E6E">
        <w:trPr>
          <w:cantSplit/>
        </w:trPr>
        <w:tc>
          <w:tcPr>
            <w:tcW w:w="522" w:type="dxa"/>
          </w:tcPr>
          <w:p w:rsidR="007440D0" w:rsidRPr="00420B31" w:rsidRDefault="007440D0" w:rsidP="00F73E6E">
            <w:pPr>
              <w:suppressAutoHyphens/>
              <w:rPr>
                <w:lang w:eastAsia="ar-SA"/>
              </w:rPr>
            </w:pPr>
            <w:r w:rsidRPr="00420B31">
              <w:rPr>
                <w:lang w:eastAsia="ar-SA"/>
              </w:rPr>
              <w:t>10.</w:t>
            </w:r>
          </w:p>
        </w:tc>
        <w:tc>
          <w:tcPr>
            <w:tcW w:w="2977" w:type="dxa"/>
          </w:tcPr>
          <w:p w:rsidR="007440D0" w:rsidRPr="00420B31" w:rsidRDefault="007440D0" w:rsidP="00F73E6E">
            <w:pPr>
              <w:jc w:val="both"/>
              <w:rPr>
                <w:b/>
              </w:rPr>
            </w:pPr>
            <w:r w:rsidRPr="00420B31">
              <w:rPr>
                <w:b/>
              </w:rPr>
              <w:t>Раздел IV. Личность и колле</w:t>
            </w:r>
            <w:r w:rsidRPr="00420B31">
              <w:rPr>
                <w:b/>
              </w:rPr>
              <w:t>к</w:t>
            </w:r>
            <w:r w:rsidRPr="00420B31">
              <w:rPr>
                <w:b/>
              </w:rPr>
              <w:t>тив. Коммуникативный пра</w:t>
            </w:r>
            <w:r w:rsidRPr="00420B31">
              <w:rPr>
                <w:b/>
              </w:rPr>
              <w:t>к</w:t>
            </w:r>
            <w:r w:rsidRPr="00420B31">
              <w:rPr>
                <w:b/>
              </w:rPr>
              <w:t>тикум</w:t>
            </w:r>
          </w:p>
        </w:tc>
        <w:tc>
          <w:tcPr>
            <w:tcW w:w="537" w:type="dxa"/>
          </w:tcPr>
          <w:p w:rsidR="007440D0" w:rsidRPr="00420B31" w:rsidRDefault="007440D0" w:rsidP="00F73E6E">
            <w:pPr>
              <w:jc w:val="center"/>
              <w:rPr>
                <w:b/>
              </w:rPr>
            </w:pPr>
          </w:p>
        </w:tc>
        <w:tc>
          <w:tcPr>
            <w:tcW w:w="1022" w:type="dxa"/>
          </w:tcPr>
          <w:p w:rsidR="007440D0" w:rsidRPr="00420B31" w:rsidRDefault="007440D0" w:rsidP="00F73E6E">
            <w:pPr>
              <w:jc w:val="center"/>
              <w:rPr>
                <w:b/>
              </w:rPr>
            </w:pPr>
            <w:r w:rsidRPr="00420B31">
              <w:rPr>
                <w:b/>
              </w:rPr>
              <w:t>2</w:t>
            </w:r>
          </w:p>
        </w:tc>
        <w:tc>
          <w:tcPr>
            <w:tcW w:w="850" w:type="dxa"/>
          </w:tcPr>
          <w:p w:rsidR="007440D0" w:rsidRPr="00420B31" w:rsidRDefault="007440D0" w:rsidP="00F73E6E">
            <w:pPr>
              <w:jc w:val="center"/>
            </w:pPr>
          </w:p>
        </w:tc>
        <w:tc>
          <w:tcPr>
            <w:tcW w:w="903" w:type="dxa"/>
          </w:tcPr>
          <w:p w:rsidR="007440D0" w:rsidRPr="00420B31" w:rsidRDefault="007440D0" w:rsidP="00F73E6E">
            <w:pPr>
              <w:jc w:val="center"/>
              <w:rPr>
                <w:b/>
              </w:rPr>
            </w:pPr>
            <w:r w:rsidRPr="00420B31">
              <w:rPr>
                <w:b/>
              </w:rPr>
              <w:t>1</w:t>
            </w:r>
          </w:p>
        </w:tc>
        <w:tc>
          <w:tcPr>
            <w:tcW w:w="903" w:type="dxa"/>
          </w:tcPr>
          <w:p w:rsidR="007440D0" w:rsidRPr="00420B31" w:rsidRDefault="007440D0" w:rsidP="00F73E6E">
            <w:pPr>
              <w:jc w:val="center"/>
              <w:rPr>
                <w:b/>
              </w:rPr>
            </w:pPr>
            <w:r w:rsidRPr="00420B31">
              <w:rPr>
                <w:b/>
              </w:rPr>
              <w:t>9</w:t>
            </w:r>
          </w:p>
        </w:tc>
        <w:tc>
          <w:tcPr>
            <w:tcW w:w="567" w:type="dxa"/>
          </w:tcPr>
          <w:p w:rsidR="007440D0" w:rsidRPr="00420B31" w:rsidRDefault="007440D0" w:rsidP="00F73E6E">
            <w:pPr>
              <w:jc w:val="center"/>
              <w:rPr>
                <w:b/>
              </w:rPr>
            </w:pPr>
            <w:r w:rsidRPr="00420B31">
              <w:rPr>
                <w:b/>
              </w:rPr>
              <w:t>12</w:t>
            </w:r>
          </w:p>
        </w:tc>
        <w:tc>
          <w:tcPr>
            <w:tcW w:w="1171" w:type="dxa"/>
          </w:tcPr>
          <w:p w:rsidR="007440D0" w:rsidRPr="00420B31" w:rsidRDefault="007440D0" w:rsidP="00F73E6E">
            <w:pPr>
              <w:jc w:val="center"/>
              <w:rPr>
                <w:b/>
              </w:rPr>
            </w:pPr>
            <w:r w:rsidRPr="00420B31">
              <w:rPr>
                <w:b/>
              </w:rPr>
              <w:t>2</w:t>
            </w:r>
          </w:p>
        </w:tc>
      </w:tr>
      <w:tr w:rsidR="007440D0" w:rsidRPr="00420B31" w:rsidTr="00F73E6E">
        <w:trPr>
          <w:cantSplit/>
        </w:trPr>
        <w:tc>
          <w:tcPr>
            <w:tcW w:w="522" w:type="dxa"/>
          </w:tcPr>
          <w:p w:rsidR="007440D0" w:rsidRPr="00420B31" w:rsidRDefault="007440D0" w:rsidP="00F73E6E">
            <w:pPr>
              <w:suppressAutoHyphens/>
              <w:rPr>
                <w:lang w:eastAsia="ar-SA"/>
              </w:rPr>
            </w:pPr>
            <w:r w:rsidRPr="00420B31">
              <w:rPr>
                <w:lang w:eastAsia="ar-SA"/>
              </w:rPr>
              <w:t>11.</w:t>
            </w:r>
          </w:p>
        </w:tc>
        <w:tc>
          <w:tcPr>
            <w:tcW w:w="2977" w:type="dxa"/>
          </w:tcPr>
          <w:p w:rsidR="007440D0" w:rsidRPr="00420B31" w:rsidRDefault="007440D0" w:rsidP="00F73E6E">
            <w:pPr>
              <w:jc w:val="both"/>
            </w:pPr>
            <w:r w:rsidRPr="00420B31">
              <w:t>Тема 7. Тренинг коммуникати</w:t>
            </w:r>
            <w:r w:rsidRPr="00420B31">
              <w:t>в</w:t>
            </w:r>
            <w:r w:rsidRPr="00420B31">
              <w:t>ных навыков и бесконфликтного общения.</w:t>
            </w:r>
          </w:p>
        </w:tc>
        <w:tc>
          <w:tcPr>
            <w:tcW w:w="537" w:type="dxa"/>
          </w:tcPr>
          <w:p w:rsidR="007440D0" w:rsidRPr="00420B31" w:rsidRDefault="007440D0" w:rsidP="00F73E6E">
            <w:pPr>
              <w:jc w:val="center"/>
            </w:pPr>
          </w:p>
        </w:tc>
        <w:tc>
          <w:tcPr>
            <w:tcW w:w="1022" w:type="dxa"/>
          </w:tcPr>
          <w:p w:rsidR="007440D0" w:rsidRPr="00420B31" w:rsidRDefault="007440D0" w:rsidP="00F73E6E">
            <w:pPr>
              <w:jc w:val="center"/>
            </w:pPr>
            <w:r w:rsidRPr="00420B31">
              <w:t>1</w:t>
            </w:r>
          </w:p>
        </w:tc>
        <w:tc>
          <w:tcPr>
            <w:tcW w:w="850" w:type="dxa"/>
          </w:tcPr>
          <w:p w:rsidR="007440D0" w:rsidRPr="00420B31" w:rsidRDefault="007440D0" w:rsidP="00F73E6E">
            <w:pPr>
              <w:jc w:val="center"/>
            </w:pPr>
          </w:p>
        </w:tc>
        <w:tc>
          <w:tcPr>
            <w:tcW w:w="903" w:type="dxa"/>
          </w:tcPr>
          <w:p w:rsidR="007440D0" w:rsidRPr="00420B31" w:rsidRDefault="007440D0" w:rsidP="00F73E6E">
            <w:pPr>
              <w:jc w:val="center"/>
            </w:pPr>
          </w:p>
        </w:tc>
        <w:tc>
          <w:tcPr>
            <w:tcW w:w="903" w:type="dxa"/>
          </w:tcPr>
          <w:p w:rsidR="007440D0" w:rsidRPr="00420B31" w:rsidRDefault="007440D0" w:rsidP="00F73E6E">
            <w:pPr>
              <w:jc w:val="center"/>
            </w:pPr>
            <w:r w:rsidRPr="00420B31">
              <w:t>4</w:t>
            </w:r>
          </w:p>
        </w:tc>
        <w:tc>
          <w:tcPr>
            <w:tcW w:w="567" w:type="dxa"/>
          </w:tcPr>
          <w:p w:rsidR="007440D0" w:rsidRPr="00420B31" w:rsidRDefault="007440D0" w:rsidP="00F73E6E">
            <w:pPr>
              <w:jc w:val="center"/>
            </w:pPr>
            <w:r w:rsidRPr="00420B31">
              <w:t>5</w:t>
            </w:r>
          </w:p>
        </w:tc>
        <w:tc>
          <w:tcPr>
            <w:tcW w:w="1171" w:type="dxa"/>
          </w:tcPr>
          <w:p w:rsidR="007440D0" w:rsidRPr="00420B31" w:rsidRDefault="007440D0" w:rsidP="00F73E6E">
            <w:pPr>
              <w:jc w:val="center"/>
            </w:pPr>
            <w:r w:rsidRPr="00420B31">
              <w:t>1</w:t>
            </w:r>
          </w:p>
        </w:tc>
      </w:tr>
      <w:tr w:rsidR="007440D0" w:rsidRPr="00420B31" w:rsidTr="00F73E6E">
        <w:trPr>
          <w:cantSplit/>
        </w:trPr>
        <w:tc>
          <w:tcPr>
            <w:tcW w:w="522" w:type="dxa"/>
          </w:tcPr>
          <w:p w:rsidR="007440D0" w:rsidRPr="00420B31" w:rsidRDefault="007440D0" w:rsidP="00F73E6E">
            <w:pPr>
              <w:suppressAutoHyphens/>
              <w:rPr>
                <w:lang w:eastAsia="ar-SA"/>
              </w:rPr>
            </w:pPr>
            <w:r w:rsidRPr="00420B31">
              <w:rPr>
                <w:lang w:eastAsia="ar-SA"/>
              </w:rPr>
              <w:t>12.</w:t>
            </w:r>
          </w:p>
        </w:tc>
        <w:tc>
          <w:tcPr>
            <w:tcW w:w="2977" w:type="dxa"/>
          </w:tcPr>
          <w:p w:rsidR="007440D0" w:rsidRPr="00420B31" w:rsidRDefault="007440D0" w:rsidP="00F73E6E">
            <w:pPr>
              <w:jc w:val="both"/>
              <w:rPr>
                <w:iCs/>
              </w:rPr>
            </w:pPr>
            <w:r w:rsidRPr="00420B31">
              <w:t>Тема 8. Тренинг уверенного п</w:t>
            </w:r>
            <w:r w:rsidRPr="00420B31">
              <w:t>о</w:t>
            </w:r>
            <w:r w:rsidRPr="00420B31">
              <w:t>ведения</w:t>
            </w:r>
          </w:p>
        </w:tc>
        <w:tc>
          <w:tcPr>
            <w:tcW w:w="537" w:type="dxa"/>
          </w:tcPr>
          <w:p w:rsidR="007440D0" w:rsidRPr="00420B31" w:rsidRDefault="007440D0" w:rsidP="00F73E6E">
            <w:pPr>
              <w:jc w:val="center"/>
            </w:pPr>
          </w:p>
        </w:tc>
        <w:tc>
          <w:tcPr>
            <w:tcW w:w="1022" w:type="dxa"/>
          </w:tcPr>
          <w:p w:rsidR="007440D0" w:rsidRPr="00420B31" w:rsidRDefault="007440D0" w:rsidP="00F73E6E">
            <w:pPr>
              <w:jc w:val="center"/>
            </w:pPr>
            <w:r w:rsidRPr="00420B31">
              <w:t>1</w:t>
            </w:r>
          </w:p>
        </w:tc>
        <w:tc>
          <w:tcPr>
            <w:tcW w:w="850" w:type="dxa"/>
          </w:tcPr>
          <w:p w:rsidR="007440D0" w:rsidRPr="00420B31" w:rsidRDefault="007440D0" w:rsidP="00F73E6E">
            <w:pPr>
              <w:jc w:val="center"/>
            </w:pPr>
          </w:p>
        </w:tc>
        <w:tc>
          <w:tcPr>
            <w:tcW w:w="903" w:type="dxa"/>
          </w:tcPr>
          <w:p w:rsidR="007440D0" w:rsidRPr="00420B31" w:rsidRDefault="007440D0" w:rsidP="00F73E6E">
            <w:pPr>
              <w:jc w:val="center"/>
            </w:pPr>
            <w:r w:rsidRPr="00420B31">
              <w:t>1</w:t>
            </w:r>
          </w:p>
        </w:tc>
        <w:tc>
          <w:tcPr>
            <w:tcW w:w="903" w:type="dxa"/>
          </w:tcPr>
          <w:p w:rsidR="007440D0" w:rsidRPr="00420B31" w:rsidRDefault="007440D0" w:rsidP="00F73E6E">
            <w:pPr>
              <w:jc w:val="center"/>
            </w:pPr>
            <w:r w:rsidRPr="00420B31">
              <w:t>5</w:t>
            </w:r>
          </w:p>
        </w:tc>
        <w:tc>
          <w:tcPr>
            <w:tcW w:w="567" w:type="dxa"/>
          </w:tcPr>
          <w:p w:rsidR="007440D0" w:rsidRPr="00420B31" w:rsidRDefault="007440D0" w:rsidP="00F73E6E">
            <w:pPr>
              <w:jc w:val="center"/>
            </w:pPr>
            <w:r w:rsidRPr="00420B31">
              <w:t>7</w:t>
            </w:r>
          </w:p>
        </w:tc>
        <w:tc>
          <w:tcPr>
            <w:tcW w:w="1171" w:type="dxa"/>
          </w:tcPr>
          <w:p w:rsidR="007440D0" w:rsidRPr="00420B31" w:rsidRDefault="007440D0" w:rsidP="00F73E6E">
            <w:pPr>
              <w:jc w:val="center"/>
            </w:pPr>
            <w:r w:rsidRPr="00420B31">
              <w:t>1</w:t>
            </w:r>
          </w:p>
        </w:tc>
      </w:tr>
      <w:tr w:rsidR="007440D0" w:rsidRPr="00420B31" w:rsidTr="00F73E6E">
        <w:trPr>
          <w:cantSplit/>
        </w:trPr>
        <w:tc>
          <w:tcPr>
            <w:tcW w:w="522" w:type="dxa"/>
          </w:tcPr>
          <w:p w:rsidR="007440D0" w:rsidRPr="00420B31" w:rsidRDefault="007440D0" w:rsidP="00F73E6E">
            <w:pPr>
              <w:suppressAutoHyphens/>
              <w:jc w:val="center"/>
              <w:rPr>
                <w:lang w:eastAsia="ar-SA"/>
              </w:rPr>
            </w:pPr>
            <w:bookmarkStart w:id="9" w:name="_Hlk93409060"/>
          </w:p>
        </w:tc>
        <w:tc>
          <w:tcPr>
            <w:tcW w:w="2977" w:type="dxa"/>
          </w:tcPr>
          <w:p w:rsidR="007440D0" w:rsidRPr="00420B31" w:rsidRDefault="007440D0" w:rsidP="00F73E6E">
            <w:pPr>
              <w:suppressAutoHyphens/>
              <w:rPr>
                <w:b/>
                <w:lang w:eastAsia="ar-SA"/>
              </w:rPr>
            </w:pPr>
            <w:r w:rsidRPr="00420B31">
              <w:rPr>
                <w:b/>
                <w:lang w:eastAsia="ar-SA"/>
              </w:rPr>
              <w:t>Итого, час.</w:t>
            </w:r>
          </w:p>
        </w:tc>
        <w:tc>
          <w:tcPr>
            <w:tcW w:w="537" w:type="dxa"/>
          </w:tcPr>
          <w:p w:rsidR="007440D0" w:rsidRPr="00420B31" w:rsidRDefault="007440D0" w:rsidP="00F73E6E">
            <w:pPr>
              <w:jc w:val="center"/>
              <w:rPr>
                <w:b/>
              </w:rPr>
            </w:pPr>
            <w:r w:rsidRPr="00420B31">
              <w:rPr>
                <w:b/>
              </w:rPr>
              <w:t>2</w:t>
            </w:r>
          </w:p>
        </w:tc>
        <w:tc>
          <w:tcPr>
            <w:tcW w:w="1022" w:type="dxa"/>
          </w:tcPr>
          <w:p w:rsidR="007440D0" w:rsidRPr="00420B31" w:rsidRDefault="007440D0" w:rsidP="00F73E6E">
            <w:pPr>
              <w:jc w:val="center"/>
              <w:rPr>
                <w:b/>
              </w:rPr>
            </w:pPr>
            <w:r w:rsidRPr="00420B31">
              <w:rPr>
                <w:b/>
              </w:rPr>
              <w:t>4</w:t>
            </w:r>
          </w:p>
        </w:tc>
        <w:tc>
          <w:tcPr>
            <w:tcW w:w="850" w:type="dxa"/>
          </w:tcPr>
          <w:p w:rsidR="007440D0" w:rsidRPr="00420B31" w:rsidRDefault="007440D0" w:rsidP="00F73E6E">
            <w:pPr>
              <w:jc w:val="center"/>
              <w:rPr>
                <w:b/>
              </w:rPr>
            </w:pPr>
          </w:p>
        </w:tc>
        <w:tc>
          <w:tcPr>
            <w:tcW w:w="903" w:type="dxa"/>
          </w:tcPr>
          <w:p w:rsidR="007440D0" w:rsidRPr="00420B31" w:rsidRDefault="007440D0" w:rsidP="00F73E6E">
            <w:pPr>
              <w:jc w:val="center"/>
              <w:rPr>
                <w:b/>
              </w:rPr>
            </w:pPr>
            <w:r w:rsidRPr="00420B31">
              <w:rPr>
                <w:b/>
              </w:rPr>
              <w:t>3</w:t>
            </w:r>
          </w:p>
        </w:tc>
        <w:tc>
          <w:tcPr>
            <w:tcW w:w="903" w:type="dxa"/>
          </w:tcPr>
          <w:p w:rsidR="007440D0" w:rsidRPr="00420B31" w:rsidRDefault="007440D0" w:rsidP="00F73E6E">
            <w:pPr>
              <w:jc w:val="center"/>
              <w:rPr>
                <w:b/>
              </w:rPr>
            </w:pPr>
            <w:r w:rsidRPr="00420B31">
              <w:rPr>
                <w:b/>
              </w:rPr>
              <w:t>63</w:t>
            </w:r>
          </w:p>
        </w:tc>
        <w:tc>
          <w:tcPr>
            <w:tcW w:w="567" w:type="dxa"/>
          </w:tcPr>
          <w:p w:rsidR="007440D0" w:rsidRPr="00420B31" w:rsidRDefault="007440D0" w:rsidP="00F73E6E">
            <w:pPr>
              <w:jc w:val="center"/>
              <w:rPr>
                <w:b/>
              </w:rPr>
            </w:pPr>
            <w:r w:rsidRPr="00420B31">
              <w:rPr>
                <w:b/>
              </w:rPr>
              <w:t>72</w:t>
            </w:r>
          </w:p>
        </w:tc>
        <w:tc>
          <w:tcPr>
            <w:tcW w:w="1171" w:type="dxa"/>
          </w:tcPr>
          <w:p w:rsidR="007440D0" w:rsidRPr="00420B31" w:rsidRDefault="007440D0" w:rsidP="00F73E6E">
            <w:pPr>
              <w:jc w:val="center"/>
              <w:rPr>
                <w:b/>
              </w:rPr>
            </w:pPr>
            <w:r w:rsidRPr="00420B31">
              <w:rPr>
                <w:b/>
              </w:rPr>
              <w:t>6</w:t>
            </w:r>
          </w:p>
        </w:tc>
      </w:tr>
      <w:tr w:rsidR="007440D0" w:rsidRPr="00420B31" w:rsidTr="00F73E6E">
        <w:trPr>
          <w:cantSplit/>
        </w:trPr>
        <w:tc>
          <w:tcPr>
            <w:tcW w:w="522" w:type="dxa"/>
          </w:tcPr>
          <w:p w:rsidR="007440D0" w:rsidRPr="00420B31" w:rsidRDefault="007440D0" w:rsidP="00F73E6E">
            <w:pPr>
              <w:suppressAutoHyphens/>
              <w:jc w:val="center"/>
              <w:rPr>
                <w:lang w:eastAsia="ar-SA"/>
              </w:rPr>
            </w:pPr>
          </w:p>
        </w:tc>
        <w:tc>
          <w:tcPr>
            <w:tcW w:w="2977" w:type="dxa"/>
          </w:tcPr>
          <w:p w:rsidR="007440D0" w:rsidRPr="00420B31" w:rsidRDefault="007440D0" w:rsidP="00F73E6E">
            <w:pPr>
              <w:suppressAutoHyphens/>
              <w:rPr>
                <w:b/>
                <w:lang w:eastAsia="ar-SA"/>
              </w:rPr>
            </w:pPr>
            <w:r w:rsidRPr="00420B31">
              <w:rPr>
                <w:b/>
                <w:lang w:eastAsia="ar-SA"/>
              </w:rPr>
              <w:t>Зачет</w:t>
            </w:r>
          </w:p>
        </w:tc>
        <w:tc>
          <w:tcPr>
            <w:tcW w:w="537" w:type="dxa"/>
          </w:tcPr>
          <w:p w:rsidR="007440D0" w:rsidRPr="00420B31" w:rsidRDefault="007440D0" w:rsidP="00F73E6E">
            <w:pPr>
              <w:jc w:val="center"/>
              <w:rPr>
                <w:b/>
              </w:rPr>
            </w:pPr>
          </w:p>
        </w:tc>
        <w:tc>
          <w:tcPr>
            <w:tcW w:w="1022" w:type="dxa"/>
          </w:tcPr>
          <w:p w:rsidR="007440D0" w:rsidRPr="00420B31" w:rsidRDefault="007440D0" w:rsidP="00F73E6E">
            <w:pPr>
              <w:jc w:val="center"/>
              <w:rPr>
                <w:b/>
              </w:rPr>
            </w:pPr>
          </w:p>
        </w:tc>
        <w:tc>
          <w:tcPr>
            <w:tcW w:w="850" w:type="dxa"/>
          </w:tcPr>
          <w:p w:rsidR="007440D0" w:rsidRPr="00420B31" w:rsidRDefault="007440D0" w:rsidP="00F73E6E">
            <w:pPr>
              <w:jc w:val="center"/>
              <w:rPr>
                <w:b/>
              </w:rPr>
            </w:pPr>
          </w:p>
        </w:tc>
        <w:tc>
          <w:tcPr>
            <w:tcW w:w="903" w:type="dxa"/>
          </w:tcPr>
          <w:p w:rsidR="007440D0" w:rsidRPr="00420B31" w:rsidRDefault="007440D0" w:rsidP="00F73E6E">
            <w:pPr>
              <w:jc w:val="center"/>
              <w:rPr>
                <w:b/>
              </w:rPr>
            </w:pPr>
          </w:p>
        </w:tc>
        <w:tc>
          <w:tcPr>
            <w:tcW w:w="903" w:type="dxa"/>
          </w:tcPr>
          <w:p w:rsidR="007440D0" w:rsidRPr="00420B31" w:rsidRDefault="007440D0" w:rsidP="00F73E6E">
            <w:pPr>
              <w:jc w:val="center"/>
              <w:rPr>
                <w:b/>
              </w:rPr>
            </w:pPr>
          </w:p>
        </w:tc>
        <w:tc>
          <w:tcPr>
            <w:tcW w:w="567" w:type="dxa"/>
          </w:tcPr>
          <w:p w:rsidR="007440D0" w:rsidRPr="00420B31" w:rsidRDefault="007B1797" w:rsidP="00F73E6E">
            <w:pPr>
              <w:jc w:val="center"/>
              <w:rPr>
                <w:b/>
              </w:rPr>
            </w:pPr>
            <w:r w:rsidRPr="00420B31">
              <w:rPr>
                <w:b/>
              </w:rPr>
              <w:t>36</w:t>
            </w:r>
          </w:p>
        </w:tc>
        <w:tc>
          <w:tcPr>
            <w:tcW w:w="1171" w:type="dxa"/>
          </w:tcPr>
          <w:p w:rsidR="007440D0" w:rsidRPr="00420B31" w:rsidRDefault="007440D0" w:rsidP="00F73E6E">
            <w:pPr>
              <w:jc w:val="center"/>
              <w:rPr>
                <w:b/>
              </w:rPr>
            </w:pPr>
          </w:p>
        </w:tc>
      </w:tr>
      <w:tr w:rsidR="007440D0" w:rsidRPr="00420B31" w:rsidTr="00F73E6E">
        <w:trPr>
          <w:cantSplit/>
        </w:trPr>
        <w:tc>
          <w:tcPr>
            <w:tcW w:w="522" w:type="dxa"/>
          </w:tcPr>
          <w:p w:rsidR="007440D0" w:rsidRPr="00420B31" w:rsidRDefault="007440D0" w:rsidP="00F73E6E">
            <w:pPr>
              <w:suppressAutoHyphens/>
              <w:jc w:val="center"/>
              <w:rPr>
                <w:lang w:eastAsia="ar-SA"/>
              </w:rPr>
            </w:pPr>
          </w:p>
        </w:tc>
        <w:tc>
          <w:tcPr>
            <w:tcW w:w="2977" w:type="dxa"/>
          </w:tcPr>
          <w:p w:rsidR="007440D0" w:rsidRPr="00420B31" w:rsidRDefault="007440D0" w:rsidP="00F73E6E">
            <w:pPr>
              <w:suppressAutoHyphens/>
              <w:rPr>
                <w:b/>
                <w:lang w:eastAsia="ar-SA"/>
              </w:rPr>
            </w:pPr>
            <w:r w:rsidRPr="00420B31">
              <w:rPr>
                <w:b/>
                <w:lang w:eastAsia="ar-SA"/>
              </w:rPr>
              <w:t xml:space="preserve">Итого, </w:t>
            </w:r>
            <w:proofErr w:type="spellStart"/>
            <w:r w:rsidRPr="00420B31">
              <w:rPr>
                <w:b/>
                <w:lang w:eastAsia="ar-SA"/>
              </w:rPr>
              <w:t>з.е</w:t>
            </w:r>
            <w:proofErr w:type="spellEnd"/>
            <w:r w:rsidRPr="00420B31">
              <w:rPr>
                <w:b/>
                <w:lang w:eastAsia="ar-SA"/>
              </w:rPr>
              <w:t>.</w:t>
            </w:r>
          </w:p>
        </w:tc>
        <w:tc>
          <w:tcPr>
            <w:tcW w:w="537" w:type="dxa"/>
          </w:tcPr>
          <w:p w:rsidR="007440D0" w:rsidRPr="00420B31" w:rsidRDefault="007440D0" w:rsidP="00F73E6E">
            <w:pPr>
              <w:jc w:val="center"/>
              <w:rPr>
                <w:b/>
              </w:rPr>
            </w:pPr>
          </w:p>
        </w:tc>
        <w:tc>
          <w:tcPr>
            <w:tcW w:w="1022" w:type="dxa"/>
          </w:tcPr>
          <w:p w:rsidR="007440D0" w:rsidRPr="00420B31" w:rsidRDefault="007440D0" w:rsidP="00F73E6E">
            <w:pPr>
              <w:jc w:val="center"/>
              <w:rPr>
                <w:b/>
              </w:rPr>
            </w:pPr>
          </w:p>
        </w:tc>
        <w:tc>
          <w:tcPr>
            <w:tcW w:w="850" w:type="dxa"/>
          </w:tcPr>
          <w:p w:rsidR="007440D0" w:rsidRPr="00420B31" w:rsidRDefault="007440D0" w:rsidP="00F73E6E">
            <w:pPr>
              <w:jc w:val="center"/>
              <w:rPr>
                <w:b/>
              </w:rPr>
            </w:pPr>
          </w:p>
        </w:tc>
        <w:tc>
          <w:tcPr>
            <w:tcW w:w="903" w:type="dxa"/>
          </w:tcPr>
          <w:p w:rsidR="007440D0" w:rsidRPr="00420B31" w:rsidRDefault="007440D0" w:rsidP="00F73E6E">
            <w:pPr>
              <w:jc w:val="center"/>
              <w:rPr>
                <w:b/>
              </w:rPr>
            </w:pPr>
          </w:p>
        </w:tc>
        <w:tc>
          <w:tcPr>
            <w:tcW w:w="903" w:type="dxa"/>
          </w:tcPr>
          <w:p w:rsidR="007440D0" w:rsidRPr="00420B31" w:rsidRDefault="007440D0" w:rsidP="00F73E6E">
            <w:pPr>
              <w:jc w:val="center"/>
              <w:rPr>
                <w:b/>
              </w:rPr>
            </w:pPr>
          </w:p>
        </w:tc>
        <w:tc>
          <w:tcPr>
            <w:tcW w:w="567" w:type="dxa"/>
          </w:tcPr>
          <w:p w:rsidR="007440D0" w:rsidRPr="00420B31" w:rsidRDefault="007B1797" w:rsidP="00F73E6E">
            <w:pPr>
              <w:jc w:val="center"/>
              <w:rPr>
                <w:b/>
              </w:rPr>
            </w:pPr>
            <w:r w:rsidRPr="00420B31">
              <w:rPr>
                <w:b/>
                <w:lang w:eastAsia="ar-SA"/>
              </w:rPr>
              <w:t>2</w:t>
            </w:r>
          </w:p>
        </w:tc>
        <w:tc>
          <w:tcPr>
            <w:tcW w:w="1171" w:type="dxa"/>
          </w:tcPr>
          <w:p w:rsidR="007440D0" w:rsidRPr="00420B31" w:rsidRDefault="007440D0" w:rsidP="00F73E6E">
            <w:pPr>
              <w:jc w:val="center"/>
              <w:rPr>
                <w:b/>
              </w:rPr>
            </w:pPr>
          </w:p>
        </w:tc>
      </w:tr>
      <w:bookmarkEnd w:id="9"/>
    </w:tbl>
    <w:p w:rsidR="007440D0" w:rsidRPr="00420B31" w:rsidRDefault="007440D0" w:rsidP="007440D0">
      <w:pPr>
        <w:ind w:firstLine="567"/>
        <w:jc w:val="both"/>
        <w:rPr>
          <w:sz w:val="24"/>
          <w:szCs w:val="24"/>
        </w:rPr>
      </w:pPr>
    </w:p>
    <w:p w:rsidR="007440D0" w:rsidRPr="00420B31" w:rsidRDefault="007440D0" w:rsidP="007440D0">
      <w:pPr>
        <w:pStyle w:val="2"/>
        <w:jc w:val="center"/>
        <w:rPr>
          <w:b/>
          <w:szCs w:val="24"/>
        </w:rPr>
      </w:pPr>
      <w:bookmarkStart w:id="10" w:name="_Toc500669834"/>
      <w:r w:rsidRPr="00420B31">
        <w:rPr>
          <w:b/>
          <w:szCs w:val="24"/>
        </w:rPr>
        <w:t>4.3. Темы занятий и краткое содержание</w:t>
      </w:r>
      <w:bookmarkEnd w:id="10"/>
    </w:p>
    <w:p w:rsidR="007440D0" w:rsidRPr="00420B31" w:rsidRDefault="007440D0" w:rsidP="007440D0">
      <w:pPr>
        <w:pStyle w:val="22"/>
        <w:spacing w:after="0" w:line="240" w:lineRule="auto"/>
        <w:ind w:firstLine="900"/>
        <w:jc w:val="center"/>
        <w:rPr>
          <w:b/>
          <w:bCs/>
        </w:rPr>
      </w:pPr>
      <w:r w:rsidRPr="00420B31">
        <w:rPr>
          <w:rStyle w:val="af9"/>
          <w:b/>
          <w:i w:val="0"/>
        </w:rPr>
        <w:t>Семестр 1</w:t>
      </w:r>
    </w:p>
    <w:p w:rsidR="007440D0" w:rsidRPr="00420B31" w:rsidRDefault="007440D0" w:rsidP="007440D0">
      <w:pPr>
        <w:ind w:firstLine="567"/>
        <w:jc w:val="center"/>
        <w:rPr>
          <w:b/>
          <w:sz w:val="24"/>
          <w:szCs w:val="24"/>
        </w:rPr>
      </w:pPr>
      <w:r w:rsidRPr="00420B31">
        <w:rPr>
          <w:b/>
          <w:sz w:val="24"/>
          <w:szCs w:val="24"/>
        </w:rPr>
        <w:t>Раздел I. «Основы социально-правовых знаний»</w:t>
      </w:r>
    </w:p>
    <w:p w:rsidR="007440D0" w:rsidRPr="00420B31" w:rsidRDefault="007440D0" w:rsidP="007440D0">
      <w:pPr>
        <w:ind w:firstLine="567"/>
        <w:jc w:val="center"/>
        <w:rPr>
          <w:rFonts w:eastAsia="Calibri"/>
          <w:b/>
          <w:i/>
          <w:sz w:val="24"/>
          <w:szCs w:val="24"/>
        </w:rPr>
      </w:pPr>
      <w:r w:rsidRPr="00420B31">
        <w:rPr>
          <w:b/>
          <w:i/>
          <w:sz w:val="24"/>
          <w:szCs w:val="24"/>
        </w:rPr>
        <w:t xml:space="preserve">Тема 1. </w:t>
      </w:r>
      <w:r w:rsidRPr="00420B31">
        <w:rPr>
          <w:rFonts w:eastAsia="Calibri"/>
          <w:b/>
          <w:i/>
          <w:sz w:val="24"/>
          <w:szCs w:val="24"/>
        </w:rPr>
        <w:t>Социализация человека в сферах деятельности, общения, самосознания.</w:t>
      </w:r>
    </w:p>
    <w:p w:rsidR="007440D0" w:rsidRPr="00420B31" w:rsidRDefault="007440D0" w:rsidP="007440D0">
      <w:pPr>
        <w:ind w:firstLine="567"/>
        <w:jc w:val="center"/>
        <w:rPr>
          <w:b/>
          <w:bCs/>
          <w:spacing w:val="-5"/>
          <w:sz w:val="24"/>
        </w:rPr>
      </w:pPr>
      <w:r w:rsidRPr="00420B31">
        <w:rPr>
          <w:rFonts w:eastAsia="Calibri"/>
          <w:b/>
          <w:sz w:val="24"/>
          <w:szCs w:val="24"/>
        </w:rPr>
        <w:t>Лекция 1. Понятие «социальная адаптация».</w:t>
      </w:r>
      <w:r w:rsidRPr="00420B31">
        <w:rPr>
          <w:b/>
          <w:bCs/>
          <w:spacing w:val="-5"/>
          <w:sz w:val="24"/>
        </w:rPr>
        <w:t xml:space="preserve"> Механизмы социальной адаптации в коллективе.</w:t>
      </w:r>
    </w:p>
    <w:p w:rsidR="007440D0" w:rsidRPr="00420B31" w:rsidRDefault="007440D0" w:rsidP="007440D0">
      <w:pPr>
        <w:ind w:firstLine="567"/>
        <w:jc w:val="both"/>
        <w:rPr>
          <w:rFonts w:eastAsia="Calibri"/>
          <w:sz w:val="24"/>
          <w:szCs w:val="24"/>
        </w:rPr>
      </w:pPr>
      <w:r w:rsidRPr="00420B31">
        <w:rPr>
          <w:rFonts w:eastAsia="Calibri"/>
          <w:sz w:val="24"/>
          <w:szCs w:val="24"/>
        </w:rPr>
        <w:t xml:space="preserve">Понятие социальной адаптации, ее этапы, механизмы, условия. Социальные нормы, социальные роли. </w:t>
      </w:r>
    </w:p>
    <w:p w:rsidR="007440D0" w:rsidRPr="00420B31" w:rsidRDefault="007440D0" w:rsidP="007440D0">
      <w:pPr>
        <w:ind w:firstLine="567"/>
        <w:jc w:val="both"/>
        <w:rPr>
          <w:i/>
          <w:iCs/>
          <w:spacing w:val="-8"/>
          <w:sz w:val="24"/>
          <w:szCs w:val="24"/>
        </w:rPr>
      </w:pPr>
      <w:r w:rsidRPr="00420B31">
        <w:rPr>
          <w:bCs/>
          <w:spacing w:val="-5"/>
          <w:sz w:val="24"/>
        </w:rPr>
        <w:t xml:space="preserve">Механизмы социальной адаптации в коллективе: </w:t>
      </w:r>
      <w:r w:rsidRPr="00420B31">
        <w:rPr>
          <w:bCs/>
          <w:sz w:val="24"/>
        </w:rPr>
        <w:t>общность целей, ценностей, социал</w:t>
      </w:r>
      <w:r w:rsidRPr="00420B31">
        <w:rPr>
          <w:bCs/>
          <w:sz w:val="24"/>
        </w:rPr>
        <w:t>ь</w:t>
      </w:r>
      <w:r w:rsidRPr="00420B31">
        <w:rPr>
          <w:bCs/>
          <w:sz w:val="24"/>
        </w:rPr>
        <w:t>ных установок и социальных норм, согласованность действий членов коллектива в ра</w:t>
      </w:r>
      <w:r w:rsidRPr="00420B31">
        <w:rPr>
          <w:bCs/>
          <w:sz w:val="24"/>
        </w:rPr>
        <w:t>з</w:t>
      </w:r>
      <w:r w:rsidRPr="00420B31">
        <w:rPr>
          <w:bCs/>
          <w:sz w:val="24"/>
        </w:rPr>
        <w:t>личных социальных ситуациях.</w:t>
      </w:r>
    </w:p>
    <w:p w:rsidR="007440D0" w:rsidRPr="00420B31" w:rsidRDefault="007440D0" w:rsidP="007440D0">
      <w:pPr>
        <w:ind w:firstLine="567"/>
        <w:jc w:val="center"/>
        <w:rPr>
          <w:b/>
          <w:i/>
          <w:spacing w:val="-8"/>
          <w:sz w:val="24"/>
          <w:szCs w:val="24"/>
        </w:rPr>
      </w:pPr>
      <w:r w:rsidRPr="00420B31">
        <w:rPr>
          <w:b/>
          <w:i/>
          <w:iCs/>
          <w:spacing w:val="-8"/>
          <w:sz w:val="24"/>
          <w:szCs w:val="24"/>
        </w:rPr>
        <w:t xml:space="preserve">Тема 2. </w:t>
      </w:r>
      <w:r w:rsidRPr="00420B31">
        <w:rPr>
          <w:b/>
          <w:i/>
          <w:spacing w:val="-8"/>
          <w:sz w:val="24"/>
          <w:szCs w:val="24"/>
        </w:rPr>
        <w:t>Гражданско-правовые основы жизнедеятельности лиц с инвалидностью и ОВЗ.</w:t>
      </w:r>
    </w:p>
    <w:p w:rsidR="007440D0" w:rsidRPr="00420B31" w:rsidRDefault="007440D0" w:rsidP="007440D0">
      <w:pPr>
        <w:ind w:firstLine="567"/>
        <w:jc w:val="center"/>
        <w:rPr>
          <w:b/>
          <w:sz w:val="24"/>
          <w:szCs w:val="24"/>
        </w:rPr>
      </w:pPr>
      <w:r w:rsidRPr="00420B31">
        <w:rPr>
          <w:b/>
          <w:sz w:val="24"/>
          <w:szCs w:val="24"/>
        </w:rPr>
        <w:t>Лекция 2. Законодательные документы социальной и правовой защиты лиц с инвалидностью и ОВЗ.</w:t>
      </w:r>
    </w:p>
    <w:p w:rsidR="007440D0" w:rsidRPr="00420B31" w:rsidRDefault="007440D0" w:rsidP="007440D0">
      <w:pPr>
        <w:ind w:firstLine="567"/>
        <w:jc w:val="both"/>
        <w:rPr>
          <w:rFonts w:eastAsia="Calibri"/>
          <w:sz w:val="24"/>
        </w:rPr>
      </w:pPr>
      <w:r w:rsidRPr="00420B31">
        <w:rPr>
          <w:rFonts w:eastAsia="Calibri"/>
          <w:sz w:val="24"/>
          <w:szCs w:val="24"/>
        </w:rPr>
        <w:lastRenderedPageBreak/>
        <w:t>Основные гарантии инвалидам в области социальной защиты и образования.</w:t>
      </w:r>
      <w:r w:rsidRPr="00420B31">
        <w:rPr>
          <w:sz w:val="24"/>
          <w:szCs w:val="24"/>
        </w:rPr>
        <w:t xml:space="preserve"> </w:t>
      </w:r>
      <w:r w:rsidRPr="00420B31">
        <w:rPr>
          <w:rFonts w:eastAsia="Calibri"/>
          <w:sz w:val="24"/>
        </w:rPr>
        <w:t>Ко</w:t>
      </w:r>
      <w:r w:rsidRPr="00420B31">
        <w:rPr>
          <w:rFonts w:eastAsia="Calibri"/>
          <w:sz w:val="24"/>
        </w:rPr>
        <w:t>н</w:t>
      </w:r>
      <w:r w:rsidRPr="00420B31">
        <w:rPr>
          <w:rFonts w:eastAsia="Calibri"/>
          <w:sz w:val="24"/>
        </w:rPr>
        <w:t>венция ООН о правах инвалидов. Конституция Российской Федерации. Гражданский К</w:t>
      </w:r>
      <w:r w:rsidRPr="00420B31">
        <w:rPr>
          <w:rFonts w:eastAsia="Calibri"/>
          <w:sz w:val="24"/>
        </w:rPr>
        <w:t>о</w:t>
      </w:r>
      <w:r w:rsidRPr="00420B31">
        <w:rPr>
          <w:rFonts w:eastAsia="Calibri"/>
          <w:sz w:val="24"/>
        </w:rPr>
        <w:t>декс в части статей о гражданских правах инвалидов. Трудовой Кодекс в части статей о трудовых правах инвалидов. ФЗ «О социальной защите инвалидов в Российской Федер</w:t>
      </w:r>
      <w:r w:rsidRPr="00420B31">
        <w:rPr>
          <w:rFonts w:eastAsia="Calibri"/>
          <w:sz w:val="24"/>
        </w:rPr>
        <w:t>а</w:t>
      </w:r>
      <w:r w:rsidRPr="00420B31">
        <w:rPr>
          <w:rFonts w:eastAsia="Calibri"/>
          <w:sz w:val="24"/>
        </w:rPr>
        <w:t xml:space="preserve">ции». </w:t>
      </w:r>
    </w:p>
    <w:p w:rsidR="007440D0" w:rsidRPr="00420B31" w:rsidRDefault="007440D0" w:rsidP="007440D0">
      <w:pPr>
        <w:ind w:firstLine="567"/>
        <w:jc w:val="both"/>
        <w:rPr>
          <w:rFonts w:eastAsia="Calibri"/>
          <w:sz w:val="24"/>
        </w:rPr>
      </w:pPr>
      <w:r w:rsidRPr="00420B31">
        <w:rPr>
          <w:rFonts w:eastAsia="Calibri"/>
          <w:sz w:val="24"/>
        </w:rPr>
        <w:t>Правовые и социальные гарантии для лиц с инвалидностью и ОВЗ:</w:t>
      </w:r>
    </w:p>
    <w:p w:rsidR="007440D0" w:rsidRPr="00420B31" w:rsidRDefault="007440D0" w:rsidP="007440D0">
      <w:pPr>
        <w:ind w:firstLine="567"/>
        <w:jc w:val="both"/>
        <w:rPr>
          <w:spacing w:val="-6"/>
          <w:sz w:val="24"/>
        </w:rPr>
      </w:pPr>
      <w:r w:rsidRPr="00420B31">
        <w:rPr>
          <w:rFonts w:eastAsia="Calibri"/>
          <w:sz w:val="24"/>
        </w:rPr>
        <w:t>Медико-социальная экспертиза. Порядок и условия установления инвалидности. Р</w:t>
      </w:r>
      <w:r w:rsidRPr="00420B31">
        <w:rPr>
          <w:rFonts w:eastAsia="Calibri"/>
          <w:sz w:val="24"/>
        </w:rPr>
        <w:t>е</w:t>
      </w:r>
      <w:r w:rsidRPr="00420B31">
        <w:rPr>
          <w:rFonts w:eastAsia="Calibri"/>
          <w:sz w:val="24"/>
        </w:rPr>
        <w:t>абилитация инвалидов.</w:t>
      </w:r>
      <w:r w:rsidRPr="00420B31">
        <w:t xml:space="preserve"> </w:t>
      </w:r>
      <w:r w:rsidRPr="00420B31">
        <w:rPr>
          <w:rFonts w:eastAsia="Calibri"/>
          <w:sz w:val="24"/>
        </w:rPr>
        <w:t xml:space="preserve">Индивидуальная программа реабилитации инвалида. </w:t>
      </w:r>
      <w:r w:rsidRPr="00420B31">
        <w:rPr>
          <w:rFonts w:eastAsia="Calibri"/>
          <w:sz w:val="24"/>
          <w:szCs w:val="24"/>
        </w:rPr>
        <w:t>Труд</w:t>
      </w:r>
      <w:r w:rsidRPr="00420B31">
        <w:rPr>
          <w:rFonts w:eastAsia="Calibri"/>
          <w:sz w:val="24"/>
          <w:szCs w:val="24"/>
        </w:rPr>
        <w:t>о</w:t>
      </w:r>
      <w:r w:rsidRPr="00420B31">
        <w:rPr>
          <w:rFonts w:eastAsia="Calibri"/>
          <w:sz w:val="24"/>
          <w:szCs w:val="24"/>
        </w:rPr>
        <w:t xml:space="preserve">устройство инвалидов. Обеспечение доступности высшего образования для инвалидов. </w:t>
      </w:r>
      <w:r w:rsidRPr="00420B31">
        <w:rPr>
          <w:rFonts w:eastAsia="Calibri"/>
          <w:sz w:val="24"/>
        </w:rPr>
        <w:t>Материальное обеспечение инвалидов. Технические средства реабилитации инвалидов и услуги. Медицинская помощь инвалидам. Обеспечение беспрепятственного доступа инв</w:t>
      </w:r>
      <w:r w:rsidRPr="00420B31">
        <w:rPr>
          <w:rFonts w:eastAsia="Calibri"/>
          <w:sz w:val="24"/>
        </w:rPr>
        <w:t>а</w:t>
      </w:r>
      <w:r w:rsidRPr="00420B31">
        <w:rPr>
          <w:rFonts w:eastAsia="Calibri"/>
          <w:sz w:val="24"/>
        </w:rPr>
        <w:t>лидов к информации и объектам социальной инфраструктуры. Общественные объедин</w:t>
      </w:r>
      <w:r w:rsidRPr="00420B31">
        <w:rPr>
          <w:rFonts w:eastAsia="Calibri"/>
          <w:sz w:val="24"/>
        </w:rPr>
        <w:t>е</w:t>
      </w:r>
      <w:r w:rsidRPr="00420B31">
        <w:rPr>
          <w:rFonts w:eastAsia="Calibri"/>
          <w:sz w:val="24"/>
        </w:rPr>
        <w:t xml:space="preserve">ния инвалидов. </w:t>
      </w:r>
      <w:r w:rsidRPr="00420B31">
        <w:rPr>
          <w:spacing w:val="-6"/>
          <w:sz w:val="24"/>
        </w:rPr>
        <w:t>Знакомство с документами гражданско-правового характера.</w:t>
      </w:r>
    </w:p>
    <w:p w:rsidR="007440D0" w:rsidRPr="00420B31" w:rsidRDefault="007440D0" w:rsidP="007440D0">
      <w:pPr>
        <w:ind w:firstLine="567"/>
        <w:jc w:val="center"/>
        <w:rPr>
          <w:iCs/>
          <w:sz w:val="24"/>
          <w:szCs w:val="24"/>
        </w:rPr>
      </w:pPr>
    </w:p>
    <w:p w:rsidR="007440D0" w:rsidRPr="00420B31" w:rsidRDefault="007440D0" w:rsidP="007440D0">
      <w:pPr>
        <w:ind w:firstLine="567"/>
        <w:jc w:val="center"/>
        <w:rPr>
          <w:b/>
          <w:iCs/>
          <w:sz w:val="24"/>
          <w:szCs w:val="24"/>
        </w:rPr>
      </w:pPr>
      <w:r w:rsidRPr="00420B31">
        <w:rPr>
          <w:b/>
          <w:iCs/>
          <w:sz w:val="24"/>
          <w:szCs w:val="24"/>
        </w:rPr>
        <w:t>Семестр 2</w:t>
      </w:r>
    </w:p>
    <w:p w:rsidR="007440D0" w:rsidRPr="00420B31" w:rsidRDefault="007440D0" w:rsidP="007440D0">
      <w:pPr>
        <w:ind w:firstLine="567"/>
        <w:jc w:val="center"/>
        <w:rPr>
          <w:b/>
          <w:sz w:val="24"/>
          <w:szCs w:val="24"/>
        </w:rPr>
      </w:pPr>
      <w:r w:rsidRPr="00420B31">
        <w:rPr>
          <w:b/>
          <w:iCs/>
          <w:sz w:val="24"/>
          <w:szCs w:val="24"/>
        </w:rPr>
        <w:t xml:space="preserve">Раздел </w:t>
      </w:r>
      <w:r w:rsidRPr="00420B31">
        <w:rPr>
          <w:b/>
          <w:sz w:val="24"/>
          <w:szCs w:val="24"/>
        </w:rPr>
        <w:t>II</w:t>
      </w:r>
      <w:r w:rsidRPr="00420B31">
        <w:rPr>
          <w:b/>
          <w:iCs/>
          <w:sz w:val="24"/>
          <w:szCs w:val="24"/>
        </w:rPr>
        <w:t>. «Мотивация личности</w:t>
      </w:r>
      <w:r w:rsidRPr="00420B31">
        <w:rPr>
          <w:b/>
          <w:sz w:val="24"/>
          <w:szCs w:val="24"/>
        </w:rPr>
        <w:t>»</w:t>
      </w:r>
    </w:p>
    <w:p w:rsidR="00315D9C" w:rsidRPr="00420B31" w:rsidRDefault="00315D9C" w:rsidP="007440D0">
      <w:pPr>
        <w:ind w:firstLine="567"/>
        <w:jc w:val="center"/>
        <w:rPr>
          <w:b/>
          <w:i/>
          <w:iCs/>
          <w:sz w:val="24"/>
          <w:szCs w:val="24"/>
        </w:rPr>
      </w:pPr>
    </w:p>
    <w:p w:rsidR="00315D9C" w:rsidRPr="00420B31" w:rsidRDefault="00315D9C" w:rsidP="007440D0">
      <w:pPr>
        <w:ind w:firstLine="567"/>
        <w:jc w:val="center"/>
        <w:rPr>
          <w:b/>
          <w:i/>
          <w:iCs/>
          <w:sz w:val="24"/>
          <w:szCs w:val="24"/>
        </w:rPr>
      </w:pPr>
      <w:r w:rsidRPr="00420B31">
        <w:rPr>
          <w:b/>
          <w:i/>
          <w:iCs/>
          <w:sz w:val="24"/>
          <w:szCs w:val="24"/>
        </w:rPr>
        <w:t xml:space="preserve">Тема 3. Тайм-менеджмент. Самоорганизация. </w:t>
      </w:r>
    </w:p>
    <w:p w:rsidR="00315D9C" w:rsidRPr="00420B31" w:rsidRDefault="00315D9C" w:rsidP="00315D9C">
      <w:pPr>
        <w:ind w:firstLine="567"/>
        <w:jc w:val="both"/>
        <w:rPr>
          <w:b/>
          <w:i/>
          <w:iCs/>
          <w:sz w:val="24"/>
          <w:szCs w:val="24"/>
        </w:rPr>
      </w:pPr>
      <w:r w:rsidRPr="00420B31">
        <w:rPr>
          <w:iCs/>
          <w:sz w:val="24"/>
          <w:szCs w:val="24"/>
        </w:rPr>
        <w:t xml:space="preserve">Технология </w:t>
      </w:r>
      <w:proofErr w:type="gramStart"/>
      <w:r w:rsidRPr="00420B31">
        <w:rPr>
          <w:iCs/>
          <w:sz w:val="24"/>
          <w:szCs w:val="24"/>
        </w:rPr>
        <w:t>Тайм-менеджмента</w:t>
      </w:r>
      <w:proofErr w:type="gramEnd"/>
      <w:r w:rsidRPr="00420B31">
        <w:rPr>
          <w:iCs/>
          <w:sz w:val="24"/>
          <w:szCs w:val="24"/>
        </w:rPr>
        <w:t xml:space="preserve">. Практические методы и приемы </w:t>
      </w:r>
      <w:proofErr w:type="spellStart"/>
      <w:r w:rsidRPr="00420B31">
        <w:rPr>
          <w:iCs/>
          <w:sz w:val="24"/>
          <w:szCs w:val="24"/>
        </w:rPr>
        <w:t>самоорганизаци</w:t>
      </w:r>
      <w:proofErr w:type="spellEnd"/>
      <w:r w:rsidRPr="00420B31">
        <w:rPr>
          <w:iCs/>
          <w:sz w:val="24"/>
          <w:szCs w:val="24"/>
        </w:rPr>
        <w:t>.</w:t>
      </w:r>
    </w:p>
    <w:p w:rsidR="00315D9C" w:rsidRPr="00420B31" w:rsidRDefault="00315D9C" w:rsidP="007440D0">
      <w:pPr>
        <w:ind w:firstLine="567"/>
        <w:jc w:val="center"/>
        <w:rPr>
          <w:b/>
          <w:i/>
          <w:iCs/>
          <w:sz w:val="24"/>
          <w:szCs w:val="24"/>
        </w:rPr>
      </w:pPr>
    </w:p>
    <w:p w:rsidR="007440D0" w:rsidRPr="00420B31" w:rsidRDefault="007440D0" w:rsidP="007440D0">
      <w:pPr>
        <w:ind w:firstLine="567"/>
        <w:jc w:val="center"/>
        <w:rPr>
          <w:rFonts w:eastAsia="Calibri"/>
          <w:b/>
          <w:i/>
          <w:sz w:val="24"/>
        </w:rPr>
      </w:pPr>
      <w:r w:rsidRPr="00420B31">
        <w:rPr>
          <w:b/>
          <w:i/>
          <w:iCs/>
          <w:sz w:val="24"/>
          <w:szCs w:val="24"/>
        </w:rPr>
        <w:t>Тема 4. Тренинг личностной и профессиональной активности.</w:t>
      </w:r>
    </w:p>
    <w:p w:rsidR="007440D0" w:rsidRPr="00420B31" w:rsidRDefault="007440D0" w:rsidP="007440D0">
      <w:pPr>
        <w:ind w:firstLine="567"/>
        <w:jc w:val="center"/>
        <w:rPr>
          <w:rFonts w:eastAsia="Calibri"/>
          <w:b/>
          <w:sz w:val="24"/>
        </w:rPr>
      </w:pPr>
      <w:r w:rsidRPr="00420B31">
        <w:rPr>
          <w:rFonts w:eastAsia="Calibri"/>
          <w:b/>
          <w:sz w:val="24"/>
        </w:rPr>
        <w:t xml:space="preserve">Практическое занятие </w:t>
      </w:r>
      <w:r w:rsidR="00F73E6E" w:rsidRPr="00420B31">
        <w:rPr>
          <w:rFonts w:eastAsia="Calibri"/>
          <w:b/>
          <w:sz w:val="24"/>
        </w:rPr>
        <w:t>1</w:t>
      </w:r>
      <w:r w:rsidRPr="00420B31">
        <w:rPr>
          <w:rFonts w:eastAsia="Calibri"/>
          <w:b/>
          <w:sz w:val="24"/>
        </w:rPr>
        <w:t xml:space="preserve">. </w:t>
      </w:r>
      <w:r w:rsidRPr="00420B31">
        <w:rPr>
          <w:b/>
          <w:iCs/>
          <w:sz w:val="24"/>
          <w:szCs w:val="24"/>
        </w:rPr>
        <w:t>Тренинг личностной и профессиональной активности.</w:t>
      </w:r>
      <w:r w:rsidR="00F42BC4" w:rsidRPr="00420B31">
        <w:rPr>
          <w:b/>
          <w:iCs/>
          <w:sz w:val="24"/>
          <w:szCs w:val="24"/>
        </w:rPr>
        <w:t xml:space="preserve"> </w:t>
      </w:r>
      <w:r w:rsidR="00F42BC4" w:rsidRPr="00420B31">
        <w:rPr>
          <w:rFonts w:eastAsia="Calibri"/>
          <w:b/>
          <w:sz w:val="24"/>
        </w:rPr>
        <w:t>Перспективный план собственного профессионального развития.</w:t>
      </w:r>
    </w:p>
    <w:p w:rsidR="007440D0" w:rsidRPr="00420B31" w:rsidRDefault="007440D0" w:rsidP="00F42BC4">
      <w:pPr>
        <w:ind w:firstLine="567"/>
        <w:jc w:val="both"/>
        <w:rPr>
          <w:rFonts w:eastAsia="Calibri"/>
          <w:sz w:val="24"/>
        </w:rPr>
      </w:pPr>
      <w:r w:rsidRPr="00420B31">
        <w:rPr>
          <w:rFonts w:eastAsia="Calibri"/>
          <w:sz w:val="24"/>
        </w:rPr>
        <w:t>Методы и приемы повышения активности личности. Постановка жизненных и пр</w:t>
      </w:r>
      <w:r w:rsidRPr="00420B31">
        <w:rPr>
          <w:rFonts w:eastAsia="Calibri"/>
          <w:sz w:val="24"/>
        </w:rPr>
        <w:t>о</w:t>
      </w:r>
      <w:r w:rsidRPr="00420B31">
        <w:rPr>
          <w:rFonts w:eastAsia="Calibri"/>
          <w:sz w:val="24"/>
        </w:rPr>
        <w:t xml:space="preserve">фессиональных целей. Самооценка и уровень притязаний. </w:t>
      </w:r>
    </w:p>
    <w:p w:rsidR="007440D0" w:rsidRPr="00420B31" w:rsidRDefault="007440D0" w:rsidP="007440D0">
      <w:pPr>
        <w:ind w:firstLine="567"/>
        <w:jc w:val="both"/>
        <w:rPr>
          <w:rFonts w:eastAsia="Calibri"/>
          <w:sz w:val="24"/>
        </w:rPr>
      </w:pPr>
      <w:r w:rsidRPr="00420B31">
        <w:rPr>
          <w:rFonts w:eastAsia="Calibri"/>
          <w:sz w:val="24"/>
        </w:rPr>
        <w:t xml:space="preserve">Перспективный план собственного профессионального развития. Перспективный план собственного профессионального развития. Развитие </w:t>
      </w:r>
      <w:r w:rsidRPr="00420B31">
        <w:rPr>
          <w:bCs/>
          <w:spacing w:val="-5"/>
          <w:sz w:val="24"/>
        </w:rPr>
        <w:t xml:space="preserve">навыков </w:t>
      </w:r>
      <w:r w:rsidRPr="00420B31">
        <w:rPr>
          <w:sz w:val="24"/>
        </w:rPr>
        <w:t xml:space="preserve"> формирования вр</w:t>
      </w:r>
      <w:r w:rsidRPr="00420B31">
        <w:rPr>
          <w:sz w:val="24"/>
        </w:rPr>
        <w:t>е</w:t>
      </w:r>
      <w:r w:rsidRPr="00420B31">
        <w:rPr>
          <w:sz w:val="24"/>
        </w:rPr>
        <w:t>менной перспективы будущего: личных целей, планов профессиональной деятельности</w:t>
      </w:r>
      <w:r w:rsidRPr="00420B31">
        <w:rPr>
          <w:bCs/>
          <w:spacing w:val="-5"/>
          <w:sz w:val="24"/>
        </w:rPr>
        <w:t xml:space="preserve"> и выбора путей их достижения.</w:t>
      </w:r>
    </w:p>
    <w:p w:rsidR="007440D0" w:rsidRPr="00420B31" w:rsidRDefault="007440D0" w:rsidP="007440D0">
      <w:pPr>
        <w:ind w:firstLine="567"/>
        <w:jc w:val="center"/>
        <w:rPr>
          <w:sz w:val="24"/>
          <w:szCs w:val="24"/>
        </w:rPr>
      </w:pPr>
    </w:p>
    <w:p w:rsidR="007440D0" w:rsidRPr="00420B31" w:rsidRDefault="007440D0" w:rsidP="007440D0">
      <w:pPr>
        <w:ind w:firstLine="567"/>
        <w:jc w:val="center"/>
        <w:rPr>
          <w:b/>
          <w:sz w:val="24"/>
          <w:szCs w:val="24"/>
        </w:rPr>
      </w:pPr>
      <w:r w:rsidRPr="00420B31">
        <w:rPr>
          <w:b/>
          <w:sz w:val="24"/>
          <w:szCs w:val="24"/>
        </w:rPr>
        <w:t>Раздел. III. «</w:t>
      </w:r>
      <w:r w:rsidRPr="00420B31">
        <w:rPr>
          <w:rFonts w:eastAsia="Calibri"/>
          <w:b/>
          <w:sz w:val="24"/>
        </w:rPr>
        <w:t>Профессиональное самоопределение</w:t>
      </w:r>
      <w:r w:rsidRPr="00420B31">
        <w:rPr>
          <w:b/>
          <w:sz w:val="24"/>
          <w:szCs w:val="24"/>
        </w:rPr>
        <w:t>»</w:t>
      </w:r>
    </w:p>
    <w:p w:rsidR="007440D0" w:rsidRPr="00420B31" w:rsidRDefault="007440D0" w:rsidP="007440D0">
      <w:pPr>
        <w:ind w:firstLine="567"/>
        <w:jc w:val="center"/>
        <w:rPr>
          <w:b/>
          <w:i/>
          <w:spacing w:val="-4"/>
          <w:sz w:val="24"/>
          <w:szCs w:val="24"/>
        </w:rPr>
      </w:pPr>
      <w:r w:rsidRPr="00420B31">
        <w:rPr>
          <w:b/>
          <w:i/>
          <w:spacing w:val="-4"/>
          <w:sz w:val="24"/>
          <w:szCs w:val="24"/>
        </w:rPr>
        <w:t>Тема 5. Профессиональное становление личности.</w:t>
      </w:r>
    </w:p>
    <w:p w:rsidR="007440D0" w:rsidRPr="00420B31" w:rsidRDefault="007440D0" w:rsidP="007440D0">
      <w:pPr>
        <w:ind w:firstLine="567"/>
        <w:rPr>
          <w:rFonts w:eastAsia="Calibri"/>
          <w:sz w:val="24"/>
        </w:rPr>
      </w:pPr>
      <w:r w:rsidRPr="00420B31">
        <w:rPr>
          <w:spacing w:val="-4"/>
          <w:sz w:val="24"/>
          <w:szCs w:val="24"/>
        </w:rPr>
        <w:t xml:space="preserve">Профессиональное становление личности: </w:t>
      </w:r>
      <w:r w:rsidRPr="00420B31">
        <w:rPr>
          <w:rFonts w:eastAsia="Calibri"/>
          <w:sz w:val="24"/>
        </w:rPr>
        <w:t xml:space="preserve">Профессия, специальность, специализация. Основные классификации профессий.  Этапы профессионального становления личности: оптация, профессиональная подготовка, профессиональная адаптация, профессионализм, мастерство. Общие и специальные способности. Мотивы профессиональной деятельности. </w:t>
      </w:r>
    </w:p>
    <w:p w:rsidR="007440D0" w:rsidRPr="00420B31" w:rsidRDefault="007440D0" w:rsidP="007440D0">
      <w:pPr>
        <w:ind w:firstLine="567"/>
        <w:jc w:val="both"/>
        <w:rPr>
          <w:rFonts w:eastAsia="Calibri"/>
          <w:sz w:val="24"/>
        </w:rPr>
      </w:pPr>
      <w:r w:rsidRPr="00420B31">
        <w:rPr>
          <w:rFonts w:eastAsia="Calibri"/>
          <w:sz w:val="24"/>
        </w:rPr>
        <w:t>Развитие профессиональных способностей: Способности и успешность деятельн</w:t>
      </w:r>
      <w:r w:rsidRPr="00420B31">
        <w:rPr>
          <w:rFonts w:eastAsia="Calibri"/>
          <w:sz w:val="24"/>
        </w:rPr>
        <w:t>о</w:t>
      </w:r>
      <w:r w:rsidRPr="00420B31">
        <w:rPr>
          <w:rFonts w:eastAsia="Calibri"/>
          <w:sz w:val="24"/>
        </w:rPr>
        <w:t xml:space="preserve">сти. Развитие способностей. Учет особенностей свойств личности при выборе профессии. Личностные противопоказания к выбору профессии. </w:t>
      </w:r>
    </w:p>
    <w:p w:rsidR="007440D0" w:rsidRPr="00420B31" w:rsidRDefault="007440D0" w:rsidP="007440D0">
      <w:pPr>
        <w:pStyle w:val="1"/>
        <w:spacing w:line="240" w:lineRule="auto"/>
        <w:ind w:firstLine="567"/>
        <w:rPr>
          <w:b/>
          <w:i/>
          <w:szCs w:val="24"/>
        </w:rPr>
      </w:pPr>
      <w:bookmarkStart w:id="11" w:name="_Toc500677566"/>
      <w:bookmarkStart w:id="12" w:name="_Toc508705762"/>
      <w:r w:rsidRPr="00420B31">
        <w:rPr>
          <w:b/>
          <w:i/>
          <w:szCs w:val="24"/>
        </w:rPr>
        <w:t xml:space="preserve">Тема 6. </w:t>
      </w:r>
      <w:bookmarkEnd w:id="11"/>
      <w:bookmarkEnd w:id="12"/>
      <w:r w:rsidRPr="00420B31">
        <w:rPr>
          <w:b/>
          <w:i/>
          <w:szCs w:val="24"/>
        </w:rPr>
        <w:t>Технология трудоустройства.</w:t>
      </w:r>
    </w:p>
    <w:p w:rsidR="007440D0" w:rsidRPr="00420B31" w:rsidRDefault="007440D0" w:rsidP="007440D0">
      <w:pPr>
        <w:pStyle w:val="1"/>
        <w:spacing w:line="240" w:lineRule="auto"/>
        <w:ind w:firstLine="567"/>
        <w:jc w:val="both"/>
        <w:rPr>
          <w:rFonts w:eastAsia="Calibri"/>
          <w:szCs w:val="24"/>
        </w:rPr>
      </w:pPr>
      <w:r w:rsidRPr="00420B31">
        <w:rPr>
          <w:rFonts w:eastAsia="Calibri"/>
        </w:rPr>
        <w:t xml:space="preserve">Современные требования к работнику. Формы, методы, технологии </w:t>
      </w:r>
      <w:proofErr w:type="spellStart"/>
      <w:r w:rsidRPr="00420B31">
        <w:rPr>
          <w:rFonts w:eastAsia="Calibri"/>
        </w:rPr>
        <w:t>самопрезент</w:t>
      </w:r>
      <w:r w:rsidRPr="00420B31">
        <w:rPr>
          <w:rFonts w:eastAsia="Calibri"/>
        </w:rPr>
        <w:t>а</w:t>
      </w:r>
      <w:r w:rsidRPr="00420B31">
        <w:rPr>
          <w:rFonts w:eastAsia="Calibri"/>
        </w:rPr>
        <w:t>ции</w:t>
      </w:r>
      <w:proofErr w:type="spellEnd"/>
      <w:r w:rsidRPr="00420B31">
        <w:rPr>
          <w:rFonts w:eastAsia="Calibri"/>
        </w:rPr>
        <w:t xml:space="preserve"> при трудоустройстве. Условия конкурентоспособности на рынке труда. </w:t>
      </w:r>
    </w:p>
    <w:p w:rsidR="007440D0" w:rsidRPr="00420B31" w:rsidRDefault="007440D0" w:rsidP="007440D0">
      <w:pPr>
        <w:ind w:firstLine="567"/>
        <w:rPr>
          <w:sz w:val="24"/>
          <w:szCs w:val="24"/>
        </w:rPr>
      </w:pPr>
      <w:r w:rsidRPr="00420B31">
        <w:rPr>
          <w:sz w:val="24"/>
          <w:szCs w:val="24"/>
        </w:rPr>
        <w:t xml:space="preserve">Методы и приемы </w:t>
      </w:r>
      <w:proofErr w:type="spellStart"/>
      <w:r w:rsidRPr="00420B31">
        <w:rPr>
          <w:sz w:val="24"/>
          <w:szCs w:val="24"/>
        </w:rPr>
        <w:t>самопрезентации</w:t>
      </w:r>
      <w:proofErr w:type="spellEnd"/>
      <w:r w:rsidRPr="00420B31">
        <w:rPr>
          <w:sz w:val="24"/>
          <w:szCs w:val="24"/>
        </w:rPr>
        <w:t xml:space="preserve"> своей личности. Структура написания резюме.</w:t>
      </w:r>
    </w:p>
    <w:p w:rsidR="007440D0" w:rsidRPr="00420B31" w:rsidRDefault="007440D0" w:rsidP="007440D0">
      <w:pPr>
        <w:ind w:firstLine="567"/>
        <w:rPr>
          <w:sz w:val="24"/>
          <w:szCs w:val="24"/>
        </w:rPr>
      </w:pPr>
    </w:p>
    <w:p w:rsidR="007440D0" w:rsidRPr="00420B31" w:rsidRDefault="007440D0" w:rsidP="007440D0">
      <w:pPr>
        <w:ind w:firstLine="567"/>
        <w:jc w:val="center"/>
        <w:rPr>
          <w:b/>
          <w:sz w:val="24"/>
          <w:szCs w:val="24"/>
        </w:rPr>
      </w:pPr>
      <w:r w:rsidRPr="00420B31">
        <w:rPr>
          <w:b/>
          <w:sz w:val="24"/>
          <w:szCs w:val="24"/>
        </w:rPr>
        <w:t>Раздел IV. Личность и коллектив. Коммуникативный практикум</w:t>
      </w:r>
    </w:p>
    <w:p w:rsidR="007440D0" w:rsidRPr="00420B31" w:rsidRDefault="007440D0" w:rsidP="007440D0">
      <w:pPr>
        <w:ind w:firstLine="567"/>
        <w:jc w:val="center"/>
        <w:rPr>
          <w:b/>
          <w:i/>
          <w:sz w:val="24"/>
          <w:szCs w:val="24"/>
        </w:rPr>
      </w:pPr>
      <w:r w:rsidRPr="00420B31">
        <w:rPr>
          <w:b/>
          <w:i/>
          <w:sz w:val="24"/>
          <w:szCs w:val="24"/>
        </w:rPr>
        <w:t>Тема 7. Тренинг коммуникативных навыков и бесконфликтного общения.</w:t>
      </w:r>
    </w:p>
    <w:p w:rsidR="007440D0" w:rsidRPr="00420B31" w:rsidRDefault="00F42BC4" w:rsidP="007440D0">
      <w:pPr>
        <w:ind w:firstLine="567"/>
        <w:jc w:val="center"/>
        <w:rPr>
          <w:b/>
          <w:sz w:val="24"/>
          <w:szCs w:val="24"/>
        </w:rPr>
      </w:pPr>
      <w:r w:rsidRPr="00420B31">
        <w:rPr>
          <w:rFonts w:eastAsia="Calibri"/>
          <w:b/>
          <w:sz w:val="24"/>
          <w:szCs w:val="24"/>
        </w:rPr>
        <w:t>Практическое занятие 2 (часть 1)</w:t>
      </w:r>
      <w:r w:rsidR="007440D0" w:rsidRPr="00420B31">
        <w:rPr>
          <w:rFonts w:eastAsia="Calibri"/>
          <w:b/>
          <w:sz w:val="24"/>
          <w:szCs w:val="24"/>
        </w:rPr>
        <w:t xml:space="preserve">. </w:t>
      </w:r>
      <w:r w:rsidR="007440D0" w:rsidRPr="00420B31">
        <w:rPr>
          <w:b/>
          <w:sz w:val="24"/>
          <w:szCs w:val="24"/>
        </w:rPr>
        <w:t>Развитие навыков эффективного общения.</w:t>
      </w:r>
    </w:p>
    <w:p w:rsidR="007440D0" w:rsidRPr="00420B31" w:rsidRDefault="007440D0" w:rsidP="007440D0">
      <w:pPr>
        <w:ind w:firstLine="567"/>
        <w:jc w:val="both"/>
        <w:rPr>
          <w:sz w:val="24"/>
          <w:szCs w:val="24"/>
        </w:rPr>
      </w:pPr>
      <w:proofErr w:type="gramStart"/>
      <w:r w:rsidRPr="00420B31">
        <w:rPr>
          <w:sz w:val="24"/>
          <w:szCs w:val="24"/>
        </w:rPr>
        <w:t>Игры и упражнения на отработку обучающимися с инвалидностью и ОВЗ коммун</w:t>
      </w:r>
      <w:r w:rsidRPr="00420B31">
        <w:rPr>
          <w:sz w:val="24"/>
          <w:szCs w:val="24"/>
        </w:rPr>
        <w:t>и</w:t>
      </w:r>
      <w:r w:rsidRPr="00420B31">
        <w:rPr>
          <w:sz w:val="24"/>
          <w:szCs w:val="24"/>
        </w:rPr>
        <w:t>кативных навыков, умения слушать, сочувствовать другому, понимать его точку зрения; развитие способности дифференцировать чувства (свои и других людей), осознание вну</w:t>
      </w:r>
      <w:r w:rsidRPr="00420B31">
        <w:rPr>
          <w:sz w:val="24"/>
          <w:szCs w:val="24"/>
        </w:rPr>
        <w:t>т</w:t>
      </w:r>
      <w:r w:rsidRPr="00420B31">
        <w:rPr>
          <w:sz w:val="24"/>
          <w:szCs w:val="24"/>
        </w:rPr>
        <w:t>ренних конфликтов; коррекция индивидуальных приёмов установления контакта; пов</w:t>
      </w:r>
      <w:r w:rsidRPr="00420B31">
        <w:rPr>
          <w:sz w:val="24"/>
          <w:szCs w:val="24"/>
        </w:rPr>
        <w:t>ы</w:t>
      </w:r>
      <w:r w:rsidRPr="00420B31">
        <w:rPr>
          <w:sz w:val="24"/>
          <w:szCs w:val="24"/>
        </w:rPr>
        <w:t xml:space="preserve">шение чувствительности к партнёру по общению; усвоение языка невербального общения; </w:t>
      </w:r>
      <w:r w:rsidRPr="00420B31">
        <w:rPr>
          <w:sz w:val="24"/>
          <w:szCs w:val="24"/>
        </w:rPr>
        <w:lastRenderedPageBreak/>
        <w:t>выработка навыков активного слушания и понимания партнёра;</w:t>
      </w:r>
      <w:proofErr w:type="gramEnd"/>
      <w:r w:rsidRPr="00420B31">
        <w:rPr>
          <w:sz w:val="24"/>
          <w:szCs w:val="24"/>
        </w:rPr>
        <w:t xml:space="preserve"> снижение уровня неув</w:t>
      </w:r>
      <w:r w:rsidRPr="00420B31">
        <w:rPr>
          <w:sz w:val="24"/>
          <w:szCs w:val="24"/>
        </w:rPr>
        <w:t>е</w:t>
      </w:r>
      <w:r w:rsidRPr="00420B31">
        <w:rPr>
          <w:sz w:val="24"/>
          <w:szCs w:val="24"/>
        </w:rPr>
        <w:t>ренности в себе в общении; коррекция личностных характеристик, мешающих продукти</w:t>
      </w:r>
      <w:r w:rsidRPr="00420B31">
        <w:rPr>
          <w:sz w:val="24"/>
          <w:szCs w:val="24"/>
        </w:rPr>
        <w:t>в</w:t>
      </w:r>
      <w:r w:rsidRPr="00420B31">
        <w:rPr>
          <w:sz w:val="24"/>
          <w:szCs w:val="24"/>
        </w:rPr>
        <w:t>ному общению.</w:t>
      </w:r>
    </w:p>
    <w:p w:rsidR="007440D0" w:rsidRPr="00420B31" w:rsidRDefault="007440D0" w:rsidP="007440D0">
      <w:pPr>
        <w:ind w:firstLine="567"/>
        <w:jc w:val="both"/>
        <w:rPr>
          <w:sz w:val="24"/>
          <w:szCs w:val="24"/>
        </w:rPr>
      </w:pPr>
      <w:r w:rsidRPr="00420B31">
        <w:rPr>
          <w:rFonts w:eastAsia="Calibri"/>
          <w:sz w:val="24"/>
        </w:rPr>
        <w:t xml:space="preserve">Способы преодоления коммуникативных барьеров, бесконфликтное общение: Роль коммуникации для психологической совместимости в коллективе. </w:t>
      </w:r>
      <w:proofErr w:type="gramStart"/>
      <w:r w:rsidRPr="00420B31">
        <w:rPr>
          <w:bCs/>
          <w:spacing w:val="-5"/>
          <w:sz w:val="24"/>
        </w:rPr>
        <w:t>Правила активного ст</w:t>
      </w:r>
      <w:r w:rsidRPr="00420B31">
        <w:rPr>
          <w:bCs/>
          <w:spacing w:val="-5"/>
          <w:sz w:val="24"/>
        </w:rPr>
        <w:t>и</w:t>
      </w:r>
      <w:r w:rsidRPr="00420B31">
        <w:rPr>
          <w:bCs/>
          <w:spacing w:val="-5"/>
          <w:sz w:val="24"/>
        </w:rPr>
        <w:t xml:space="preserve">ля общения и </w:t>
      </w:r>
      <w:r w:rsidRPr="00420B31">
        <w:rPr>
          <w:bCs/>
          <w:spacing w:val="-5"/>
          <w:sz w:val="24"/>
          <w:szCs w:val="24"/>
        </w:rPr>
        <w:t xml:space="preserve">успешной </w:t>
      </w:r>
      <w:proofErr w:type="spellStart"/>
      <w:r w:rsidRPr="00420B31">
        <w:rPr>
          <w:bCs/>
          <w:spacing w:val="-5"/>
          <w:sz w:val="24"/>
          <w:szCs w:val="24"/>
        </w:rPr>
        <w:t>самопрезентации</w:t>
      </w:r>
      <w:proofErr w:type="spellEnd"/>
      <w:r w:rsidRPr="00420B31">
        <w:rPr>
          <w:bCs/>
          <w:spacing w:val="-5"/>
          <w:sz w:val="24"/>
          <w:szCs w:val="24"/>
        </w:rPr>
        <w:t xml:space="preserve"> в деловой коммуникации.</w:t>
      </w:r>
      <w:proofErr w:type="gramEnd"/>
      <w:r w:rsidRPr="00420B31">
        <w:rPr>
          <w:rFonts w:eastAsia="Calibri"/>
          <w:sz w:val="24"/>
          <w:szCs w:val="24"/>
        </w:rPr>
        <w:t xml:space="preserve"> П</w:t>
      </w:r>
      <w:r w:rsidRPr="00420B31">
        <w:rPr>
          <w:rFonts w:eastAsia="Calibri"/>
          <w:sz w:val="24"/>
          <w:szCs w:val="24"/>
          <w:lang w:eastAsia="en-US"/>
        </w:rPr>
        <w:t>ричин</w:t>
      </w:r>
      <w:r w:rsidRPr="00420B31">
        <w:rPr>
          <w:rFonts w:eastAsia="Calibri"/>
          <w:sz w:val="24"/>
          <w:szCs w:val="24"/>
        </w:rPr>
        <w:t>ы</w:t>
      </w:r>
      <w:r w:rsidRPr="00420B31">
        <w:rPr>
          <w:rFonts w:eastAsia="Calibri"/>
          <w:sz w:val="24"/>
          <w:szCs w:val="24"/>
          <w:lang w:eastAsia="en-US"/>
        </w:rPr>
        <w:t xml:space="preserve"> возникновения конфликтов, стратегии поведения в конфликте, способы разрешения.</w:t>
      </w:r>
      <w:r w:rsidRPr="00420B31">
        <w:rPr>
          <w:sz w:val="24"/>
          <w:szCs w:val="24"/>
        </w:rPr>
        <w:t xml:space="preserve"> </w:t>
      </w:r>
    </w:p>
    <w:p w:rsidR="007440D0" w:rsidRPr="00420B31" w:rsidRDefault="007440D0" w:rsidP="007440D0">
      <w:pPr>
        <w:ind w:left="37"/>
        <w:jc w:val="both"/>
        <w:rPr>
          <w:rFonts w:eastAsia="Calibri"/>
          <w:sz w:val="24"/>
          <w:szCs w:val="24"/>
        </w:rPr>
      </w:pPr>
    </w:p>
    <w:p w:rsidR="007440D0" w:rsidRPr="00420B31" w:rsidRDefault="007440D0" w:rsidP="007440D0">
      <w:pPr>
        <w:ind w:firstLine="567"/>
        <w:jc w:val="center"/>
        <w:rPr>
          <w:b/>
          <w:i/>
          <w:sz w:val="24"/>
          <w:szCs w:val="24"/>
        </w:rPr>
      </w:pPr>
      <w:r w:rsidRPr="00420B31">
        <w:rPr>
          <w:b/>
          <w:i/>
          <w:sz w:val="24"/>
          <w:szCs w:val="24"/>
        </w:rPr>
        <w:t>Тема 8. Тренинг уверенного поведения.</w:t>
      </w:r>
    </w:p>
    <w:p w:rsidR="007440D0" w:rsidRPr="00420B31" w:rsidRDefault="007440D0" w:rsidP="007440D0">
      <w:pPr>
        <w:ind w:firstLine="567"/>
        <w:jc w:val="center"/>
        <w:rPr>
          <w:b/>
          <w:sz w:val="24"/>
          <w:szCs w:val="24"/>
        </w:rPr>
      </w:pPr>
      <w:r w:rsidRPr="00420B31">
        <w:rPr>
          <w:rFonts w:eastAsia="Calibri"/>
          <w:b/>
          <w:sz w:val="24"/>
          <w:szCs w:val="24"/>
        </w:rPr>
        <w:t xml:space="preserve">Практическое занятие </w:t>
      </w:r>
      <w:r w:rsidR="00F42BC4" w:rsidRPr="00420B31">
        <w:rPr>
          <w:rFonts w:eastAsia="Calibri"/>
          <w:b/>
          <w:sz w:val="24"/>
          <w:szCs w:val="24"/>
        </w:rPr>
        <w:t>2 (часть 2)</w:t>
      </w:r>
      <w:r w:rsidRPr="00420B31">
        <w:rPr>
          <w:rFonts w:eastAsia="Calibri"/>
          <w:b/>
          <w:sz w:val="24"/>
          <w:szCs w:val="24"/>
        </w:rPr>
        <w:t xml:space="preserve">. </w:t>
      </w:r>
      <w:r w:rsidRPr="00420B31">
        <w:rPr>
          <w:b/>
          <w:sz w:val="24"/>
          <w:szCs w:val="24"/>
        </w:rPr>
        <w:t>Тренинг уверенного поведения.</w:t>
      </w:r>
    </w:p>
    <w:p w:rsidR="007440D0" w:rsidRPr="00420B31" w:rsidRDefault="007440D0" w:rsidP="007440D0">
      <w:pPr>
        <w:ind w:firstLine="567"/>
        <w:jc w:val="both"/>
        <w:rPr>
          <w:sz w:val="24"/>
          <w:szCs w:val="24"/>
        </w:rPr>
      </w:pPr>
      <w:r w:rsidRPr="00420B31">
        <w:rPr>
          <w:sz w:val="24"/>
          <w:szCs w:val="24"/>
        </w:rPr>
        <w:t xml:space="preserve">Осознание и развитие сильных сторон своей личности. Формирование позитивного мышления. Коррекция слабых сторон личности и их компенсация, </w:t>
      </w:r>
      <w:proofErr w:type="spellStart"/>
      <w:r w:rsidRPr="00420B31">
        <w:rPr>
          <w:sz w:val="24"/>
          <w:szCs w:val="24"/>
        </w:rPr>
        <w:t>сверхкомпенсация</w:t>
      </w:r>
      <w:proofErr w:type="spellEnd"/>
      <w:r w:rsidRPr="00420B31">
        <w:rPr>
          <w:sz w:val="24"/>
          <w:szCs w:val="24"/>
        </w:rPr>
        <w:t xml:space="preserve">. Технология преодоления трудностей, отношения к ошибкам. </w:t>
      </w:r>
    </w:p>
    <w:p w:rsidR="007440D0" w:rsidRPr="00420B31" w:rsidRDefault="007440D0" w:rsidP="007440D0">
      <w:pPr>
        <w:ind w:firstLine="567"/>
        <w:jc w:val="both"/>
        <w:rPr>
          <w:sz w:val="24"/>
          <w:szCs w:val="24"/>
        </w:rPr>
      </w:pPr>
      <w:r w:rsidRPr="00420B31">
        <w:rPr>
          <w:sz w:val="24"/>
          <w:szCs w:val="24"/>
        </w:rPr>
        <w:t>Уверенное, неуверенное, агрессивное поведение: Различия в уверенном, неувере</w:t>
      </w:r>
      <w:r w:rsidRPr="00420B31">
        <w:rPr>
          <w:sz w:val="24"/>
          <w:szCs w:val="24"/>
        </w:rPr>
        <w:t>н</w:t>
      </w:r>
      <w:r w:rsidRPr="00420B31">
        <w:rPr>
          <w:sz w:val="24"/>
          <w:szCs w:val="24"/>
        </w:rPr>
        <w:t xml:space="preserve">ном, агрессивном поведении. Актуализация личностных ресурсов личности. Развитие навыков </w:t>
      </w:r>
      <w:proofErr w:type="spellStart"/>
      <w:r w:rsidRPr="00420B31">
        <w:rPr>
          <w:sz w:val="24"/>
          <w:szCs w:val="24"/>
        </w:rPr>
        <w:t>ассертивного</w:t>
      </w:r>
      <w:proofErr w:type="spellEnd"/>
      <w:r w:rsidRPr="00420B31">
        <w:rPr>
          <w:sz w:val="24"/>
          <w:szCs w:val="24"/>
        </w:rPr>
        <w:t xml:space="preserve"> поведения.</w:t>
      </w:r>
    </w:p>
    <w:p w:rsidR="007440D0" w:rsidRPr="00420B31" w:rsidRDefault="007440D0" w:rsidP="007440D0">
      <w:pPr>
        <w:ind w:firstLine="567"/>
        <w:jc w:val="both"/>
        <w:rPr>
          <w:sz w:val="24"/>
          <w:szCs w:val="24"/>
        </w:rPr>
      </w:pPr>
    </w:p>
    <w:p w:rsidR="007440D0" w:rsidRPr="00420B31" w:rsidRDefault="007440D0" w:rsidP="007440D0">
      <w:pPr>
        <w:pStyle w:val="1"/>
        <w:rPr>
          <w:b/>
        </w:rPr>
      </w:pPr>
      <w:bookmarkStart w:id="13" w:name="_Toc508705772"/>
      <w:r w:rsidRPr="00420B31">
        <w:rPr>
          <w:b/>
        </w:rPr>
        <w:t>5. Образовательные технологии</w:t>
      </w:r>
      <w:bookmarkEnd w:id="13"/>
    </w:p>
    <w:p w:rsidR="007440D0" w:rsidRPr="00420B31" w:rsidRDefault="007440D0" w:rsidP="007440D0">
      <w:pPr>
        <w:pStyle w:val="a9"/>
        <w:widowControl w:val="0"/>
        <w:spacing w:before="0" w:beforeAutospacing="0" w:after="0" w:afterAutospacing="0"/>
        <w:ind w:firstLine="400"/>
        <w:jc w:val="both"/>
        <w:rPr>
          <w:iCs/>
        </w:rPr>
      </w:pPr>
      <w:r w:rsidRPr="00420B31">
        <w:rPr>
          <w:iCs/>
        </w:rPr>
        <w:t>Составными элементами образовательных технологий являются:</w:t>
      </w:r>
    </w:p>
    <w:p w:rsidR="007440D0" w:rsidRPr="00420B31" w:rsidRDefault="007440D0" w:rsidP="007440D0">
      <w:pPr>
        <w:pStyle w:val="a9"/>
        <w:widowControl w:val="0"/>
        <w:spacing w:before="0" w:beforeAutospacing="0" w:after="0" w:afterAutospacing="0"/>
        <w:ind w:firstLine="400"/>
        <w:jc w:val="both"/>
        <w:rPr>
          <w:iCs/>
        </w:rPr>
      </w:pPr>
      <w:r w:rsidRPr="00420B31">
        <w:rPr>
          <w:iCs/>
        </w:rPr>
        <w:t>лекции – для и</w:t>
      </w:r>
      <w:r w:rsidRPr="00420B31">
        <w:rPr>
          <w:bCs/>
          <w:iCs/>
        </w:rPr>
        <w:t>зложения нового материала также используется интерактивная форма проведения занятия, а именно – разбор педагогических ситуаций, обсуждение актуальных научно-исследовательских работ по современным методам преподавания в высшей школе</w:t>
      </w:r>
      <w:r w:rsidRPr="00420B31">
        <w:rPr>
          <w:iCs/>
        </w:rPr>
        <w:t>;</w:t>
      </w:r>
    </w:p>
    <w:p w:rsidR="007440D0" w:rsidRPr="00420B31" w:rsidRDefault="007440D0" w:rsidP="007440D0">
      <w:pPr>
        <w:pStyle w:val="a9"/>
        <w:widowControl w:val="0"/>
        <w:spacing w:before="0" w:beforeAutospacing="0" w:after="0" w:afterAutospacing="0"/>
        <w:ind w:firstLine="400"/>
        <w:jc w:val="both"/>
        <w:rPr>
          <w:iCs/>
        </w:rPr>
      </w:pPr>
      <w:r w:rsidRPr="00420B31">
        <w:rPr>
          <w:iCs/>
        </w:rPr>
        <w:t>практические занятия - в ходе интерактивных занятий проводится коллективное о</w:t>
      </w:r>
      <w:r w:rsidRPr="00420B31">
        <w:rPr>
          <w:iCs/>
        </w:rPr>
        <w:t>б</w:t>
      </w:r>
      <w:r w:rsidRPr="00420B31">
        <w:rPr>
          <w:iCs/>
        </w:rPr>
        <w:t xml:space="preserve">суждение и разбор конкретных педагогических, </w:t>
      </w:r>
      <w:proofErr w:type="spellStart"/>
      <w:r w:rsidRPr="00420B31">
        <w:rPr>
          <w:iCs/>
        </w:rPr>
        <w:t>пихологических</w:t>
      </w:r>
      <w:proofErr w:type="spellEnd"/>
      <w:r w:rsidRPr="00420B31">
        <w:rPr>
          <w:iCs/>
        </w:rPr>
        <w:t xml:space="preserve"> ситуационных задач, дискуссии, работа в малых группах для приобретения практического опыта применения теории;</w:t>
      </w:r>
    </w:p>
    <w:p w:rsidR="007440D0" w:rsidRPr="00420B31" w:rsidRDefault="007440D0" w:rsidP="007440D0">
      <w:pPr>
        <w:pStyle w:val="a9"/>
        <w:widowControl w:val="0"/>
        <w:spacing w:before="0" w:beforeAutospacing="0" w:after="0" w:afterAutospacing="0"/>
        <w:ind w:firstLine="400"/>
        <w:jc w:val="both"/>
        <w:rPr>
          <w:iCs/>
        </w:rPr>
      </w:pPr>
      <w:proofErr w:type="spellStart"/>
      <w:r w:rsidRPr="00420B31">
        <w:rPr>
          <w:iCs/>
        </w:rPr>
        <w:t>тренинговые</w:t>
      </w:r>
      <w:proofErr w:type="spellEnd"/>
      <w:r w:rsidRPr="00420B31">
        <w:rPr>
          <w:iCs/>
        </w:rPr>
        <w:t xml:space="preserve"> занятия  – </w:t>
      </w:r>
      <w:r w:rsidRPr="00420B31">
        <w:rPr>
          <w:bCs/>
          <w:iCs/>
        </w:rPr>
        <w:t>как метод развития или коррекции имеющегося практического опыта в рамках изучения дисциплины</w:t>
      </w:r>
      <w:r w:rsidRPr="00420B31">
        <w:rPr>
          <w:iCs/>
        </w:rPr>
        <w:t>;</w:t>
      </w:r>
    </w:p>
    <w:p w:rsidR="007440D0" w:rsidRPr="00420B31" w:rsidRDefault="007440D0" w:rsidP="007440D0">
      <w:pPr>
        <w:pStyle w:val="a9"/>
        <w:widowControl w:val="0"/>
        <w:spacing w:before="0" w:beforeAutospacing="0" w:after="0" w:afterAutospacing="0"/>
        <w:ind w:firstLine="400"/>
        <w:jc w:val="both"/>
        <w:rPr>
          <w:iCs/>
        </w:rPr>
      </w:pPr>
      <w:r w:rsidRPr="00420B31">
        <w:rPr>
          <w:iCs/>
        </w:rPr>
        <w:t>применение мультимедийных средств (проекторы) – для повышения качества воспр</w:t>
      </w:r>
      <w:r w:rsidRPr="00420B31">
        <w:rPr>
          <w:iCs/>
        </w:rPr>
        <w:t>и</w:t>
      </w:r>
      <w:r w:rsidRPr="00420B31">
        <w:rPr>
          <w:iCs/>
        </w:rPr>
        <w:t>ятия изучаемого материала;</w:t>
      </w:r>
    </w:p>
    <w:p w:rsidR="007440D0" w:rsidRPr="00420B31" w:rsidRDefault="007440D0" w:rsidP="007440D0">
      <w:pPr>
        <w:pStyle w:val="a9"/>
        <w:widowControl w:val="0"/>
        <w:spacing w:before="0" w:beforeAutospacing="0" w:after="0" w:afterAutospacing="0"/>
        <w:ind w:firstLine="400"/>
        <w:jc w:val="both"/>
        <w:rPr>
          <w:iCs/>
        </w:rPr>
      </w:pPr>
      <w:r w:rsidRPr="00420B31">
        <w:rPr>
          <w:iCs/>
        </w:rPr>
        <w:t xml:space="preserve">контролируемые домашние задания – для побуждения </w:t>
      </w:r>
      <w:proofErr w:type="gramStart"/>
      <w:r w:rsidRPr="00420B31">
        <w:rPr>
          <w:iCs/>
        </w:rPr>
        <w:t>обучающихся</w:t>
      </w:r>
      <w:proofErr w:type="gramEnd"/>
      <w:r w:rsidRPr="00420B31">
        <w:rPr>
          <w:iCs/>
        </w:rPr>
        <w:t xml:space="preserve"> к самостоятел</w:t>
      </w:r>
      <w:r w:rsidRPr="00420B31">
        <w:rPr>
          <w:iCs/>
        </w:rPr>
        <w:t>ь</w:t>
      </w:r>
      <w:r w:rsidRPr="00420B31">
        <w:rPr>
          <w:iCs/>
        </w:rPr>
        <w:t>ной работе;</w:t>
      </w:r>
    </w:p>
    <w:p w:rsidR="007440D0" w:rsidRPr="00420B31" w:rsidRDefault="007440D0" w:rsidP="007440D0">
      <w:pPr>
        <w:pStyle w:val="a9"/>
        <w:widowControl w:val="0"/>
        <w:spacing w:before="0" w:beforeAutospacing="0" w:after="0" w:afterAutospacing="0"/>
        <w:ind w:firstLine="400"/>
        <w:jc w:val="both"/>
        <w:rPr>
          <w:iCs/>
        </w:rPr>
      </w:pPr>
      <w:proofErr w:type="gramStart"/>
      <w:r w:rsidRPr="00420B31">
        <w:rPr>
          <w:iCs/>
        </w:rPr>
        <w:t xml:space="preserve">деловые игры – для </w:t>
      </w:r>
      <w:r w:rsidRPr="00420B31">
        <w:t>воссоздания предметного и социального содержания будущей профессиональной деятельности, с целью развития теоретического и практического мы</w:t>
      </w:r>
      <w:r w:rsidRPr="00420B31">
        <w:t>ш</w:t>
      </w:r>
      <w:r w:rsidRPr="00420B31">
        <w:t>ления, актуализации, применения и закрепления знаний, усвоения профессиональных норм и правил взаимоотношения будущих специалистов.</w:t>
      </w:r>
      <w:proofErr w:type="gramEnd"/>
    </w:p>
    <w:p w:rsidR="007440D0" w:rsidRPr="00420B31" w:rsidRDefault="007440D0" w:rsidP="007440D0">
      <w:pPr>
        <w:pStyle w:val="1"/>
        <w:spacing w:line="240" w:lineRule="auto"/>
        <w:rPr>
          <w:b/>
        </w:rPr>
      </w:pPr>
      <w:bookmarkStart w:id="14" w:name="_Toc508705775"/>
      <w:r w:rsidRPr="00420B31">
        <w:rPr>
          <w:b/>
        </w:rPr>
        <w:t xml:space="preserve">6. Оценочные средства для текущего контроля успеваемости, промежуточной </w:t>
      </w:r>
    </w:p>
    <w:p w:rsidR="007440D0" w:rsidRPr="00420B31" w:rsidRDefault="007440D0" w:rsidP="007440D0">
      <w:pPr>
        <w:pStyle w:val="1"/>
        <w:spacing w:line="240" w:lineRule="auto"/>
        <w:rPr>
          <w:b/>
        </w:rPr>
      </w:pPr>
      <w:r w:rsidRPr="00420B31">
        <w:rPr>
          <w:b/>
        </w:rPr>
        <w:t>аттестации по итогам освоения дисциплины.</w:t>
      </w:r>
    </w:p>
    <w:p w:rsidR="007440D0" w:rsidRPr="00420B31" w:rsidRDefault="007440D0" w:rsidP="007440D0">
      <w:pPr>
        <w:ind w:firstLine="567"/>
        <w:jc w:val="both"/>
        <w:rPr>
          <w:i/>
          <w:sz w:val="24"/>
          <w:szCs w:val="24"/>
        </w:rPr>
      </w:pPr>
    </w:p>
    <w:p w:rsidR="007440D0" w:rsidRPr="00420B31" w:rsidRDefault="007440D0" w:rsidP="007440D0">
      <w:pPr>
        <w:ind w:firstLine="567"/>
        <w:jc w:val="both"/>
        <w:rPr>
          <w:sz w:val="24"/>
          <w:szCs w:val="24"/>
        </w:rPr>
      </w:pPr>
      <w:r w:rsidRPr="00420B31">
        <w:rPr>
          <w:sz w:val="24"/>
          <w:szCs w:val="24"/>
        </w:rPr>
        <w:t>Формы и виды контроля знаний обучающихся, предусмотренные по данной Формы и виды контроля знаний обучающихся, предусмотренные по данной дисциплине: текущий контроль и промежуточная аттестация (зачет).</w:t>
      </w:r>
    </w:p>
    <w:p w:rsidR="007440D0" w:rsidRPr="00420B31" w:rsidRDefault="007440D0" w:rsidP="007440D0">
      <w:pPr>
        <w:jc w:val="both"/>
        <w:rPr>
          <w:sz w:val="24"/>
          <w:szCs w:val="24"/>
        </w:rPr>
      </w:pPr>
    </w:p>
    <w:p w:rsidR="007440D0" w:rsidRPr="00420B31" w:rsidRDefault="007440D0" w:rsidP="007440D0">
      <w:pPr>
        <w:ind w:firstLine="567"/>
        <w:jc w:val="both"/>
        <w:rPr>
          <w:sz w:val="24"/>
          <w:szCs w:val="24"/>
        </w:rPr>
      </w:pPr>
      <w:r w:rsidRPr="00420B31">
        <w:rPr>
          <w:sz w:val="24"/>
          <w:szCs w:val="24"/>
        </w:rPr>
        <w:t>Критерии получения зачета по дисциплине:</w:t>
      </w:r>
    </w:p>
    <w:p w:rsidR="007440D0" w:rsidRPr="00420B31" w:rsidRDefault="007440D0" w:rsidP="007440D0">
      <w:pPr>
        <w:ind w:firstLine="567"/>
        <w:jc w:val="both"/>
        <w:rPr>
          <w:sz w:val="24"/>
          <w:szCs w:val="24"/>
        </w:rPr>
      </w:pPr>
      <w:r w:rsidRPr="00420B31">
        <w:rPr>
          <w:sz w:val="24"/>
          <w:szCs w:val="24"/>
        </w:rPr>
        <w:t xml:space="preserve">- оценка «зачтено» ставится, если </w:t>
      </w:r>
      <w:proofErr w:type="gramStart"/>
      <w:r w:rsidRPr="00420B31">
        <w:rPr>
          <w:sz w:val="24"/>
          <w:szCs w:val="24"/>
        </w:rPr>
        <w:t>обучающийся</w:t>
      </w:r>
      <w:proofErr w:type="gramEnd"/>
      <w:r w:rsidRPr="00420B31">
        <w:rPr>
          <w:sz w:val="24"/>
          <w:szCs w:val="24"/>
        </w:rPr>
        <w:t xml:space="preserve"> продемонстрировал знания полов</w:t>
      </w:r>
      <w:r w:rsidRPr="00420B31">
        <w:rPr>
          <w:sz w:val="24"/>
          <w:szCs w:val="24"/>
        </w:rPr>
        <w:t>и</w:t>
      </w:r>
      <w:r w:rsidRPr="00420B31">
        <w:rPr>
          <w:sz w:val="24"/>
          <w:szCs w:val="24"/>
        </w:rPr>
        <w:t>ны вопросов для самостоятельного изучения, ответил на половину вопросов к зачету.</w:t>
      </w:r>
    </w:p>
    <w:p w:rsidR="007440D0" w:rsidRPr="00420B31" w:rsidRDefault="007440D0" w:rsidP="007440D0">
      <w:pPr>
        <w:ind w:firstLine="567"/>
        <w:jc w:val="both"/>
        <w:rPr>
          <w:sz w:val="24"/>
          <w:szCs w:val="24"/>
        </w:rPr>
      </w:pPr>
      <w:r w:rsidRPr="00420B31">
        <w:rPr>
          <w:sz w:val="24"/>
          <w:szCs w:val="24"/>
        </w:rPr>
        <w:t xml:space="preserve">- оценка «не зачтено» ставится, если </w:t>
      </w:r>
      <w:proofErr w:type="gramStart"/>
      <w:r w:rsidRPr="00420B31">
        <w:rPr>
          <w:sz w:val="24"/>
          <w:szCs w:val="24"/>
        </w:rPr>
        <w:t>обучающийся</w:t>
      </w:r>
      <w:proofErr w:type="gramEnd"/>
      <w:r w:rsidRPr="00420B31">
        <w:rPr>
          <w:sz w:val="24"/>
          <w:szCs w:val="24"/>
        </w:rPr>
        <w:t xml:space="preserve"> продемонстрировал знания менее половины вопросов для самостоятельного изучения, не ответил на половину вопросов.</w:t>
      </w:r>
    </w:p>
    <w:p w:rsidR="007440D0" w:rsidRPr="00420B31" w:rsidRDefault="007440D0" w:rsidP="007440D0">
      <w:pPr>
        <w:ind w:firstLine="567"/>
        <w:jc w:val="both"/>
        <w:rPr>
          <w:sz w:val="24"/>
          <w:szCs w:val="24"/>
        </w:rPr>
      </w:pPr>
    </w:p>
    <w:p w:rsidR="007440D0" w:rsidRPr="00420B31" w:rsidRDefault="007440D0" w:rsidP="007440D0">
      <w:pPr>
        <w:ind w:firstLine="567"/>
        <w:jc w:val="both"/>
        <w:rPr>
          <w:sz w:val="24"/>
          <w:szCs w:val="24"/>
        </w:rPr>
      </w:pPr>
      <w:r w:rsidRPr="00420B31">
        <w:rPr>
          <w:sz w:val="24"/>
          <w:szCs w:val="24"/>
        </w:rPr>
        <w:t>Описание процедур оценивания, шкалы и критериев оценивания приведены в фонде оценочных материалов.</w:t>
      </w:r>
    </w:p>
    <w:p w:rsidR="007440D0" w:rsidRPr="00420B31" w:rsidRDefault="007440D0" w:rsidP="007440D0">
      <w:pPr>
        <w:ind w:firstLine="567"/>
        <w:jc w:val="both"/>
        <w:rPr>
          <w:sz w:val="24"/>
          <w:szCs w:val="24"/>
        </w:rPr>
      </w:pPr>
    </w:p>
    <w:p w:rsidR="007440D0" w:rsidRPr="00420B31" w:rsidRDefault="007440D0" w:rsidP="007440D0">
      <w:pPr>
        <w:pStyle w:val="2"/>
        <w:rPr>
          <w:b/>
          <w:szCs w:val="24"/>
        </w:rPr>
      </w:pPr>
      <w:bookmarkStart w:id="15" w:name="_Toc508709725"/>
      <w:r w:rsidRPr="00420B31">
        <w:rPr>
          <w:b/>
          <w:szCs w:val="24"/>
        </w:rPr>
        <w:lastRenderedPageBreak/>
        <w:t>6.1. Примерный перечень вопросов к зачету</w:t>
      </w:r>
      <w:bookmarkEnd w:id="15"/>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Понятие социальной адаптации, ее этапы, механизмы, условия.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Социальные нормы, социальные роли.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i/>
          <w:spacing w:val="-8"/>
        </w:rPr>
      </w:pPr>
      <w:r w:rsidRPr="00420B31">
        <w:rPr>
          <w:bCs/>
          <w:spacing w:val="-5"/>
        </w:rPr>
        <w:t>Механизмы социальной адаптации в коллективе.</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8"/>
        </w:rPr>
      </w:pPr>
      <w:r w:rsidRPr="00420B31">
        <w:rPr>
          <w:spacing w:val="-8"/>
        </w:rPr>
        <w:t>Гражданско-правовые основы жизнедеятельности лиц с инвалидностью и ОВЗ.</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Законодательные документы социальной и правовой защиты лиц с инвалидностью и ОВЗ.</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Основные гарантии инвалидам в области социальной защиты и образования.</w:t>
      </w:r>
      <w:r w:rsidRPr="00420B31">
        <w:t xml:space="preserve">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Гражданский Кодекс в части статей о гражданских правах инвалидов.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Трудовой Кодекс в части статей о трудовых правах инвалидов.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Федеральный закон «О социальной защите инвалидов в Российской Федерации».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Правовые и социальные гарантии для лиц с инвалидностью и ОВЗ</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420B31">
        <w:rPr>
          <w:rFonts w:eastAsia="Calibri"/>
        </w:rPr>
        <w:t xml:space="preserve">Медико-социальная экспертиза. Порядок и условия установления инвалидности.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420B31">
        <w:rPr>
          <w:rFonts w:eastAsia="Calibri"/>
        </w:rPr>
        <w:t>Реабилитация инвалидов.</w:t>
      </w:r>
      <w:r w:rsidRPr="00420B31">
        <w:t xml:space="preserve"> </w:t>
      </w:r>
      <w:r w:rsidRPr="00420B31">
        <w:rPr>
          <w:rFonts w:eastAsia="Calibri"/>
        </w:rPr>
        <w:t xml:space="preserve">Индивидуальная программа реабилитации инвалида.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420B31">
        <w:rPr>
          <w:rFonts w:eastAsia="Calibri"/>
        </w:rPr>
        <w:t xml:space="preserve">Трудоустройство инвалидов.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420B31">
        <w:rPr>
          <w:rFonts w:eastAsia="Calibri"/>
        </w:rPr>
        <w:t xml:space="preserve">Обеспечение доступности высшего образования для инвалидов.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420B31">
        <w:rPr>
          <w:rFonts w:eastAsia="Calibri"/>
        </w:rPr>
        <w:t xml:space="preserve">Материальное обеспечение инвалидов.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420B31">
        <w:rPr>
          <w:rFonts w:eastAsia="Calibri"/>
        </w:rPr>
        <w:t xml:space="preserve">Технические средства реабилитации инвалидов и услуги.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420B31">
        <w:rPr>
          <w:rFonts w:eastAsia="Calibri"/>
        </w:rPr>
        <w:t>Медицинская помощь инвалидам.</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6"/>
        </w:rPr>
      </w:pPr>
      <w:r w:rsidRPr="00420B31">
        <w:rPr>
          <w:rFonts w:eastAsia="Calibri"/>
        </w:rPr>
        <w:t>Обеспечение беспрепятственного доступа инвалидов к информации и объектам с</w:t>
      </w:r>
      <w:r w:rsidRPr="00420B31">
        <w:rPr>
          <w:rFonts w:eastAsia="Calibri"/>
        </w:rPr>
        <w:t>о</w:t>
      </w:r>
      <w:r w:rsidRPr="00420B31">
        <w:rPr>
          <w:rFonts w:eastAsia="Calibri"/>
        </w:rPr>
        <w:t xml:space="preserve">циальной инфраструктуры.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iCs/>
        </w:rPr>
      </w:pPr>
      <w:r w:rsidRPr="00420B31">
        <w:rPr>
          <w:rFonts w:eastAsia="Calibri"/>
        </w:rPr>
        <w:t xml:space="preserve">Общественные объединения инвалидов.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iCs/>
        </w:rPr>
      </w:pPr>
      <w:r w:rsidRPr="00420B31">
        <w:rPr>
          <w:iCs/>
        </w:rPr>
        <w:t xml:space="preserve">Приемы </w:t>
      </w:r>
      <w:proofErr w:type="gramStart"/>
      <w:r w:rsidRPr="00420B31">
        <w:rPr>
          <w:iCs/>
        </w:rPr>
        <w:t>тайм-менеджмента</w:t>
      </w:r>
      <w:proofErr w:type="gramEnd"/>
      <w:r w:rsidRPr="00420B31">
        <w:rPr>
          <w:iCs/>
        </w:rPr>
        <w:t xml:space="preserve">.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iCs/>
        </w:rPr>
      </w:pPr>
      <w:r w:rsidRPr="00420B31">
        <w:rPr>
          <w:iCs/>
        </w:rPr>
        <w:t>Технология самоорганизации личности</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iCs/>
        </w:rPr>
        <w:t xml:space="preserve">Волевая регуляция поведения человека.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Приемы учебной и трудовой самоорганизации: приемы развития внимания; зак</w:t>
      </w:r>
      <w:r w:rsidRPr="00420B31">
        <w:rPr>
          <w:rFonts w:eastAsia="Calibri"/>
        </w:rPr>
        <w:t>о</w:t>
      </w:r>
      <w:r w:rsidRPr="00420B31">
        <w:rPr>
          <w:rFonts w:eastAsia="Calibri"/>
        </w:rPr>
        <w:t xml:space="preserve">номерности памяти;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Приемы управления эмоциями.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Технология постановки ближних и дальних целей</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iCs/>
        </w:rPr>
        <w:t>Практические приемы личностной и профессиональной активности.</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Методы формирования самооценки личности и уровня притязаний.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Перспективный план собственного профессионального развития.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spacing w:val="-4"/>
        </w:rPr>
      </w:pPr>
      <w:r w:rsidRPr="00420B31">
        <w:rPr>
          <w:rFonts w:eastAsia="Calibri"/>
        </w:rPr>
        <w:t>Профессиональное самоопределение</w:t>
      </w:r>
      <w:r w:rsidRPr="00420B31">
        <w:t xml:space="preserve"> личности.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Профессия, специальность, специализация. Основные классификации профессий.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Этапы профессионального становления личности: оптация, профессиональная по</w:t>
      </w:r>
      <w:r w:rsidRPr="00420B31">
        <w:rPr>
          <w:rFonts w:eastAsia="Calibri"/>
        </w:rPr>
        <w:t>д</w:t>
      </w:r>
      <w:r w:rsidRPr="00420B31">
        <w:rPr>
          <w:rFonts w:eastAsia="Calibri"/>
        </w:rPr>
        <w:t xml:space="preserve">готовка, профессиональная адаптация, профессионализм, мастерство.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Общие и специальные способности.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Мотивы профессиональной деятельности.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Развитие профессиональных способностей</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Способности и успешность деятельности.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Учет особенностей свойств личности при выборе профессии.</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rPr>
          <w:rFonts w:eastAsia="Calibri"/>
        </w:rPr>
      </w:pPr>
      <w:r w:rsidRPr="00420B31">
        <w:rPr>
          <w:rFonts w:eastAsia="Calibri"/>
        </w:rPr>
        <w:t xml:space="preserve">Личностные противопоказания к выбору профессии. </w:t>
      </w:r>
    </w:p>
    <w:p w:rsidR="007440D0" w:rsidRPr="00420B31" w:rsidRDefault="007440D0" w:rsidP="007440D0">
      <w:pPr>
        <w:pStyle w:val="1"/>
        <w:numPr>
          <w:ilvl w:val="0"/>
          <w:numId w:val="36"/>
        </w:numPr>
        <w:spacing w:line="240" w:lineRule="auto"/>
        <w:jc w:val="both"/>
        <w:rPr>
          <w:szCs w:val="24"/>
        </w:rPr>
      </w:pPr>
      <w:r w:rsidRPr="00420B31">
        <w:rPr>
          <w:szCs w:val="24"/>
        </w:rPr>
        <w:t xml:space="preserve">Технология трудоустройства. </w:t>
      </w:r>
    </w:p>
    <w:p w:rsidR="007440D0" w:rsidRPr="00420B31" w:rsidRDefault="007440D0" w:rsidP="007440D0">
      <w:pPr>
        <w:pStyle w:val="1"/>
        <w:numPr>
          <w:ilvl w:val="0"/>
          <w:numId w:val="36"/>
        </w:numPr>
        <w:spacing w:line="240" w:lineRule="auto"/>
        <w:jc w:val="both"/>
        <w:rPr>
          <w:rFonts w:eastAsia="Calibri"/>
          <w:szCs w:val="24"/>
        </w:rPr>
      </w:pPr>
      <w:r w:rsidRPr="00420B31">
        <w:rPr>
          <w:rFonts w:eastAsia="Calibri"/>
          <w:szCs w:val="24"/>
        </w:rPr>
        <w:t xml:space="preserve">Современные требования к работнику. </w:t>
      </w:r>
    </w:p>
    <w:p w:rsidR="007440D0" w:rsidRPr="00420B31" w:rsidRDefault="007440D0" w:rsidP="007440D0">
      <w:pPr>
        <w:pStyle w:val="1"/>
        <w:numPr>
          <w:ilvl w:val="0"/>
          <w:numId w:val="36"/>
        </w:numPr>
        <w:spacing w:line="240" w:lineRule="auto"/>
        <w:jc w:val="both"/>
        <w:rPr>
          <w:rFonts w:eastAsia="Calibri"/>
          <w:szCs w:val="24"/>
        </w:rPr>
      </w:pPr>
      <w:r w:rsidRPr="00420B31">
        <w:rPr>
          <w:rFonts w:eastAsia="Calibri"/>
          <w:szCs w:val="24"/>
        </w:rPr>
        <w:t xml:space="preserve">Формы, методы, технологии </w:t>
      </w:r>
      <w:proofErr w:type="spellStart"/>
      <w:r w:rsidRPr="00420B31">
        <w:rPr>
          <w:rFonts w:eastAsia="Calibri"/>
          <w:szCs w:val="24"/>
        </w:rPr>
        <w:t>самопрезентации</w:t>
      </w:r>
      <w:proofErr w:type="spellEnd"/>
      <w:r w:rsidRPr="00420B31">
        <w:rPr>
          <w:rFonts w:eastAsia="Calibri"/>
          <w:szCs w:val="24"/>
        </w:rPr>
        <w:t xml:space="preserve"> при трудоустройстве. </w:t>
      </w:r>
    </w:p>
    <w:p w:rsidR="007440D0" w:rsidRPr="00420B31" w:rsidRDefault="007440D0" w:rsidP="007440D0">
      <w:pPr>
        <w:pStyle w:val="1"/>
        <w:numPr>
          <w:ilvl w:val="0"/>
          <w:numId w:val="36"/>
        </w:numPr>
        <w:spacing w:line="240" w:lineRule="auto"/>
        <w:jc w:val="both"/>
        <w:rPr>
          <w:rFonts w:eastAsia="Calibri"/>
          <w:szCs w:val="24"/>
        </w:rPr>
      </w:pPr>
      <w:r w:rsidRPr="00420B31">
        <w:rPr>
          <w:rFonts w:eastAsia="Calibri"/>
          <w:szCs w:val="24"/>
        </w:rPr>
        <w:t xml:space="preserve">Условия конкурентоспособности на рынке труда. </w:t>
      </w:r>
    </w:p>
    <w:p w:rsidR="007440D0" w:rsidRPr="00420B31" w:rsidRDefault="007440D0" w:rsidP="007440D0">
      <w:pPr>
        <w:pStyle w:val="af7"/>
        <w:numPr>
          <w:ilvl w:val="0"/>
          <w:numId w:val="36"/>
        </w:numPr>
        <w:overflowPunct w:val="0"/>
        <w:autoSpaceDE w:val="0"/>
        <w:autoSpaceDN w:val="0"/>
        <w:adjustRightInd w:val="0"/>
        <w:contextualSpacing/>
        <w:textAlignment w:val="baseline"/>
        <w:rPr>
          <w:rFonts w:eastAsia="Calibri"/>
        </w:rPr>
      </w:pPr>
      <w:r w:rsidRPr="00420B31">
        <w:rPr>
          <w:rFonts w:eastAsia="Calibri"/>
        </w:rPr>
        <w:t>Технология собеседования с работодателем.</w:t>
      </w:r>
    </w:p>
    <w:p w:rsidR="007440D0" w:rsidRPr="00420B31" w:rsidRDefault="007440D0" w:rsidP="007440D0">
      <w:pPr>
        <w:pStyle w:val="af7"/>
        <w:numPr>
          <w:ilvl w:val="0"/>
          <w:numId w:val="36"/>
        </w:numPr>
        <w:overflowPunct w:val="0"/>
        <w:autoSpaceDE w:val="0"/>
        <w:autoSpaceDN w:val="0"/>
        <w:adjustRightInd w:val="0"/>
        <w:contextualSpacing/>
        <w:textAlignment w:val="baseline"/>
      </w:pPr>
      <w:r w:rsidRPr="00420B31">
        <w:t xml:space="preserve">Развитие навыков </w:t>
      </w:r>
      <w:proofErr w:type="spellStart"/>
      <w:r w:rsidRPr="00420B31">
        <w:t>самопрезентации</w:t>
      </w:r>
      <w:proofErr w:type="spellEnd"/>
      <w:r w:rsidRPr="00420B31">
        <w:t xml:space="preserve"> своей личности. </w:t>
      </w:r>
    </w:p>
    <w:p w:rsidR="007440D0" w:rsidRPr="00420B31" w:rsidRDefault="007440D0" w:rsidP="007440D0">
      <w:pPr>
        <w:pStyle w:val="af7"/>
        <w:numPr>
          <w:ilvl w:val="0"/>
          <w:numId w:val="36"/>
        </w:numPr>
        <w:overflowPunct w:val="0"/>
        <w:autoSpaceDE w:val="0"/>
        <w:autoSpaceDN w:val="0"/>
        <w:adjustRightInd w:val="0"/>
        <w:contextualSpacing/>
        <w:textAlignment w:val="baseline"/>
      </w:pPr>
      <w:r w:rsidRPr="00420B31">
        <w:t>Структура написания резюме.</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 xml:space="preserve">Личность и коллектив.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 xml:space="preserve">Развитие навыков эффективного общения.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Коммуникативные барьеры, с</w:t>
      </w:r>
      <w:r w:rsidRPr="00420B31">
        <w:rPr>
          <w:rFonts w:eastAsia="Calibri"/>
        </w:rPr>
        <w:t>пособы их преодоления.</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rPr>
          <w:rFonts w:eastAsia="Calibri"/>
        </w:rPr>
        <w:lastRenderedPageBreak/>
        <w:t>Бесконфликтное общение.</w:t>
      </w:r>
      <w:r w:rsidRPr="00420B31">
        <w:t xml:space="preserve">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rPr>
          <w:rFonts w:eastAsia="Calibri"/>
        </w:rPr>
        <w:t xml:space="preserve">Роль коммуникации для психологической совместимости в коллективе.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proofErr w:type="gramStart"/>
      <w:r w:rsidRPr="00420B31">
        <w:rPr>
          <w:bCs/>
          <w:spacing w:val="-5"/>
        </w:rPr>
        <w:t xml:space="preserve">Правила активного стиля общения и успешной </w:t>
      </w:r>
      <w:proofErr w:type="spellStart"/>
      <w:r w:rsidRPr="00420B31">
        <w:rPr>
          <w:bCs/>
          <w:spacing w:val="-5"/>
        </w:rPr>
        <w:t>самопрезентации</w:t>
      </w:r>
      <w:proofErr w:type="spellEnd"/>
      <w:r w:rsidRPr="00420B31">
        <w:rPr>
          <w:bCs/>
          <w:spacing w:val="-5"/>
        </w:rPr>
        <w:t xml:space="preserve"> в деловой коммун</w:t>
      </w:r>
      <w:r w:rsidRPr="00420B31">
        <w:rPr>
          <w:bCs/>
          <w:spacing w:val="-5"/>
        </w:rPr>
        <w:t>и</w:t>
      </w:r>
      <w:r w:rsidRPr="00420B31">
        <w:rPr>
          <w:bCs/>
          <w:spacing w:val="-5"/>
        </w:rPr>
        <w:t>кации.</w:t>
      </w:r>
      <w:r w:rsidRPr="00420B31">
        <w:rPr>
          <w:rFonts w:eastAsia="Calibri"/>
        </w:rPr>
        <w:t xml:space="preserve"> </w:t>
      </w:r>
      <w:proofErr w:type="gramEnd"/>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rPr>
          <w:rFonts w:eastAsia="Calibri"/>
        </w:rPr>
        <w:t>П</w:t>
      </w:r>
      <w:r w:rsidRPr="00420B31">
        <w:rPr>
          <w:rFonts w:eastAsia="Calibri"/>
          <w:lang w:eastAsia="en-US"/>
        </w:rPr>
        <w:t>ричин</w:t>
      </w:r>
      <w:r w:rsidRPr="00420B31">
        <w:rPr>
          <w:rFonts w:eastAsia="Calibri"/>
        </w:rPr>
        <w:t>ы</w:t>
      </w:r>
      <w:r w:rsidRPr="00420B31">
        <w:rPr>
          <w:rFonts w:eastAsia="Calibri"/>
          <w:lang w:eastAsia="en-US"/>
        </w:rPr>
        <w:t xml:space="preserve"> возникновения конфликтов, стратегии поведения в конфликте, способы разрешения.</w:t>
      </w:r>
      <w:r w:rsidRPr="00420B31">
        <w:t xml:space="preserve">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 xml:space="preserve">Формирование позитивного мышления.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 xml:space="preserve">Коррекция слабых сторон личности и их компенсация, </w:t>
      </w:r>
      <w:proofErr w:type="spellStart"/>
      <w:r w:rsidRPr="00420B31">
        <w:t>сверхкомпенсация</w:t>
      </w:r>
      <w:proofErr w:type="spellEnd"/>
      <w:r w:rsidRPr="00420B31">
        <w:t xml:space="preserve">.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 xml:space="preserve">Технология преодоления трудностей, отношения к ошибкам.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 xml:space="preserve">Различия в уверенном, неуверенном, агрессивном поведении. </w:t>
      </w:r>
    </w:p>
    <w:p w:rsidR="007440D0" w:rsidRPr="00420B31" w:rsidRDefault="007440D0" w:rsidP="007440D0">
      <w:pPr>
        <w:pStyle w:val="af7"/>
        <w:numPr>
          <w:ilvl w:val="0"/>
          <w:numId w:val="36"/>
        </w:numPr>
        <w:overflowPunct w:val="0"/>
        <w:autoSpaceDE w:val="0"/>
        <w:autoSpaceDN w:val="0"/>
        <w:adjustRightInd w:val="0"/>
        <w:contextualSpacing/>
        <w:jc w:val="both"/>
        <w:textAlignment w:val="baseline"/>
      </w:pPr>
      <w:r w:rsidRPr="00420B31">
        <w:t>Развитие навыков уверенного поведения.</w:t>
      </w:r>
    </w:p>
    <w:p w:rsidR="007440D0" w:rsidRPr="00420B31" w:rsidRDefault="007440D0" w:rsidP="007440D0">
      <w:pPr>
        <w:numPr>
          <w:ilvl w:val="0"/>
          <w:numId w:val="36"/>
        </w:numPr>
        <w:shd w:val="clear" w:color="auto" w:fill="FFFFFF"/>
        <w:overflowPunct/>
        <w:autoSpaceDE/>
        <w:autoSpaceDN/>
        <w:adjustRightInd/>
        <w:spacing w:line="276" w:lineRule="auto"/>
        <w:contextualSpacing/>
        <w:jc w:val="both"/>
        <w:textAlignment w:val="auto"/>
        <w:rPr>
          <w:rFonts w:eastAsia="Calibri"/>
          <w:iCs/>
          <w:sz w:val="24"/>
          <w:szCs w:val="24"/>
          <w:lang w:eastAsia="en-US"/>
        </w:rPr>
      </w:pPr>
      <w:r w:rsidRPr="00420B31">
        <w:rPr>
          <w:rFonts w:eastAsia="Calibri"/>
          <w:sz w:val="24"/>
          <w:szCs w:val="24"/>
          <w:lang w:eastAsia="en-US"/>
        </w:rPr>
        <w:t xml:space="preserve">Проблемы и факторы выбора профессии. </w:t>
      </w:r>
      <w:r w:rsidRPr="00420B31">
        <w:rPr>
          <w:rFonts w:eastAsia="Calibri"/>
          <w:iCs/>
          <w:sz w:val="24"/>
          <w:szCs w:val="24"/>
          <w:lang w:eastAsia="en-US"/>
        </w:rPr>
        <w:t xml:space="preserve"> </w:t>
      </w:r>
    </w:p>
    <w:p w:rsidR="007440D0" w:rsidRPr="00420B31" w:rsidRDefault="007440D0" w:rsidP="007440D0">
      <w:pPr>
        <w:numPr>
          <w:ilvl w:val="0"/>
          <w:numId w:val="36"/>
        </w:numPr>
        <w:shd w:val="clear" w:color="auto" w:fill="FFFFFF"/>
        <w:overflowPunct/>
        <w:autoSpaceDE/>
        <w:autoSpaceDN/>
        <w:adjustRightInd/>
        <w:spacing w:line="276" w:lineRule="auto"/>
        <w:contextualSpacing/>
        <w:jc w:val="both"/>
        <w:textAlignment w:val="auto"/>
        <w:rPr>
          <w:rFonts w:eastAsia="Calibri"/>
          <w:iCs/>
          <w:sz w:val="24"/>
          <w:szCs w:val="24"/>
          <w:lang w:eastAsia="en-US"/>
        </w:rPr>
      </w:pPr>
      <w:r w:rsidRPr="00420B31">
        <w:rPr>
          <w:rFonts w:eastAsia="Calibri"/>
          <w:iCs/>
          <w:sz w:val="24"/>
          <w:szCs w:val="24"/>
          <w:lang w:eastAsia="en-US"/>
        </w:rPr>
        <w:t xml:space="preserve">Профессиональная пригодность и непригодность. </w:t>
      </w:r>
    </w:p>
    <w:p w:rsidR="007440D0" w:rsidRPr="00420B31" w:rsidRDefault="007440D0" w:rsidP="007440D0">
      <w:pPr>
        <w:ind w:left="360"/>
        <w:jc w:val="both"/>
        <w:rPr>
          <w:b/>
          <w:i/>
        </w:rPr>
      </w:pPr>
      <w:bookmarkStart w:id="16" w:name="_Toc500669853"/>
      <w:bookmarkEnd w:id="14"/>
      <w:r w:rsidRPr="00420B31">
        <w:rPr>
          <w:b/>
          <w:i/>
        </w:rPr>
        <w:t xml:space="preserve">6.2. Примерный перечень вопросов к экзамену </w:t>
      </w:r>
    </w:p>
    <w:p w:rsidR="007440D0" w:rsidRPr="00420B31" w:rsidRDefault="007440D0" w:rsidP="007440D0">
      <w:pPr>
        <w:ind w:left="360"/>
        <w:jc w:val="both"/>
      </w:pPr>
      <w:r w:rsidRPr="00420B31">
        <w:t>Не предусмотрен</w:t>
      </w:r>
    </w:p>
    <w:p w:rsidR="007440D0" w:rsidRPr="00420B31" w:rsidRDefault="007440D0" w:rsidP="007440D0">
      <w:pPr>
        <w:pStyle w:val="211"/>
        <w:spacing w:line="240" w:lineRule="auto"/>
        <w:ind w:left="360" w:firstLine="0"/>
        <w:rPr>
          <w:rFonts w:ascii="Times New Roman" w:hAnsi="Times New Roman"/>
          <w:sz w:val="24"/>
          <w:szCs w:val="24"/>
        </w:rPr>
      </w:pPr>
      <w:r w:rsidRPr="00420B31">
        <w:rPr>
          <w:rFonts w:ascii="Times New Roman" w:hAnsi="Times New Roman"/>
          <w:sz w:val="24"/>
          <w:szCs w:val="24"/>
        </w:rPr>
        <w:t>6.3. Темы курсовых работ (проектов)</w:t>
      </w:r>
    </w:p>
    <w:p w:rsidR="007440D0" w:rsidRPr="00420B31" w:rsidRDefault="007440D0" w:rsidP="007440D0">
      <w:pPr>
        <w:pStyle w:val="a5"/>
        <w:tabs>
          <w:tab w:val="left" w:pos="426"/>
        </w:tabs>
        <w:overflowPunct/>
        <w:autoSpaceDE/>
        <w:autoSpaceDN/>
        <w:adjustRightInd/>
        <w:spacing w:line="240" w:lineRule="auto"/>
        <w:ind w:left="360" w:firstLine="0"/>
        <w:textAlignment w:val="auto"/>
        <w:rPr>
          <w:szCs w:val="24"/>
        </w:rPr>
      </w:pPr>
      <w:bookmarkStart w:id="17" w:name="_Toc494985523"/>
      <w:bookmarkStart w:id="18" w:name="_Toc494985524"/>
      <w:bookmarkEnd w:id="17"/>
      <w:bookmarkEnd w:id="18"/>
      <w:r w:rsidRPr="00420B31">
        <w:rPr>
          <w:szCs w:val="24"/>
        </w:rPr>
        <w:t>Курсовые работы не предусмотрены</w:t>
      </w:r>
    </w:p>
    <w:p w:rsidR="007440D0" w:rsidRPr="00420B31" w:rsidRDefault="007440D0" w:rsidP="007440D0">
      <w:pPr>
        <w:pStyle w:val="211"/>
        <w:spacing w:line="240" w:lineRule="auto"/>
        <w:ind w:left="360" w:firstLine="0"/>
        <w:rPr>
          <w:rFonts w:ascii="Times New Roman" w:hAnsi="Times New Roman"/>
          <w:sz w:val="24"/>
          <w:szCs w:val="24"/>
        </w:rPr>
      </w:pPr>
    </w:p>
    <w:p w:rsidR="007440D0" w:rsidRPr="00420B31" w:rsidRDefault="007440D0" w:rsidP="007440D0">
      <w:pPr>
        <w:pStyle w:val="211"/>
        <w:spacing w:line="240" w:lineRule="auto"/>
        <w:ind w:left="360" w:firstLine="0"/>
        <w:rPr>
          <w:rFonts w:ascii="Times New Roman" w:hAnsi="Times New Roman"/>
          <w:sz w:val="24"/>
          <w:szCs w:val="24"/>
        </w:rPr>
      </w:pPr>
      <w:r w:rsidRPr="00420B31">
        <w:rPr>
          <w:rFonts w:ascii="Times New Roman" w:hAnsi="Times New Roman"/>
          <w:sz w:val="24"/>
          <w:szCs w:val="24"/>
        </w:rPr>
        <w:t>6.4. Расчетно-графические работы</w:t>
      </w:r>
    </w:p>
    <w:p w:rsidR="007440D0" w:rsidRPr="00420B31" w:rsidRDefault="007440D0" w:rsidP="007440D0">
      <w:pPr>
        <w:pStyle w:val="style3"/>
        <w:spacing w:before="0" w:beforeAutospacing="0" w:after="0" w:afterAutospacing="0"/>
        <w:ind w:left="360"/>
        <w:jc w:val="both"/>
      </w:pPr>
      <w:r w:rsidRPr="00420B31">
        <w:t>Расчетно-графические работы не предусмотрены.</w:t>
      </w:r>
    </w:p>
    <w:p w:rsidR="007440D0" w:rsidRPr="00420B31" w:rsidRDefault="007440D0" w:rsidP="007440D0">
      <w:pPr>
        <w:pStyle w:val="1"/>
        <w:ind w:left="360"/>
        <w:jc w:val="both"/>
        <w:rPr>
          <w:b/>
        </w:rPr>
      </w:pPr>
      <w:bookmarkStart w:id="19" w:name="_Toc500669845"/>
      <w:r w:rsidRPr="00420B31">
        <w:rPr>
          <w:b/>
          <w:caps/>
        </w:rPr>
        <w:t>7</w:t>
      </w:r>
      <w:r w:rsidRPr="00420B31">
        <w:rPr>
          <w:b/>
        </w:rPr>
        <w:t>. Учебно-методическое и информационное обеспечение дисциплины</w:t>
      </w:r>
      <w:bookmarkEnd w:id="19"/>
    </w:p>
    <w:p w:rsidR="007440D0" w:rsidRPr="00420B31" w:rsidRDefault="007440D0" w:rsidP="007440D0">
      <w:pPr>
        <w:pStyle w:val="a4"/>
        <w:ind w:left="360"/>
        <w:jc w:val="center"/>
        <w:rPr>
          <w:b/>
          <w:bCs/>
          <w:sz w:val="24"/>
          <w:szCs w:val="24"/>
        </w:rPr>
      </w:pPr>
    </w:p>
    <w:p w:rsidR="007440D0" w:rsidRPr="00420B31" w:rsidRDefault="007440D0" w:rsidP="007440D0">
      <w:pPr>
        <w:pStyle w:val="2"/>
        <w:ind w:left="360" w:firstLine="0"/>
        <w:rPr>
          <w:b/>
        </w:rPr>
      </w:pPr>
      <w:bookmarkStart w:id="20" w:name="_Toc500669846"/>
      <w:r w:rsidRPr="00420B31">
        <w:rPr>
          <w:b/>
        </w:rPr>
        <w:t>7.1. Рекомендуемая основная литература</w:t>
      </w:r>
      <w:bookmarkEnd w:id="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8"/>
        <w:gridCol w:w="528"/>
        <w:gridCol w:w="59"/>
        <w:gridCol w:w="8797"/>
        <w:gridCol w:w="57"/>
      </w:tblGrid>
      <w:tr w:rsidR="007440D0" w:rsidRPr="00420B31" w:rsidTr="00B35CD0">
        <w:trPr>
          <w:jc w:val="center"/>
        </w:trPr>
        <w:tc>
          <w:tcPr>
            <w:tcW w:w="294" w:type="pct"/>
            <w:gridSpan w:val="2"/>
          </w:tcPr>
          <w:p w:rsidR="007440D0" w:rsidRPr="00420B31" w:rsidRDefault="007440D0" w:rsidP="00F73E6E">
            <w:pPr>
              <w:jc w:val="both"/>
              <w:rPr>
                <w:b/>
                <w:bCs/>
                <w:sz w:val="24"/>
                <w:szCs w:val="24"/>
              </w:rPr>
            </w:pPr>
            <w:r w:rsidRPr="00420B31">
              <w:rPr>
                <w:b/>
                <w:bCs/>
                <w:sz w:val="24"/>
                <w:szCs w:val="24"/>
              </w:rPr>
              <w:t>№</w:t>
            </w:r>
          </w:p>
        </w:tc>
        <w:tc>
          <w:tcPr>
            <w:tcW w:w="4706" w:type="pct"/>
            <w:gridSpan w:val="3"/>
          </w:tcPr>
          <w:p w:rsidR="007440D0" w:rsidRPr="00420B31" w:rsidRDefault="00B35CD0" w:rsidP="00B35CD0">
            <w:pPr>
              <w:pStyle w:val="2"/>
              <w:ind w:left="360" w:firstLine="0"/>
              <w:jc w:val="center"/>
            </w:pPr>
            <w:r w:rsidRPr="00420B31">
              <w:t>Рекомендуемая основная литература</w:t>
            </w:r>
          </w:p>
        </w:tc>
      </w:tr>
      <w:tr w:rsidR="007440D0" w:rsidRPr="00420B31" w:rsidTr="00B35CD0">
        <w:trPr>
          <w:jc w:val="center"/>
        </w:trPr>
        <w:tc>
          <w:tcPr>
            <w:tcW w:w="294" w:type="pct"/>
            <w:gridSpan w:val="2"/>
          </w:tcPr>
          <w:p w:rsidR="007440D0" w:rsidRPr="00420B31" w:rsidRDefault="007440D0" w:rsidP="00F73E6E">
            <w:pPr>
              <w:pStyle w:val="aa"/>
              <w:numPr>
                <w:ilvl w:val="0"/>
                <w:numId w:val="30"/>
              </w:numPr>
              <w:spacing w:line="240" w:lineRule="auto"/>
              <w:ind w:left="0" w:firstLine="0"/>
              <w:rPr>
                <w:sz w:val="24"/>
              </w:rPr>
            </w:pPr>
          </w:p>
        </w:tc>
        <w:tc>
          <w:tcPr>
            <w:tcW w:w="4706" w:type="pct"/>
            <w:gridSpan w:val="3"/>
          </w:tcPr>
          <w:p w:rsidR="007440D0" w:rsidRPr="00420B31" w:rsidRDefault="007440D0" w:rsidP="00F73E6E">
            <w:pPr>
              <w:pStyle w:val="aa"/>
              <w:spacing w:line="240" w:lineRule="auto"/>
              <w:ind w:firstLine="0"/>
              <w:rPr>
                <w:sz w:val="24"/>
              </w:rPr>
            </w:pPr>
            <w:r w:rsidRPr="00420B31">
              <w:rPr>
                <w:sz w:val="24"/>
              </w:rPr>
              <w:t>Социально-психологическая адаптация студентов к вузовской системе взаимоотн</w:t>
            </w:r>
            <w:r w:rsidRPr="00420B31">
              <w:rPr>
                <w:sz w:val="24"/>
              </w:rPr>
              <w:t>о</w:t>
            </w:r>
            <w:r w:rsidRPr="00420B31">
              <w:rPr>
                <w:sz w:val="24"/>
              </w:rPr>
              <w:t>шений: методические указания к практическим занятиям / Чуваш</w:t>
            </w:r>
            <w:proofErr w:type="gramStart"/>
            <w:r w:rsidRPr="00420B31">
              <w:rPr>
                <w:sz w:val="24"/>
              </w:rPr>
              <w:t>.</w:t>
            </w:r>
            <w:proofErr w:type="gramEnd"/>
            <w:r w:rsidRPr="00420B31">
              <w:rPr>
                <w:sz w:val="24"/>
              </w:rPr>
              <w:t xml:space="preserve"> </w:t>
            </w:r>
            <w:proofErr w:type="gramStart"/>
            <w:r w:rsidRPr="00420B31">
              <w:rPr>
                <w:sz w:val="24"/>
              </w:rPr>
              <w:t>г</w:t>
            </w:r>
            <w:proofErr w:type="gramEnd"/>
            <w:r w:rsidRPr="00420B31">
              <w:rPr>
                <w:sz w:val="24"/>
              </w:rPr>
              <w:t xml:space="preserve">ос. ун-т им. И. Н. Ульянова ; [сост. </w:t>
            </w:r>
            <w:proofErr w:type="spellStart"/>
            <w:r w:rsidRPr="00420B31">
              <w:rPr>
                <w:sz w:val="24"/>
              </w:rPr>
              <w:t>Петунова</w:t>
            </w:r>
            <w:proofErr w:type="spellEnd"/>
            <w:r w:rsidRPr="00420B31">
              <w:rPr>
                <w:sz w:val="24"/>
              </w:rPr>
              <w:t xml:space="preserve"> С. А., Григорьева Н. В. ; отв. ред. В. П. Фоминых] - Ч</w:t>
            </w:r>
            <w:r w:rsidRPr="00420B31">
              <w:rPr>
                <w:sz w:val="24"/>
              </w:rPr>
              <w:t>е</w:t>
            </w:r>
            <w:r w:rsidRPr="00420B31">
              <w:rPr>
                <w:sz w:val="24"/>
              </w:rPr>
              <w:t xml:space="preserve">боксары: </w:t>
            </w:r>
            <w:proofErr w:type="spellStart"/>
            <w:r w:rsidRPr="00420B31">
              <w:rPr>
                <w:sz w:val="24"/>
              </w:rPr>
              <w:t>ЧувГУ</w:t>
            </w:r>
            <w:proofErr w:type="spellEnd"/>
            <w:r w:rsidRPr="00420B31">
              <w:rPr>
                <w:sz w:val="24"/>
              </w:rPr>
              <w:t>, 2008. - 27с.</w:t>
            </w:r>
          </w:p>
        </w:tc>
      </w:tr>
      <w:tr w:rsidR="007440D0" w:rsidRPr="00420B31" w:rsidTr="00B35CD0">
        <w:trPr>
          <w:jc w:val="center"/>
        </w:trPr>
        <w:tc>
          <w:tcPr>
            <w:tcW w:w="294" w:type="pct"/>
            <w:gridSpan w:val="2"/>
          </w:tcPr>
          <w:p w:rsidR="007440D0" w:rsidRPr="00420B31" w:rsidRDefault="007440D0" w:rsidP="00F73E6E">
            <w:pPr>
              <w:pStyle w:val="aa"/>
              <w:numPr>
                <w:ilvl w:val="0"/>
                <w:numId w:val="30"/>
              </w:numPr>
              <w:spacing w:line="240" w:lineRule="auto"/>
              <w:ind w:left="0" w:firstLine="0"/>
              <w:rPr>
                <w:sz w:val="24"/>
              </w:rPr>
            </w:pPr>
          </w:p>
        </w:tc>
        <w:tc>
          <w:tcPr>
            <w:tcW w:w="4706" w:type="pct"/>
            <w:gridSpan w:val="3"/>
          </w:tcPr>
          <w:p w:rsidR="007440D0" w:rsidRPr="00420B31" w:rsidRDefault="007440D0" w:rsidP="00F73E6E">
            <w:pPr>
              <w:pStyle w:val="aa"/>
              <w:spacing w:line="240" w:lineRule="auto"/>
              <w:ind w:firstLine="0"/>
              <w:rPr>
                <w:sz w:val="24"/>
              </w:rPr>
            </w:pPr>
            <w:proofErr w:type="spellStart"/>
            <w:r w:rsidRPr="00420B31">
              <w:rPr>
                <w:sz w:val="24"/>
              </w:rPr>
              <w:t>Ростомашвили</w:t>
            </w:r>
            <w:proofErr w:type="spellEnd"/>
            <w:r w:rsidRPr="00420B31">
              <w:rPr>
                <w:sz w:val="24"/>
              </w:rPr>
              <w:t xml:space="preserve"> И.Е. Психологический тренинг партнерского общения подростков с ограниченными возможностями здоровья при инклюзивном обучении [Электронный ресурс]: учебно-методическое пособие/ </w:t>
            </w:r>
            <w:proofErr w:type="spellStart"/>
            <w:r w:rsidRPr="00420B31">
              <w:rPr>
                <w:sz w:val="24"/>
              </w:rPr>
              <w:t>Ростомашвили</w:t>
            </w:r>
            <w:proofErr w:type="spellEnd"/>
            <w:r w:rsidRPr="00420B31">
              <w:rPr>
                <w:sz w:val="24"/>
              </w:rPr>
              <w:t xml:space="preserve"> И.Е., Колосова Т.А.— Эле</w:t>
            </w:r>
            <w:r w:rsidRPr="00420B31">
              <w:rPr>
                <w:sz w:val="24"/>
              </w:rPr>
              <w:t>к</w:t>
            </w:r>
            <w:r w:rsidRPr="00420B31">
              <w:rPr>
                <w:sz w:val="24"/>
              </w:rPr>
              <w:t>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екстовые данные.— СПб</w:t>
            </w:r>
            <w:proofErr w:type="gramStart"/>
            <w:r w:rsidRPr="00420B31">
              <w:rPr>
                <w:sz w:val="24"/>
              </w:rPr>
              <w:t xml:space="preserve">.: </w:t>
            </w:r>
            <w:proofErr w:type="gramEnd"/>
            <w:r w:rsidRPr="00420B31">
              <w:rPr>
                <w:sz w:val="24"/>
              </w:rPr>
              <w:t>КАРО, 2014.— 96 c.— Режим доступа: http://www.iprbookshop.ru/61023.html.— ЭБС «</w:t>
            </w:r>
            <w:proofErr w:type="spellStart"/>
            <w:r w:rsidRPr="00420B31">
              <w:rPr>
                <w:sz w:val="24"/>
              </w:rPr>
              <w:t>IPRbooks</w:t>
            </w:r>
            <w:proofErr w:type="spellEnd"/>
            <w:r w:rsidRPr="00420B31">
              <w:rPr>
                <w:sz w:val="24"/>
              </w:rPr>
              <w:t>»</w:t>
            </w:r>
          </w:p>
        </w:tc>
      </w:tr>
      <w:tr w:rsidR="007440D0" w:rsidRPr="00420B31" w:rsidTr="00B35CD0">
        <w:trPr>
          <w:jc w:val="center"/>
        </w:trPr>
        <w:tc>
          <w:tcPr>
            <w:tcW w:w="294" w:type="pct"/>
            <w:gridSpan w:val="2"/>
          </w:tcPr>
          <w:p w:rsidR="007440D0" w:rsidRPr="00420B31" w:rsidRDefault="007440D0" w:rsidP="00F73E6E">
            <w:pPr>
              <w:pStyle w:val="aa"/>
              <w:numPr>
                <w:ilvl w:val="0"/>
                <w:numId w:val="30"/>
              </w:numPr>
              <w:spacing w:line="240" w:lineRule="auto"/>
              <w:ind w:left="0" w:firstLine="0"/>
              <w:rPr>
                <w:sz w:val="24"/>
              </w:rPr>
            </w:pPr>
          </w:p>
        </w:tc>
        <w:tc>
          <w:tcPr>
            <w:tcW w:w="4706" w:type="pct"/>
            <w:gridSpan w:val="3"/>
          </w:tcPr>
          <w:p w:rsidR="007440D0" w:rsidRPr="00420B31" w:rsidRDefault="007440D0" w:rsidP="00F73E6E">
            <w:pPr>
              <w:pStyle w:val="aa"/>
              <w:spacing w:line="240" w:lineRule="auto"/>
              <w:ind w:firstLine="0"/>
              <w:rPr>
                <w:sz w:val="24"/>
              </w:rPr>
            </w:pPr>
            <w:r w:rsidRPr="00420B31">
              <w:rPr>
                <w:sz w:val="24"/>
              </w:rPr>
              <w:t>Коробейников И.А. Нарушения развития и социальная адаптация [Электронный р</w:t>
            </w:r>
            <w:r w:rsidRPr="00420B31">
              <w:rPr>
                <w:sz w:val="24"/>
              </w:rPr>
              <w:t>е</w:t>
            </w:r>
            <w:r w:rsidRPr="00420B31">
              <w:rPr>
                <w:sz w:val="24"/>
              </w:rPr>
              <w:t>сурс]/ Коробейников И.А.—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 xml:space="preserve">екстовые данные.— М.: Пер </w:t>
            </w:r>
            <w:proofErr w:type="spellStart"/>
            <w:r w:rsidRPr="00420B31">
              <w:rPr>
                <w:sz w:val="24"/>
              </w:rPr>
              <w:t>Сэ</w:t>
            </w:r>
            <w:proofErr w:type="spellEnd"/>
            <w:r w:rsidRPr="00420B31">
              <w:rPr>
                <w:sz w:val="24"/>
              </w:rPr>
              <w:t>, 2002.— 192 c.— Режим доступа: http://www.iprbookshop.ru/7451.html.— ЭБС «</w:t>
            </w:r>
            <w:proofErr w:type="spellStart"/>
            <w:r w:rsidRPr="00420B31">
              <w:rPr>
                <w:sz w:val="24"/>
              </w:rPr>
              <w:t>IPRbooks</w:t>
            </w:r>
            <w:proofErr w:type="spellEnd"/>
            <w:r w:rsidRPr="00420B31">
              <w:rPr>
                <w:sz w:val="24"/>
              </w:rPr>
              <w:t>»</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tcPr>
          <w:p w:rsidR="007440D0" w:rsidRPr="00420B31" w:rsidRDefault="007440D0" w:rsidP="00F73E6E">
            <w:pPr>
              <w:jc w:val="both"/>
              <w:rPr>
                <w:b/>
                <w:bCs/>
                <w:sz w:val="24"/>
                <w:szCs w:val="24"/>
              </w:rPr>
            </w:pPr>
          </w:p>
        </w:tc>
        <w:tc>
          <w:tcPr>
            <w:tcW w:w="4645" w:type="pct"/>
          </w:tcPr>
          <w:p w:rsidR="007440D0" w:rsidRPr="00420B31" w:rsidRDefault="00B35CD0" w:rsidP="00B35CD0">
            <w:pPr>
              <w:pStyle w:val="2"/>
              <w:ind w:left="360" w:firstLine="0"/>
              <w:jc w:val="center"/>
            </w:pPr>
            <w:r w:rsidRPr="00420B31">
              <w:t>Рекомендуемая дополнительная литература</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420B31" w:rsidRDefault="007440D0" w:rsidP="00F73E6E">
            <w:pPr>
              <w:pStyle w:val="af7"/>
              <w:numPr>
                <w:ilvl w:val="0"/>
                <w:numId w:val="31"/>
              </w:numPr>
              <w:tabs>
                <w:tab w:val="num" w:pos="538"/>
              </w:tabs>
              <w:ind w:left="0" w:firstLine="0"/>
            </w:pPr>
          </w:p>
        </w:tc>
        <w:tc>
          <w:tcPr>
            <w:tcW w:w="4645" w:type="pct"/>
          </w:tcPr>
          <w:p w:rsidR="007440D0" w:rsidRPr="00420B31" w:rsidRDefault="00D456D1" w:rsidP="00F73E6E">
            <w:pPr>
              <w:pStyle w:val="aa"/>
              <w:spacing w:line="240" w:lineRule="auto"/>
              <w:ind w:firstLine="0"/>
              <w:rPr>
                <w:sz w:val="24"/>
              </w:rPr>
            </w:pPr>
            <w:proofErr w:type="spellStart"/>
            <w:r w:rsidRPr="00420B31">
              <w:rPr>
                <w:sz w:val="24"/>
              </w:rPr>
              <w:t>Спатаева</w:t>
            </w:r>
            <w:proofErr w:type="spellEnd"/>
            <w:r w:rsidRPr="00420B31">
              <w:rPr>
                <w:sz w:val="24"/>
              </w:rPr>
              <w:t xml:space="preserve"> М.Х. Специальная психология. Часть 1. Психология познавательных пр</w:t>
            </w:r>
            <w:r w:rsidRPr="00420B31">
              <w:rPr>
                <w:sz w:val="24"/>
              </w:rPr>
              <w:t>о</w:t>
            </w:r>
            <w:r w:rsidRPr="00420B31">
              <w:rPr>
                <w:sz w:val="24"/>
              </w:rPr>
              <w:t xml:space="preserve">цессов в условиях психического </w:t>
            </w:r>
            <w:proofErr w:type="spellStart"/>
            <w:r w:rsidRPr="00420B31">
              <w:rPr>
                <w:sz w:val="24"/>
              </w:rPr>
              <w:t>дизонтогенеза</w:t>
            </w:r>
            <w:proofErr w:type="spellEnd"/>
            <w:r w:rsidRPr="00420B31">
              <w:rPr>
                <w:sz w:val="24"/>
              </w:rPr>
              <w:t xml:space="preserve"> [Электронный ресурс]: учебное п</w:t>
            </w:r>
            <w:r w:rsidRPr="00420B31">
              <w:rPr>
                <w:sz w:val="24"/>
              </w:rPr>
              <w:t>о</w:t>
            </w:r>
            <w:r w:rsidRPr="00420B31">
              <w:rPr>
                <w:sz w:val="24"/>
              </w:rPr>
              <w:t xml:space="preserve">собие/ </w:t>
            </w:r>
            <w:proofErr w:type="spellStart"/>
            <w:r w:rsidRPr="00420B31">
              <w:rPr>
                <w:sz w:val="24"/>
              </w:rPr>
              <w:t>Спатаева</w:t>
            </w:r>
            <w:proofErr w:type="spellEnd"/>
            <w:r w:rsidRPr="00420B31">
              <w:rPr>
                <w:sz w:val="24"/>
              </w:rPr>
              <w:t xml:space="preserve"> М.Х.—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екстовые данные.— Омск: Омский госуда</w:t>
            </w:r>
            <w:r w:rsidRPr="00420B31">
              <w:rPr>
                <w:sz w:val="24"/>
              </w:rPr>
              <w:t>р</w:t>
            </w:r>
            <w:r w:rsidRPr="00420B31">
              <w:rPr>
                <w:sz w:val="24"/>
              </w:rPr>
              <w:t>ственный университет им. Ф.М. Достоевского, 2013.— 188 c.— Режим доступа: http://www.iprbookshop.ru/24941.html.— ЭБС «</w:t>
            </w:r>
            <w:proofErr w:type="spellStart"/>
            <w:r w:rsidRPr="00420B31">
              <w:rPr>
                <w:sz w:val="24"/>
              </w:rPr>
              <w:t>IPRbooks</w:t>
            </w:r>
            <w:proofErr w:type="spellEnd"/>
            <w:r w:rsidRPr="00420B31">
              <w:rPr>
                <w:sz w:val="24"/>
              </w:rPr>
              <w:t>»</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420B31" w:rsidRDefault="007440D0" w:rsidP="00F73E6E">
            <w:pPr>
              <w:pStyle w:val="af7"/>
              <w:numPr>
                <w:ilvl w:val="0"/>
                <w:numId w:val="31"/>
              </w:numPr>
              <w:tabs>
                <w:tab w:val="num" w:pos="538"/>
              </w:tabs>
              <w:ind w:left="0" w:firstLine="0"/>
            </w:pPr>
          </w:p>
        </w:tc>
        <w:tc>
          <w:tcPr>
            <w:tcW w:w="4645" w:type="pct"/>
          </w:tcPr>
          <w:p w:rsidR="007440D0" w:rsidRPr="00420B31" w:rsidRDefault="00D456D1" w:rsidP="00F73E6E">
            <w:pPr>
              <w:pStyle w:val="aa"/>
              <w:spacing w:line="240" w:lineRule="auto"/>
              <w:ind w:firstLine="0"/>
              <w:rPr>
                <w:sz w:val="24"/>
              </w:rPr>
            </w:pPr>
            <w:proofErr w:type="spellStart"/>
            <w:r w:rsidRPr="00420B31">
              <w:rPr>
                <w:sz w:val="24"/>
              </w:rPr>
              <w:t>Ридецкая</w:t>
            </w:r>
            <w:proofErr w:type="spellEnd"/>
            <w:r w:rsidRPr="00420B31">
              <w:rPr>
                <w:sz w:val="24"/>
              </w:rPr>
              <w:t xml:space="preserve"> О.Г. Специальная психология [Электронный ресурс]: учебное пособие/ </w:t>
            </w:r>
            <w:proofErr w:type="spellStart"/>
            <w:r w:rsidRPr="00420B31">
              <w:rPr>
                <w:sz w:val="24"/>
              </w:rPr>
              <w:t>Ридецкая</w:t>
            </w:r>
            <w:proofErr w:type="spellEnd"/>
            <w:r w:rsidRPr="00420B31">
              <w:rPr>
                <w:sz w:val="24"/>
              </w:rPr>
              <w:t xml:space="preserve"> О.Г.—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екстовые данные.— М.: Евразийский открытый инст</w:t>
            </w:r>
            <w:r w:rsidRPr="00420B31">
              <w:rPr>
                <w:sz w:val="24"/>
              </w:rPr>
              <w:t>и</w:t>
            </w:r>
            <w:r w:rsidRPr="00420B31">
              <w:rPr>
                <w:sz w:val="24"/>
              </w:rPr>
              <w:t>тут, 2011.— 352 c.— Режим доступа: http://www.iprbookshop.ru/10839.html.— ЭБС «</w:t>
            </w:r>
            <w:proofErr w:type="spellStart"/>
            <w:r w:rsidRPr="00420B31">
              <w:rPr>
                <w:sz w:val="24"/>
              </w:rPr>
              <w:t>IPRbooks</w:t>
            </w:r>
            <w:proofErr w:type="spellEnd"/>
            <w:r w:rsidRPr="00420B31">
              <w:rPr>
                <w:sz w:val="24"/>
              </w:rPr>
              <w:t>»</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420B31" w:rsidRDefault="007440D0" w:rsidP="00F73E6E">
            <w:pPr>
              <w:pStyle w:val="af7"/>
              <w:numPr>
                <w:ilvl w:val="0"/>
                <w:numId w:val="31"/>
              </w:numPr>
              <w:tabs>
                <w:tab w:val="num" w:pos="538"/>
              </w:tabs>
              <w:ind w:left="0" w:firstLine="0"/>
            </w:pPr>
          </w:p>
        </w:tc>
        <w:tc>
          <w:tcPr>
            <w:tcW w:w="4645" w:type="pct"/>
          </w:tcPr>
          <w:p w:rsidR="007440D0" w:rsidRPr="00420B31" w:rsidRDefault="007440D0" w:rsidP="00F73E6E">
            <w:pPr>
              <w:pStyle w:val="aa"/>
              <w:spacing w:line="240" w:lineRule="auto"/>
              <w:ind w:firstLine="0"/>
              <w:rPr>
                <w:sz w:val="24"/>
              </w:rPr>
            </w:pPr>
            <w:proofErr w:type="spellStart"/>
            <w:r w:rsidRPr="00420B31">
              <w:rPr>
                <w:sz w:val="24"/>
              </w:rPr>
              <w:t>Ридецкая</w:t>
            </w:r>
            <w:proofErr w:type="spellEnd"/>
            <w:r w:rsidRPr="00420B31">
              <w:rPr>
                <w:sz w:val="24"/>
              </w:rPr>
              <w:t xml:space="preserve"> О.Г. Специальная психология [Электронный ресурс]: учебное пособие/ </w:t>
            </w:r>
            <w:proofErr w:type="spellStart"/>
            <w:r w:rsidRPr="00420B31">
              <w:rPr>
                <w:sz w:val="24"/>
              </w:rPr>
              <w:t>Ридецкая</w:t>
            </w:r>
            <w:proofErr w:type="spellEnd"/>
            <w:r w:rsidRPr="00420B31">
              <w:rPr>
                <w:sz w:val="24"/>
              </w:rPr>
              <w:t xml:space="preserve"> О.Г.—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екстовые данные.— М.: Евразийский открытый инст</w:t>
            </w:r>
            <w:r w:rsidRPr="00420B31">
              <w:rPr>
                <w:sz w:val="24"/>
              </w:rPr>
              <w:t>и</w:t>
            </w:r>
            <w:r w:rsidRPr="00420B31">
              <w:rPr>
                <w:sz w:val="24"/>
              </w:rPr>
              <w:t>тут, 2011.— 352 c.— Режим доступа: http://www.iprbookshop.ru/10839.html.— ЭБС «</w:t>
            </w:r>
            <w:proofErr w:type="spellStart"/>
            <w:r w:rsidRPr="00420B31">
              <w:rPr>
                <w:sz w:val="24"/>
              </w:rPr>
              <w:t>IPRbooks</w:t>
            </w:r>
            <w:proofErr w:type="spellEnd"/>
            <w:r w:rsidRPr="00420B31">
              <w:rPr>
                <w:sz w:val="24"/>
              </w:rPr>
              <w:t>»</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420B31" w:rsidRDefault="007440D0" w:rsidP="00F73E6E">
            <w:pPr>
              <w:pStyle w:val="af7"/>
              <w:numPr>
                <w:ilvl w:val="0"/>
                <w:numId w:val="31"/>
              </w:numPr>
              <w:tabs>
                <w:tab w:val="num" w:pos="538"/>
              </w:tabs>
              <w:ind w:left="0" w:firstLine="0"/>
            </w:pPr>
          </w:p>
        </w:tc>
        <w:tc>
          <w:tcPr>
            <w:tcW w:w="4645" w:type="pct"/>
          </w:tcPr>
          <w:p w:rsidR="007440D0" w:rsidRPr="00420B31" w:rsidRDefault="007440D0" w:rsidP="00F73E6E">
            <w:pPr>
              <w:pStyle w:val="aa"/>
              <w:spacing w:line="240" w:lineRule="auto"/>
              <w:ind w:firstLine="0"/>
              <w:rPr>
                <w:sz w:val="24"/>
              </w:rPr>
            </w:pPr>
            <w:r w:rsidRPr="00420B31">
              <w:rPr>
                <w:sz w:val="24"/>
              </w:rPr>
              <w:t>Специальная психология [Электронный ресурс]: учебное пособие/ Е.С. Слепович [и др.].—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 xml:space="preserve">екстовые данные.— Минск: </w:t>
            </w:r>
            <w:proofErr w:type="spellStart"/>
            <w:r w:rsidRPr="00420B31">
              <w:rPr>
                <w:sz w:val="24"/>
              </w:rPr>
              <w:t>Вышэйшая</w:t>
            </w:r>
            <w:proofErr w:type="spellEnd"/>
            <w:r w:rsidRPr="00420B31">
              <w:rPr>
                <w:sz w:val="24"/>
              </w:rPr>
              <w:t xml:space="preserve"> школа, 2012.— 511 c.— Режим доступа: http://www.iprbookshop.ru/20280.html.— ЭБС «</w:t>
            </w:r>
            <w:proofErr w:type="spellStart"/>
            <w:r w:rsidRPr="00420B31">
              <w:rPr>
                <w:sz w:val="24"/>
              </w:rPr>
              <w:t>IPRbooks</w:t>
            </w:r>
            <w:proofErr w:type="spellEnd"/>
            <w:r w:rsidRPr="00420B31">
              <w:rPr>
                <w:sz w:val="24"/>
              </w:rPr>
              <w:t>»</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420B31" w:rsidRDefault="007440D0" w:rsidP="00F73E6E">
            <w:pPr>
              <w:pStyle w:val="af7"/>
              <w:numPr>
                <w:ilvl w:val="0"/>
                <w:numId w:val="31"/>
              </w:numPr>
              <w:tabs>
                <w:tab w:val="num" w:pos="538"/>
              </w:tabs>
              <w:ind w:left="0" w:firstLine="0"/>
            </w:pPr>
          </w:p>
        </w:tc>
        <w:tc>
          <w:tcPr>
            <w:tcW w:w="4645" w:type="pct"/>
          </w:tcPr>
          <w:p w:rsidR="007440D0" w:rsidRPr="00420B31" w:rsidRDefault="007440D0" w:rsidP="00F73E6E">
            <w:pPr>
              <w:pStyle w:val="aa"/>
              <w:spacing w:line="240" w:lineRule="auto"/>
              <w:ind w:firstLine="0"/>
              <w:rPr>
                <w:sz w:val="24"/>
              </w:rPr>
            </w:pPr>
            <w:proofErr w:type="spellStart"/>
            <w:r w:rsidRPr="00420B31">
              <w:rPr>
                <w:sz w:val="24"/>
              </w:rPr>
              <w:t>Птушкин</w:t>
            </w:r>
            <w:proofErr w:type="spellEnd"/>
            <w:r w:rsidRPr="00420B31">
              <w:rPr>
                <w:sz w:val="24"/>
              </w:rPr>
              <w:t xml:space="preserve"> Г.С. Реализация </w:t>
            </w:r>
            <w:proofErr w:type="spellStart"/>
            <w:r w:rsidRPr="00420B31">
              <w:rPr>
                <w:sz w:val="24"/>
              </w:rPr>
              <w:t>компетентностной</w:t>
            </w:r>
            <w:proofErr w:type="spellEnd"/>
            <w:r w:rsidRPr="00420B31">
              <w:rPr>
                <w:sz w:val="24"/>
              </w:rPr>
              <w:t xml:space="preserve"> модели образовательной программы для инвалидов по слуху на основе комплексного реабилитационного сопровождения [Электронный ресурс]: учебно-методическое пособие/ </w:t>
            </w:r>
            <w:proofErr w:type="spellStart"/>
            <w:r w:rsidRPr="00420B31">
              <w:rPr>
                <w:sz w:val="24"/>
              </w:rPr>
              <w:t>Птушкин</w:t>
            </w:r>
            <w:proofErr w:type="spellEnd"/>
            <w:r w:rsidRPr="00420B31">
              <w:rPr>
                <w:sz w:val="24"/>
              </w:rPr>
              <w:t xml:space="preserve"> Г.С., Гриф М.Г., Патрушев С.Б.—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екстовые данные.— Новосибирск: Новосибирский го</w:t>
            </w:r>
            <w:r w:rsidRPr="00420B31">
              <w:rPr>
                <w:sz w:val="24"/>
              </w:rPr>
              <w:t>с</w:t>
            </w:r>
            <w:r w:rsidRPr="00420B31">
              <w:rPr>
                <w:sz w:val="24"/>
              </w:rPr>
              <w:t>ударственный технический университет, 2011.— 96 c.— Режим доступа: http://www.iprbookshop.ru/44843.html.— ЭБС «</w:t>
            </w:r>
            <w:proofErr w:type="spellStart"/>
            <w:r w:rsidRPr="00420B31">
              <w:rPr>
                <w:sz w:val="24"/>
              </w:rPr>
              <w:t>IPRbooks</w:t>
            </w:r>
            <w:proofErr w:type="spellEnd"/>
            <w:r w:rsidRPr="00420B31">
              <w:rPr>
                <w:sz w:val="24"/>
              </w:rPr>
              <w:t>»</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420B31" w:rsidRDefault="007440D0" w:rsidP="00F73E6E">
            <w:pPr>
              <w:pStyle w:val="af7"/>
              <w:numPr>
                <w:ilvl w:val="0"/>
                <w:numId w:val="31"/>
              </w:numPr>
              <w:tabs>
                <w:tab w:val="num" w:pos="538"/>
              </w:tabs>
              <w:ind w:left="0" w:firstLine="0"/>
            </w:pPr>
          </w:p>
        </w:tc>
        <w:tc>
          <w:tcPr>
            <w:tcW w:w="4645" w:type="pct"/>
          </w:tcPr>
          <w:p w:rsidR="007440D0" w:rsidRPr="00420B31" w:rsidRDefault="007440D0" w:rsidP="00F73E6E">
            <w:pPr>
              <w:pStyle w:val="aa"/>
              <w:spacing w:line="240" w:lineRule="auto"/>
              <w:ind w:firstLine="0"/>
              <w:rPr>
                <w:sz w:val="24"/>
              </w:rPr>
            </w:pPr>
            <w:proofErr w:type="spellStart"/>
            <w:r w:rsidRPr="00420B31">
              <w:rPr>
                <w:sz w:val="24"/>
              </w:rPr>
              <w:t>Сутырина</w:t>
            </w:r>
            <w:proofErr w:type="spellEnd"/>
            <w:r w:rsidRPr="00420B31">
              <w:rPr>
                <w:sz w:val="24"/>
              </w:rPr>
              <w:t xml:space="preserve"> М.П. Изучение общих и специальных способностей инвалидов по слуху в условиях высшего профессионального обучения [Электронный ресурс]: учебное п</w:t>
            </w:r>
            <w:r w:rsidRPr="00420B31">
              <w:rPr>
                <w:sz w:val="24"/>
              </w:rPr>
              <w:t>о</w:t>
            </w:r>
            <w:r w:rsidRPr="00420B31">
              <w:rPr>
                <w:sz w:val="24"/>
              </w:rPr>
              <w:t xml:space="preserve">собие/ </w:t>
            </w:r>
            <w:proofErr w:type="spellStart"/>
            <w:r w:rsidRPr="00420B31">
              <w:rPr>
                <w:sz w:val="24"/>
              </w:rPr>
              <w:t>Сутырина</w:t>
            </w:r>
            <w:proofErr w:type="spellEnd"/>
            <w:r w:rsidRPr="00420B31">
              <w:rPr>
                <w:sz w:val="24"/>
              </w:rPr>
              <w:t xml:space="preserve"> М.П.—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екстовые данные.— Новосибирск: Новосиби</w:t>
            </w:r>
            <w:r w:rsidRPr="00420B31">
              <w:rPr>
                <w:sz w:val="24"/>
              </w:rPr>
              <w:t>р</w:t>
            </w:r>
            <w:r w:rsidRPr="00420B31">
              <w:rPr>
                <w:sz w:val="24"/>
              </w:rPr>
              <w:t>ский государственный технический университет, 2009.— 68 c.— Режим доступа: http://www.iprbookshop.ru/44772.html.— ЭБС «</w:t>
            </w:r>
            <w:proofErr w:type="spellStart"/>
            <w:r w:rsidRPr="00420B31">
              <w:rPr>
                <w:sz w:val="24"/>
              </w:rPr>
              <w:t>IPRbooks</w:t>
            </w:r>
            <w:proofErr w:type="spellEnd"/>
            <w:r w:rsidRPr="00420B31">
              <w:rPr>
                <w:sz w:val="24"/>
              </w:rPr>
              <w:t>»</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420B31" w:rsidRDefault="007440D0" w:rsidP="00F73E6E">
            <w:pPr>
              <w:pStyle w:val="af7"/>
              <w:numPr>
                <w:ilvl w:val="0"/>
                <w:numId w:val="31"/>
              </w:numPr>
              <w:tabs>
                <w:tab w:val="num" w:pos="538"/>
              </w:tabs>
              <w:ind w:left="0" w:firstLine="0"/>
            </w:pPr>
          </w:p>
        </w:tc>
        <w:tc>
          <w:tcPr>
            <w:tcW w:w="4645" w:type="pct"/>
          </w:tcPr>
          <w:p w:rsidR="007440D0" w:rsidRPr="00420B31" w:rsidRDefault="007440D0" w:rsidP="00F73E6E">
            <w:pPr>
              <w:pStyle w:val="aa"/>
              <w:spacing w:line="240" w:lineRule="auto"/>
              <w:ind w:firstLine="0"/>
              <w:rPr>
                <w:sz w:val="24"/>
              </w:rPr>
            </w:pPr>
            <w:r w:rsidRPr="00420B31">
              <w:rPr>
                <w:sz w:val="24"/>
              </w:rPr>
              <w:t xml:space="preserve">Медико-социальные аспекты инвалидности. </w:t>
            </w:r>
            <w:proofErr w:type="gramStart"/>
            <w:r w:rsidRPr="00420B31">
              <w:rPr>
                <w:sz w:val="24"/>
              </w:rPr>
              <w:t>Медико-социальная</w:t>
            </w:r>
            <w:proofErr w:type="gramEnd"/>
            <w:r w:rsidRPr="00420B31">
              <w:rPr>
                <w:sz w:val="24"/>
              </w:rPr>
              <w:t xml:space="preserve"> экспертиза [Эле</w:t>
            </w:r>
            <w:r w:rsidRPr="00420B31">
              <w:rPr>
                <w:sz w:val="24"/>
              </w:rPr>
              <w:t>к</w:t>
            </w:r>
            <w:r w:rsidRPr="00420B31">
              <w:rPr>
                <w:sz w:val="24"/>
              </w:rPr>
              <w:t xml:space="preserve">тронный ресурс]: учебное пособие/ Н.А. </w:t>
            </w:r>
            <w:proofErr w:type="spellStart"/>
            <w:r w:rsidRPr="00420B31">
              <w:rPr>
                <w:sz w:val="24"/>
              </w:rPr>
              <w:t>Баянова</w:t>
            </w:r>
            <w:proofErr w:type="spellEnd"/>
            <w:r w:rsidRPr="00420B31">
              <w:rPr>
                <w:sz w:val="24"/>
              </w:rPr>
              <w:t xml:space="preserve"> [и др.].—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екстовые данные.— Оренбург: Оренбургская государственная медицинская академия, 2013.— 52 c.— Режим доступа: http://www.iprbookshop.ru/21825.html.— ЭБС «</w:t>
            </w:r>
            <w:proofErr w:type="spellStart"/>
            <w:r w:rsidRPr="00420B31">
              <w:rPr>
                <w:sz w:val="24"/>
              </w:rPr>
              <w:t>IPRbooks</w:t>
            </w:r>
            <w:proofErr w:type="spellEnd"/>
            <w:r w:rsidRPr="00420B31">
              <w:rPr>
                <w:sz w:val="24"/>
              </w:rPr>
              <w:t>»</w:t>
            </w:r>
          </w:p>
        </w:tc>
      </w:tr>
      <w:tr w:rsidR="007440D0" w:rsidRPr="00420B31" w:rsidTr="00B35CD0">
        <w:tblPrEx>
          <w:jc w:val="left"/>
          <w:tblCellMar>
            <w:left w:w="28" w:type="dxa"/>
            <w:right w:w="28" w:type="dxa"/>
          </w:tblCellMar>
        </w:tblPrEx>
        <w:trPr>
          <w:gridBefore w:val="1"/>
          <w:gridAfter w:val="1"/>
          <w:wBefore w:w="15" w:type="pct"/>
          <w:wAfter w:w="30" w:type="pct"/>
        </w:trPr>
        <w:tc>
          <w:tcPr>
            <w:tcW w:w="310" w:type="pct"/>
            <w:gridSpan w:val="2"/>
            <w:vAlign w:val="center"/>
          </w:tcPr>
          <w:p w:rsidR="007440D0" w:rsidRPr="00420B31" w:rsidRDefault="007440D0" w:rsidP="00F73E6E">
            <w:pPr>
              <w:pStyle w:val="af7"/>
              <w:numPr>
                <w:ilvl w:val="0"/>
                <w:numId w:val="31"/>
              </w:numPr>
              <w:tabs>
                <w:tab w:val="num" w:pos="538"/>
              </w:tabs>
              <w:ind w:left="0" w:firstLine="0"/>
            </w:pPr>
          </w:p>
        </w:tc>
        <w:tc>
          <w:tcPr>
            <w:tcW w:w="4645" w:type="pct"/>
          </w:tcPr>
          <w:p w:rsidR="007440D0" w:rsidRPr="00420B31" w:rsidRDefault="007440D0" w:rsidP="00F73E6E">
            <w:pPr>
              <w:pStyle w:val="aa"/>
              <w:spacing w:line="240" w:lineRule="auto"/>
              <w:ind w:firstLine="0"/>
              <w:rPr>
                <w:sz w:val="24"/>
              </w:rPr>
            </w:pPr>
            <w:r w:rsidRPr="00420B31">
              <w:rPr>
                <w:sz w:val="24"/>
              </w:rPr>
              <w:t>Формирование ГОС ВПО для обучения и реабилитации инвалидов по слуху [Эле</w:t>
            </w:r>
            <w:r w:rsidRPr="00420B31">
              <w:rPr>
                <w:sz w:val="24"/>
              </w:rPr>
              <w:t>к</w:t>
            </w:r>
            <w:r w:rsidRPr="00420B31">
              <w:rPr>
                <w:sz w:val="24"/>
              </w:rPr>
              <w:t>тронный ресурс]: учебно-методическое пособие/ М.Г. Гриф [и др.].— Электрон</w:t>
            </w:r>
            <w:proofErr w:type="gramStart"/>
            <w:r w:rsidRPr="00420B31">
              <w:rPr>
                <w:sz w:val="24"/>
              </w:rPr>
              <w:t>.</w:t>
            </w:r>
            <w:proofErr w:type="gramEnd"/>
            <w:r w:rsidRPr="00420B31">
              <w:rPr>
                <w:sz w:val="24"/>
              </w:rPr>
              <w:t xml:space="preserve"> </w:t>
            </w:r>
            <w:proofErr w:type="gramStart"/>
            <w:r w:rsidRPr="00420B31">
              <w:rPr>
                <w:sz w:val="24"/>
              </w:rPr>
              <w:t>т</w:t>
            </w:r>
            <w:proofErr w:type="gramEnd"/>
            <w:r w:rsidRPr="00420B31">
              <w:rPr>
                <w:sz w:val="24"/>
              </w:rPr>
              <w:t>е</w:t>
            </w:r>
            <w:r w:rsidRPr="00420B31">
              <w:rPr>
                <w:sz w:val="24"/>
              </w:rPr>
              <w:t>к</w:t>
            </w:r>
            <w:r w:rsidRPr="00420B31">
              <w:rPr>
                <w:sz w:val="24"/>
              </w:rPr>
              <w:t>стовые данные.— Новосибирск: Новосибирский государственный технический ун</w:t>
            </w:r>
            <w:r w:rsidRPr="00420B31">
              <w:rPr>
                <w:sz w:val="24"/>
              </w:rPr>
              <w:t>и</w:t>
            </w:r>
            <w:r w:rsidRPr="00420B31">
              <w:rPr>
                <w:sz w:val="24"/>
              </w:rPr>
              <w:t>верситет, 2009.— 75 c.— Режим доступа: http://www.iprbookshop.ru/44878.html.— ЭБС «</w:t>
            </w:r>
            <w:proofErr w:type="spellStart"/>
            <w:r w:rsidRPr="00420B31">
              <w:rPr>
                <w:sz w:val="24"/>
              </w:rPr>
              <w:t>IPRbooks</w:t>
            </w:r>
            <w:proofErr w:type="spellEnd"/>
            <w:r w:rsidRPr="00420B31">
              <w:rPr>
                <w:sz w:val="24"/>
              </w:rPr>
              <w:t>»</w:t>
            </w:r>
          </w:p>
        </w:tc>
      </w:tr>
    </w:tbl>
    <w:p w:rsidR="007440D0" w:rsidRPr="00420B31" w:rsidRDefault="007440D0" w:rsidP="007440D0">
      <w:pPr>
        <w:pStyle w:val="211"/>
        <w:spacing w:line="240" w:lineRule="auto"/>
        <w:ind w:firstLine="0"/>
        <w:rPr>
          <w:rFonts w:ascii="Times New Roman" w:hAnsi="Times New Roman"/>
          <w:sz w:val="24"/>
          <w:szCs w:val="24"/>
        </w:rPr>
      </w:pPr>
      <w:bookmarkStart w:id="21" w:name="_Toc508705803"/>
      <w:bookmarkEnd w:id="16"/>
      <w:r w:rsidRPr="00420B31">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7440D0" w:rsidRPr="00420B31" w:rsidRDefault="007440D0" w:rsidP="007440D0">
      <w:pPr>
        <w:pStyle w:val="211"/>
        <w:spacing w:line="240" w:lineRule="auto"/>
        <w:ind w:firstLine="0"/>
        <w:rPr>
          <w:rFonts w:ascii="Times New Roman" w:hAnsi="Times New Roman"/>
          <w:sz w:val="24"/>
          <w:szCs w:val="24"/>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566"/>
        <w:gridCol w:w="8790"/>
      </w:tblGrid>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jc w:val="center"/>
              <w:rPr>
                <w:rFonts w:eastAsia="Courier New"/>
                <w:b/>
                <w:color w:val="000000"/>
                <w:sz w:val="24"/>
                <w:szCs w:val="24"/>
              </w:rPr>
            </w:pPr>
            <w:r w:rsidRPr="00420B31">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jc w:val="center"/>
              <w:rPr>
                <w:rFonts w:eastAsia="Courier New"/>
                <w:b/>
                <w:bCs/>
                <w:color w:val="000000"/>
                <w:sz w:val="24"/>
                <w:szCs w:val="24"/>
              </w:rPr>
            </w:pPr>
            <w:r w:rsidRPr="00420B31">
              <w:rPr>
                <w:rFonts w:eastAsia="Courier New"/>
                <w:b/>
                <w:bCs/>
                <w:color w:val="000000"/>
                <w:sz w:val="24"/>
                <w:szCs w:val="24"/>
              </w:rPr>
              <w:t xml:space="preserve">Перечень </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 xml:space="preserve">Пакет офисных программ </w:t>
            </w:r>
            <w:r w:rsidRPr="00420B31">
              <w:rPr>
                <w:bCs/>
                <w:sz w:val="24"/>
                <w:szCs w:val="24"/>
                <w:lang w:val="en-US"/>
              </w:rPr>
              <w:t>Microsoft</w:t>
            </w:r>
            <w:r w:rsidRPr="00420B31">
              <w:rPr>
                <w:bCs/>
                <w:sz w:val="24"/>
                <w:szCs w:val="24"/>
              </w:rPr>
              <w:t xml:space="preserve"> </w:t>
            </w:r>
            <w:r w:rsidRPr="00420B31">
              <w:rPr>
                <w:bCs/>
                <w:sz w:val="24"/>
                <w:szCs w:val="24"/>
                <w:lang w:val="en-US"/>
              </w:rPr>
              <w:t>Office</w:t>
            </w:r>
            <w:r w:rsidRPr="00420B31">
              <w:rPr>
                <w:bCs/>
                <w:sz w:val="24"/>
                <w:szCs w:val="24"/>
              </w:rPr>
              <w:t xml:space="preserve"> </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 xml:space="preserve">Пакет офисных программ </w:t>
            </w:r>
            <w:proofErr w:type="spellStart"/>
            <w:r w:rsidRPr="00420B31">
              <w:rPr>
                <w:bCs/>
                <w:sz w:val="24"/>
                <w:szCs w:val="24"/>
              </w:rPr>
              <w:t>OpenOffice</w:t>
            </w:r>
            <w:proofErr w:type="spellEnd"/>
            <w:r w:rsidRPr="00420B31">
              <w:rPr>
                <w:bCs/>
                <w:sz w:val="24"/>
                <w:szCs w:val="24"/>
              </w:rPr>
              <w:t xml:space="preserve"> </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 xml:space="preserve">Операционная система </w:t>
            </w:r>
            <w:proofErr w:type="spellStart"/>
            <w:r w:rsidRPr="00420B31">
              <w:rPr>
                <w:bCs/>
                <w:sz w:val="24"/>
                <w:szCs w:val="24"/>
              </w:rPr>
              <w:t>Windows</w:t>
            </w:r>
            <w:proofErr w:type="spellEnd"/>
            <w:r w:rsidRPr="00420B31">
              <w:rPr>
                <w:bCs/>
                <w:sz w:val="24"/>
                <w:szCs w:val="24"/>
              </w:rPr>
              <w:t xml:space="preserve"> </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Справочная правовая система «Консультант Плюс»</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sz w:val="24"/>
                <w:szCs w:val="24"/>
              </w:rPr>
              <w:t>Справочная правовая система «Гарант»</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39"/>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rPr>
            </w:pPr>
            <w:r w:rsidRPr="00420B31">
              <w:rPr>
                <w:sz w:val="24"/>
                <w:szCs w:val="24"/>
              </w:rPr>
              <w:t>Профессиональная справочная система «</w:t>
            </w:r>
            <w:proofErr w:type="spellStart"/>
            <w:r w:rsidRPr="00420B31">
              <w:rPr>
                <w:sz w:val="24"/>
                <w:szCs w:val="24"/>
              </w:rPr>
              <w:t>Техэксперт</w:t>
            </w:r>
            <w:proofErr w:type="spellEnd"/>
            <w:r w:rsidRPr="00420B31">
              <w:rPr>
                <w:sz w:val="24"/>
                <w:szCs w:val="24"/>
              </w:rPr>
              <w:t>»</w:t>
            </w:r>
          </w:p>
        </w:tc>
      </w:tr>
      <w:tr w:rsidR="007440D0" w:rsidRPr="00420B31" w:rsidTr="00F73E6E">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rPr>
            </w:pP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rPr>
            </w:pPr>
            <w:r w:rsidRPr="00420B31">
              <w:rPr>
                <w:sz w:val="24"/>
                <w:szCs w:val="24"/>
                <w:shd w:val="clear" w:color="auto" w:fill="FFFFFF"/>
              </w:rPr>
              <w:t xml:space="preserve">Научная библиотека </w:t>
            </w:r>
            <w:proofErr w:type="spellStart"/>
            <w:r w:rsidRPr="00420B31">
              <w:rPr>
                <w:sz w:val="24"/>
                <w:szCs w:val="24"/>
                <w:shd w:val="clear" w:color="auto" w:fill="FFFFFF"/>
              </w:rPr>
              <w:t>ЧувГУ</w:t>
            </w:r>
            <w:proofErr w:type="spellEnd"/>
            <w:r w:rsidRPr="00420B31">
              <w:rPr>
                <w:sz w:val="24"/>
                <w:szCs w:val="24"/>
                <w:shd w:val="clear" w:color="auto" w:fill="FFFFFF"/>
              </w:rPr>
              <w:t xml:space="preserve"> [Электронный ресурс]. – Режим доступа: </w:t>
            </w:r>
            <w:r w:rsidRPr="00420B31">
              <w:rPr>
                <w:sz w:val="24"/>
                <w:szCs w:val="24"/>
              </w:rPr>
              <w:t>http://library.chuvsu.ru</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rPr>
            </w:pPr>
            <w:r w:rsidRPr="00420B31">
              <w:rPr>
                <w:sz w:val="24"/>
                <w:szCs w:val="24"/>
                <w:shd w:val="clear" w:color="auto" w:fill="FFFFFF"/>
              </w:rPr>
              <w:t xml:space="preserve">Электронно-библиотечная система </w:t>
            </w:r>
            <w:proofErr w:type="spellStart"/>
            <w:r w:rsidRPr="00420B31">
              <w:rPr>
                <w:sz w:val="24"/>
                <w:szCs w:val="24"/>
                <w:shd w:val="clear" w:color="auto" w:fill="FFFFFF"/>
              </w:rPr>
              <w:t>IPRBooks</w:t>
            </w:r>
            <w:proofErr w:type="spellEnd"/>
            <w:r w:rsidRPr="00420B31">
              <w:rPr>
                <w:sz w:val="24"/>
                <w:szCs w:val="24"/>
                <w:shd w:val="clear" w:color="auto" w:fill="FFFFFF"/>
              </w:rPr>
              <w:t xml:space="preserve"> [Электронный ресурс]. – Режим д</w:t>
            </w:r>
            <w:r w:rsidRPr="00420B31">
              <w:rPr>
                <w:sz w:val="24"/>
                <w:szCs w:val="24"/>
                <w:shd w:val="clear" w:color="auto" w:fill="FFFFFF"/>
              </w:rPr>
              <w:t>о</w:t>
            </w:r>
            <w:r w:rsidRPr="00420B31">
              <w:rPr>
                <w:sz w:val="24"/>
                <w:szCs w:val="24"/>
                <w:shd w:val="clear" w:color="auto" w:fill="FFFFFF"/>
              </w:rPr>
              <w:t xml:space="preserve">ступа: </w:t>
            </w:r>
            <w:r w:rsidRPr="00420B31">
              <w:rPr>
                <w:sz w:val="24"/>
                <w:szCs w:val="24"/>
              </w:rPr>
              <w:t xml:space="preserve">http://www.iprbookshop.ru </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rPr>
            </w:pPr>
            <w:r w:rsidRPr="00420B31">
              <w:rPr>
                <w:sz w:val="24"/>
                <w:szCs w:val="24"/>
                <w:shd w:val="clear" w:color="auto" w:fill="FFFFFF"/>
              </w:rPr>
              <w:t>Электронная библиотечная система «</w:t>
            </w:r>
            <w:proofErr w:type="spellStart"/>
            <w:r w:rsidRPr="00420B31">
              <w:rPr>
                <w:sz w:val="24"/>
                <w:szCs w:val="24"/>
                <w:shd w:val="clear" w:color="auto" w:fill="FFFFFF"/>
              </w:rPr>
              <w:t>Юрайт</w:t>
            </w:r>
            <w:proofErr w:type="spellEnd"/>
            <w:r w:rsidRPr="00420B31">
              <w:rPr>
                <w:sz w:val="24"/>
                <w:szCs w:val="24"/>
                <w:shd w:val="clear" w:color="auto" w:fill="FFFFFF"/>
              </w:rPr>
              <w:t xml:space="preserve">»: электронная библиотека для вузов и </w:t>
            </w:r>
            <w:proofErr w:type="spellStart"/>
            <w:r w:rsidRPr="00420B31">
              <w:rPr>
                <w:sz w:val="24"/>
                <w:szCs w:val="24"/>
                <w:shd w:val="clear" w:color="auto" w:fill="FFFFFF"/>
              </w:rPr>
              <w:t>ссузов</w:t>
            </w:r>
            <w:proofErr w:type="spellEnd"/>
            <w:r w:rsidRPr="00420B31">
              <w:rPr>
                <w:sz w:val="24"/>
                <w:szCs w:val="24"/>
                <w:shd w:val="clear" w:color="auto" w:fill="FFFFFF"/>
              </w:rPr>
              <w:t xml:space="preserve"> [Электронный ресурс]. – Режим доступа: </w:t>
            </w:r>
            <w:proofErr w:type="spellStart"/>
            <w:r w:rsidRPr="00420B31">
              <w:rPr>
                <w:sz w:val="24"/>
                <w:szCs w:val="24"/>
              </w:rPr>
              <w:t>http</w:t>
            </w:r>
            <w:proofErr w:type="spellEnd"/>
            <w:r w:rsidRPr="00420B31">
              <w:rPr>
                <w:sz w:val="24"/>
                <w:szCs w:val="24"/>
                <w:lang w:val="en-US"/>
              </w:rPr>
              <w:t>s</w:t>
            </w:r>
            <w:r w:rsidRPr="00420B31">
              <w:rPr>
                <w:sz w:val="24"/>
                <w:szCs w:val="24"/>
              </w:rPr>
              <w:t>://www.biblio-online.ru</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rPr>
            </w:pPr>
            <w:r w:rsidRPr="00420B31">
              <w:rPr>
                <w:sz w:val="24"/>
                <w:szCs w:val="24"/>
                <w:shd w:val="clear" w:color="auto" w:fill="FFFFFF"/>
              </w:rPr>
              <w:t>ЭБС «Издательство «Лань» [Электронный ресурс]. – Режим доступа: https://e.lanbook.com/</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0"/>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rPr>
            </w:pPr>
            <w:r w:rsidRPr="00420B31">
              <w:rPr>
                <w:sz w:val="24"/>
                <w:szCs w:val="24"/>
                <w:shd w:val="clear" w:color="auto" w:fill="FFFFFF"/>
              </w:rPr>
              <w:t>Консультант студента. Электронная библиотека медицинского вуза</w:t>
            </w:r>
            <w:r w:rsidRPr="00420B31">
              <w:t xml:space="preserve"> </w:t>
            </w:r>
            <w:r w:rsidRPr="00420B31">
              <w:rPr>
                <w:sz w:val="24"/>
                <w:szCs w:val="24"/>
                <w:shd w:val="clear" w:color="auto" w:fill="FFFFFF"/>
              </w:rPr>
              <w:t>[Электронный ресурс]. – Режим доступа: http://www.studmedlib.ru/</w:t>
            </w:r>
          </w:p>
        </w:tc>
      </w:tr>
      <w:tr w:rsidR="007440D0" w:rsidRPr="00420B31" w:rsidTr="00F73E6E">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shd w:val="clear" w:color="auto" w:fill="FFFFFF"/>
              </w:rPr>
            </w:pP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pStyle w:val="a4"/>
              <w:ind w:firstLine="34"/>
              <w:rPr>
                <w:sz w:val="24"/>
                <w:szCs w:val="24"/>
              </w:rPr>
            </w:pPr>
            <w:r w:rsidRPr="00420B31">
              <w:rPr>
                <w:sz w:val="24"/>
                <w:szCs w:val="24"/>
              </w:rPr>
              <w:t xml:space="preserve">Цифровая библиотека по философии </w:t>
            </w:r>
            <w:r w:rsidRPr="00420B31">
              <w:rPr>
                <w:sz w:val="24"/>
                <w:szCs w:val="24"/>
                <w:shd w:val="clear" w:color="auto" w:fill="FFFFFF"/>
              </w:rPr>
              <w:t xml:space="preserve">[Электронный ресурс]. – Режим доступа: </w:t>
            </w:r>
            <w:r w:rsidRPr="00420B31">
              <w:rPr>
                <w:sz w:val="24"/>
                <w:szCs w:val="24"/>
              </w:rPr>
              <w:t xml:space="preserve"> http://filosof.historic.ru</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sz w:val="24"/>
                <w:szCs w:val="24"/>
              </w:rPr>
            </w:pPr>
            <w:r w:rsidRPr="00420B31">
              <w:rPr>
                <w:bCs/>
                <w:sz w:val="24"/>
                <w:szCs w:val="24"/>
              </w:rPr>
              <w:t>Институт философии Российской Академии Наук: Электронная библиотека [Эле</w:t>
            </w:r>
            <w:r w:rsidRPr="00420B31">
              <w:rPr>
                <w:bCs/>
                <w:sz w:val="24"/>
                <w:szCs w:val="24"/>
              </w:rPr>
              <w:t>к</w:t>
            </w:r>
            <w:r w:rsidRPr="00420B31">
              <w:rPr>
                <w:bCs/>
                <w:sz w:val="24"/>
                <w:szCs w:val="24"/>
              </w:rPr>
              <w:t xml:space="preserve">тронный ресурс]. – </w:t>
            </w:r>
            <w:r w:rsidRPr="00420B31">
              <w:rPr>
                <w:sz w:val="24"/>
                <w:szCs w:val="24"/>
                <w:shd w:val="clear" w:color="auto" w:fill="FFFFFF"/>
              </w:rPr>
              <w:t xml:space="preserve">Режим доступа: </w:t>
            </w:r>
            <w:r w:rsidRPr="00420B31">
              <w:rPr>
                <w:bCs/>
                <w:sz w:val="24"/>
                <w:szCs w:val="24"/>
              </w:rPr>
              <w:t>https://iphras.ru/elib.htm</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 xml:space="preserve">Электронная библиотека Института философии РАН [Электронный ресурс]. – </w:t>
            </w:r>
            <w:r w:rsidRPr="00420B31">
              <w:rPr>
                <w:sz w:val="24"/>
                <w:szCs w:val="24"/>
                <w:shd w:val="clear" w:color="auto" w:fill="FFFFFF"/>
              </w:rPr>
              <w:t>Р</w:t>
            </w:r>
            <w:r w:rsidRPr="00420B31">
              <w:rPr>
                <w:sz w:val="24"/>
                <w:szCs w:val="24"/>
                <w:shd w:val="clear" w:color="auto" w:fill="FFFFFF"/>
              </w:rPr>
              <w:t>е</w:t>
            </w:r>
            <w:r w:rsidRPr="00420B31">
              <w:rPr>
                <w:sz w:val="24"/>
                <w:szCs w:val="24"/>
                <w:shd w:val="clear" w:color="auto" w:fill="FFFFFF"/>
              </w:rPr>
              <w:t xml:space="preserve">жим доступа: </w:t>
            </w:r>
            <w:r w:rsidRPr="00420B31">
              <w:rPr>
                <w:bCs/>
                <w:sz w:val="24"/>
                <w:szCs w:val="24"/>
              </w:rPr>
              <w:t>https://iphlib.ru/greenstone3/library</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1"/>
              </w:numPr>
              <w:autoSpaceDE/>
              <w:autoSpaceDN/>
              <w:adjustRightInd/>
              <w:ind w:left="0" w:firstLine="0"/>
              <w:jc w:val="center"/>
              <w:rPr>
                <w:sz w:val="24"/>
                <w:szCs w:val="24"/>
              </w:rPr>
            </w:pPr>
            <w:bookmarkStart w:id="22" w:name="_Toc494985529"/>
            <w:bookmarkEnd w:id="22"/>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Единое окно к образовательным ресурсам</w:t>
            </w:r>
            <w:r w:rsidRPr="00420B31">
              <w:rPr>
                <w:sz w:val="24"/>
                <w:szCs w:val="24"/>
              </w:rPr>
              <w:t xml:space="preserve"> </w:t>
            </w:r>
            <w:r w:rsidRPr="00420B31">
              <w:rPr>
                <w:sz w:val="24"/>
                <w:szCs w:val="24"/>
                <w:shd w:val="clear" w:color="auto" w:fill="FFFFFF"/>
              </w:rPr>
              <w:t xml:space="preserve">[Электронный ресурс]. – </w:t>
            </w:r>
            <w:r w:rsidRPr="00420B31">
              <w:rPr>
                <w:bCs/>
                <w:sz w:val="24"/>
                <w:szCs w:val="24"/>
              </w:rPr>
              <w:t>Режим дост</w:t>
            </w:r>
            <w:r w:rsidRPr="00420B31">
              <w:rPr>
                <w:bCs/>
                <w:sz w:val="24"/>
                <w:szCs w:val="24"/>
              </w:rPr>
              <w:t>у</w:t>
            </w:r>
            <w:r w:rsidRPr="00420B31">
              <w:rPr>
                <w:bCs/>
                <w:sz w:val="24"/>
                <w:szCs w:val="24"/>
              </w:rPr>
              <w:t>па: http://window.edu.ru</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 xml:space="preserve">Российская государственная библиотека </w:t>
            </w:r>
            <w:r w:rsidRPr="00420B31">
              <w:rPr>
                <w:sz w:val="24"/>
                <w:szCs w:val="24"/>
                <w:shd w:val="clear" w:color="auto" w:fill="FFFFFF"/>
              </w:rPr>
              <w:t xml:space="preserve">[Электронный ресурс]. – </w:t>
            </w:r>
            <w:r w:rsidRPr="00420B31">
              <w:rPr>
                <w:bCs/>
                <w:sz w:val="24"/>
                <w:szCs w:val="24"/>
              </w:rPr>
              <w:t>Режим доступа: http://www.rsl.ru</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 xml:space="preserve">Российская национальная библиотека </w:t>
            </w:r>
            <w:r w:rsidRPr="00420B31">
              <w:rPr>
                <w:sz w:val="24"/>
                <w:szCs w:val="24"/>
                <w:shd w:val="clear" w:color="auto" w:fill="FFFFFF"/>
              </w:rPr>
              <w:t>[Электронный ресурс]. –</w:t>
            </w:r>
            <w:r w:rsidRPr="00420B31">
              <w:rPr>
                <w:bCs/>
                <w:sz w:val="24"/>
                <w:szCs w:val="24"/>
              </w:rPr>
              <w:t xml:space="preserve"> Режим доступа: http://www.nlr.ru</w:t>
            </w:r>
          </w:p>
        </w:tc>
      </w:tr>
      <w:tr w:rsidR="007440D0" w:rsidRPr="00420B31" w:rsidTr="00F73E6E">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numPr>
                <w:ilvl w:val="0"/>
                <w:numId w:val="41"/>
              </w:numPr>
              <w:autoSpaceDE/>
              <w:autoSpaceDN/>
              <w:adjustRightInd/>
              <w:ind w:left="0" w:firstLine="0"/>
              <w:jc w:val="center"/>
              <w:rPr>
                <w:sz w:val="24"/>
                <w:szCs w:val="24"/>
              </w:rP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7440D0" w:rsidRPr="00420B31" w:rsidRDefault="007440D0" w:rsidP="00F73E6E">
            <w:pPr>
              <w:rPr>
                <w:bCs/>
                <w:sz w:val="24"/>
                <w:szCs w:val="24"/>
              </w:rPr>
            </w:pPr>
            <w:r w:rsidRPr="00420B31">
              <w:rPr>
                <w:bCs/>
                <w:sz w:val="24"/>
                <w:szCs w:val="24"/>
              </w:rPr>
              <w:t>Научная электронная библиотека «</w:t>
            </w:r>
            <w:proofErr w:type="spellStart"/>
            <w:r w:rsidRPr="00420B31">
              <w:rPr>
                <w:bCs/>
                <w:sz w:val="24"/>
                <w:szCs w:val="24"/>
              </w:rPr>
              <w:t>Киберленинка</w:t>
            </w:r>
            <w:proofErr w:type="spellEnd"/>
            <w:r w:rsidRPr="00420B31">
              <w:rPr>
                <w:bCs/>
                <w:sz w:val="24"/>
                <w:szCs w:val="24"/>
              </w:rPr>
              <w:t xml:space="preserve">» </w:t>
            </w:r>
            <w:r w:rsidRPr="00420B31">
              <w:rPr>
                <w:sz w:val="24"/>
                <w:szCs w:val="24"/>
                <w:shd w:val="clear" w:color="auto" w:fill="FFFFFF"/>
              </w:rPr>
              <w:t xml:space="preserve">[Электронный ресурс]. – </w:t>
            </w:r>
            <w:r w:rsidRPr="00420B31">
              <w:rPr>
                <w:bCs/>
                <w:sz w:val="24"/>
                <w:szCs w:val="24"/>
              </w:rPr>
              <w:t>Режим доступа: http://cyberleninka.ru</w:t>
            </w:r>
          </w:p>
        </w:tc>
      </w:tr>
    </w:tbl>
    <w:p w:rsidR="007440D0" w:rsidRPr="00420B31" w:rsidRDefault="007440D0" w:rsidP="007440D0">
      <w:pPr>
        <w:ind w:firstLine="567"/>
        <w:jc w:val="center"/>
        <w:rPr>
          <w:b/>
          <w:bCs/>
          <w:sz w:val="24"/>
          <w:szCs w:val="24"/>
        </w:rPr>
      </w:pPr>
    </w:p>
    <w:p w:rsidR="007440D0" w:rsidRPr="00420B31" w:rsidRDefault="007440D0" w:rsidP="007440D0">
      <w:pPr>
        <w:jc w:val="center"/>
        <w:rPr>
          <w:sz w:val="24"/>
          <w:szCs w:val="24"/>
        </w:rPr>
      </w:pPr>
      <w:r w:rsidRPr="00420B31">
        <w:rPr>
          <w:b/>
          <w:bCs/>
          <w:sz w:val="24"/>
          <w:szCs w:val="24"/>
        </w:rPr>
        <w:t>8. Материально-техническое обеспечение дисциплины</w:t>
      </w:r>
    </w:p>
    <w:p w:rsidR="007440D0" w:rsidRPr="00420B31" w:rsidRDefault="007440D0" w:rsidP="007440D0">
      <w:pPr>
        <w:pStyle w:val="a4"/>
        <w:ind w:firstLine="567"/>
        <w:jc w:val="both"/>
        <w:rPr>
          <w:bCs/>
          <w:sz w:val="24"/>
          <w:szCs w:val="24"/>
        </w:rPr>
      </w:pPr>
      <w:bookmarkStart w:id="23" w:name="_Toc500669857"/>
      <w:r w:rsidRPr="00420B31">
        <w:rPr>
          <w:bCs/>
          <w:sz w:val="24"/>
          <w:szCs w:val="24"/>
        </w:rPr>
        <w:t>Учебные аудитории для лекционных занятий по дисциплине оснащены  автоматиз</w:t>
      </w:r>
      <w:r w:rsidRPr="00420B31">
        <w:rPr>
          <w:bCs/>
          <w:sz w:val="24"/>
          <w:szCs w:val="24"/>
        </w:rPr>
        <w:t>и</w:t>
      </w:r>
      <w:r w:rsidRPr="00420B31">
        <w:rPr>
          <w:bCs/>
          <w:sz w:val="24"/>
          <w:szCs w:val="24"/>
        </w:rPr>
        <w:t>рованным рабочим местом (АРМ) преподавателя, обеспечивающим тематические илл</w:t>
      </w:r>
      <w:r w:rsidRPr="00420B31">
        <w:rPr>
          <w:bCs/>
          <w:sz w:val="24"/>
          <w:szCs w:val="24"/>
        </w:rPr>
        <w:t>ю</w:t>
      </w:r>
      <w:r w:rsidRPr="00420B31">
        <w:rPr>
          <w:bCs/>
          <w:sz w:val="24"/>
          <w:szCs w:val="24"/>
        </w:rPr>
        <w:t>страции и демонстрации, соответствующие программе дисциплины в составе:</w:t>
      </w:r>
    </w:p>
    <w:p w:rsidR="007440D0" w:rsidRPr="00420B31" w:rsidRDefault="007440D0" w:rsidP="007440D0">
      <w:pPr>
        <w:pStyle w:val="a4"/>
        <w:numPr>
          <w:ilvl w:val="0"/>
          <w:numId w:val="42"/>
        </w:numPr>
        <w:ind w:left="0" w:firstLine="567"/>
        <w:jc w:val="both"/>
        <w:rPr>
          <w:bCs/>
          <w:sz w:val="24"/>
          <w:szCs w:val="24"/>
        </w:rPr>
      </w:pPr>
      <w:r w:rsidRPr="00420B31">
        <w:rPr>
          <w:bCs/>
          <w:sz w:val="24"/>
          <w:szCs w:val="24"/>
        </w:rPr>
        <w:t>ПЭВМ с доступом в Интернет (операционная система, офисные программы,  антивирусные программы);</w:t>
      </w:r>
    </w:p>
    <w:p w:rsidR="007440D0" w:rsidRPr="00420B31" w:rsidRDefault="007440D0" w:rsidP="007440D0">
      <w:pPr>
        <w:pStyle w:val="a4"/>
        <w:numPr>
          <w:ilvl w:val="0"/>
          <w:numId w:val="42"/>
        </w:numPr>
        <w:ind w:left="0" w:firstLine="567"/>
        <w:jc w:val="both"/>
        <w:rPr>
          <w:bCs/>
          <w:sz w:val="24"/>
          <w:szCs w:val="24"/>
        </w:rPr>
      </w:pPr>
      <w:r w:rsidRPr="00420B31">
        <w:rPr>
          <w:bCs/>
          <w:sz w:val="24"/>
          <w:szCs w:val="24"/>
        </w:rPr>
        <w:t>мультимедийный проектор с дистанционным управлением</w:t>
      </w:r>
    </w:p>
    <w:p w:rsidR="007440D0" w:rsidRPr="00420B31" w:rsidRDefault="007440D0" w:rsidP="007440D0">
      <w:pPr>
        <w:pStyle w:val="a4"/>
        <w:numPr>
          <w:ilvl w:val="0"/>
          <w:numId w:val="42"/>
        </w:numPr>
        <w:ind w:left="0" w:firstLine="567"/>
        <w:jc w:val="both"/>
        <w:rPr>
          <w:bCs/>
          <w:sz w:val="24"/>
          <w:szCs w:val="24"/>
        </w:rPr>
      </w:pPr>
      <w:r w:rsidRPr="00420B31">
        <w:rPr>
          <w:bCs/>
          <w:sz w:val="24"/>
          <w:szCs w:val="24"/>
        </w:rPr>
        <w:t>настенный экран;</w:t>
      </w:r>
    </w:p>
    <w:p w:rsidR="007440D0" w:rsidRPr="00420B31" w:rsidRDefault="007440D0" w:rsidP="007440D0">
      <w:pPr>
        <w:pStyle w:val="a4"/>
        <w:ind w:firstLine="567"/>
        <w:jc w:val="both"/>
        <w:rPr>
          <w:bCs/>
          <w:sz w:val="24"/>
          <w:szCs w:val="24"/>
        </w:rPr>
      </w:pPr>
      <w:r w:rsidRPr="00420B31">
        <w:rPr>
          <w:bCs/>
          <w:sz w:val="24"/>
          <w:szCs w:val="24"/>
        </w:rPr>
        <w:t>Учебные аудитории для практических и самостоятельных занятий по дисциплине оснащены АРМ преподавателя  и пользовательскими АРМ по числу обучающихся, об</w:t>
      </w:r>
      <w:r w:rsidRPr="00420B31">
        <w:rPr>
          <w:bCs/>
          <w:sz w:val="24"/>
          <w:szCs w:val="24"/>
        </w:rPr>
        <w:t>ъ</w:t>
      </w:r>
      <w:r w:rsidRPr="00420B31">
        <w:rPr>
          <w:bCs/>
          <w:sz w:val="24"/>
          <w:szCs w:val="24"/>
        </w:rPr>
        <w:t xml:space="preserve">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sidRPr="00420B31">
        <w:rPr>
          <w:bCs/>
          <w:sz w:val="24"/>
          <w:szCs w:val="24"/>
        </w:rPr>
        <w:t>ВО</w:t>
      </w:r>
      <w:proofErr w:type="gramEnd"/>
      <w:r w:rsidRPr="00420B31">
        <w:rPr>
          <w:bCs/>
          <w:sz w:val="24"/>
          <w:szCs w:val="24"/>
        </w:rPr>
        <w:t xml:space="preserve"> «Чувашский государственный университет имени И.Н. Ульянова».  </w:t>
      </w:r>
    </w:p>
    <w:p w:rsidR="007440D0" w:rsidRPr="00420B31" w:rsidRDefault="007440D0" w:rsidP="007440D0">
      <w:pPr>
        <w:pStyle w:val="style3"/>
        <w:spacing w:beforeAutospacing="0" w:afterAutospacing="0"/>
        <w:jc w:val="both"/>
        <w:rPr>
          <w:b/>
          <w:bCs/>
        </w:rPr>
      </w:pPr>
    </w:p>
    <w:p w:rsidR="007440D0" w:rsidRPr="00420B31" w:rsidRDefault="007440D0" w:rsidP="007440D0">
      <w:pPr>
        <w:pStyle w:val="110"/>
        <w:spacing w:line="276" w:lineRule="auto"/>
        <w:ind w:firstLine="709"/>
        <w:rPr>
          <w:b/>
          <w:bCs/>
        </w:rPr>
      </w:pPr>
      <w:bookmarkStart w:id="24" w:name="_Toc494985530"/>
      <w:bookmarkEnd w:id="24"/>
      <w:r w:rsidRPr="00420B31">
        <w:rPr>
          <w:b/>
          <w:bCs/>
        </w:rPr>
        <w:t xml:space="preserve">9. Средства адаптации преподавания дисциплины к потребностям лиц с </w:t>
      </w:r>
      <w:r w:rsidRPr="00420B31">
        <w:rPr>
          <w:b/>
          <w:bCs/>
        </w:rPr>
        <w:br/>
        <w:t>ограниченными возможностями</w:t>
      </w:r>
    </w:p>
    <w:p w:rsidR="007440D0" w:rsidRPr="00420B31" w:rsidRDefault="007440D0" w:rsidP="007440D0">
      <w:pPr>
        <w:ind w:firstLine="567"/>
        <w:jc w:val="both"/>
        <w:rPr>
          <w:sz w:val="24"/>
          <w:szCs w:val="24"/>
        </w:rPr>
      </w:pPr>
      <w:proofErr w:type="gramStart"/>
      <w:r w:rsidRPr="00420B31">
        <w:rPr>
          <w:sz w:val="24"/>
          <w:szCs w:val="24"/>
        </w:rPr>
        <w:t>В случае необходимости, обучающимся из числа лиц с ограниченными возможн</w:t>
      </w:r>
      <w:r w:rsidRPr="00420B31">
        <w:rPr>
          <w:sz w:val="24"/>
          <w:szCs w:val="24"/>
        </w:rPr>
        <w:t>о</w:t>
      </w:r>
      <w:r w:rsidRPr="00420B31">
        <w:rPr>
          <w:sz w:val="24"/>
          <w:szCs w:val="24"/>
        </w:rPr>
        <w:t>стями здоровья (по заявлению обучающегося) могут предлагаться одни из следующих в</w:t>
      </w:r>
      <w:r w:rsidRPr="00420B31">
        <w:rPr>
          <w:sz w:val="24"/>
          <w:szCs w:val="24"/>
        </w:rPr>
        <w:t>а</w:t>
      </w:r>
      <w:r w:rsidRPr="00420B31">
        <w:rPr>
          <w:sz w:val="24"/>
          <w:szCs w:val="24"/>
        </w:rPr>
        <w:t>риантов восприятия информации с учетом их индивидуальных психофизических особе</w:t>
      </w:r>
      <w:r w:rsidRPr="00420B31">
        <w:rPr>
          <w:sz w:val="24"/>
          <w:szCs w:val="24"/>
        </w:rPr>
        <w:t>н</w:t>
      </w:r>
      <w:r w:rsidRPr="00420B31">
        <w:rPr>
          <w:sz w:val="24"/>
          <w:szCs w:val="24"/>
        </w:rPr>
        <w:t>ностей, в том числе с применением электронного обучения и дистанционных технологий:</w:t>
      </w:r>
      <w:proofErr w:type="gramEnd"/>
    </w:p>
    <w:p w:rsidR="007440D0" w:rsidRPr="00420B31" w:rsidRDefault="007440D0" w:rsidP="007440D0">
      <w:pPr>
        <w:pStyle w:val="a4"/>
        <w:numPr>
          <w:ilvl w:val="0"/>
          <w:numId w:val="42"/>
        </w:numPr>
        <w:ind w:left="0" w:firstLine="567"/>
        <w:jc w:val="both"/>
        <w:rPr>
          <w:bCs/>
          <w:sz w:val="24"/>
          <w:szCs w:val="24"/>
        </w:rPr>
      </w:pPr>
      <w:r w:rsidRPr="00420B31">
        <w:rPr>
          <w:bCs/>
          <w:sz w:val="24"/>
          <w:szCs w:val="24"/>
        </w:rPr>
        <w:t xml:space="preserve">для лиц с нарушениями зрения: в печатной форме увеличенным шрифтом; в форме электронного документа; в форме аудиофайла (перевод учебных материалов в </w:t>
      </w:r>
      <w:proofErr w:type="spellStart"/>
      <w:r w:rsidRPr="00420B31">
        <w:rPr>
          <w:bCs/>
          <w:sz w:val="24"/>
          <w:szCs w:val="24"/>
        </w:rPr>
        <w:t>аудиоформат</w:t>
      </w:r>
      <w:proofErr w:type="spellEnd"/>
      <w:r w:rsidRPr="00420B31">
        <w:rPr>
          <w:bCs/>
          <w:sz w:val="24"/>
          <w:szCs w:val="24"/>
        </w:rPr>
        <w:t>); в печатной форме на языке Брайля; индивидуальные консультации с пр</w:t>
      </w:r>
      <w:r w:rsidRPr="00420B31">
        <w:rPr>
          <w:bCs/>
          <w:sz w:val="24"/>
          <w:szCs w:val="24"/>
        </w:rPr>
        <w:t>и</w:t>
      </w:r>
      <w:r w:rsidRPr="00420B31">
        <w:rPr>
          <w:bCs/>
          <w:sz w:val="24"/>
          <w:szCs w:val="24"/>
        </w:rPr>
        <w:t xml:space="preserve">влечением </w:t>
      </w:r>
      <w:proofErr w:type="spellStart"/>
      <w:r w:rsidRPr="00420B31">
        <w:rPr>
          <w:bCs/>
          <w:sz w:val="24"/>
          <w:szCs w:val="24"/>
        </w:rPr>
        <w:t>тифлосурдопереводчика</w:t>
      </w:r>
      <w:proofErr w:type="spellEnd"/>
      <w:r w:rsidRPr="00420B31">
        <w:rPr>
          <w:bCs/>
          <w:sz w:val="24"/>
          <w:szCs w:val="24"/>
        </w:rPr>
        <w:t>; индивидуальные задания и консультации.</w:t>
      </w:r>
    </w:p>
    <w:p w:rsidR="007440D0" w:rsidRPr="00420B31" w:rsidRDefault="007440D0" w:rsidP="007440D0">
      <w:pPr>
        <w:pStyle w:val="a4"/>
        <w:numPr>
          <w:ilvl w:val="0"/>
          <w:numId w:val="42"/>
        </w:numPr>
        <w:ind w:left="0" w:firstLine="567"/>
        <w:jc w:val="both"/>
        <w:rPr>
          <w:bCs/>
          <w:sz w:val="24"/>
          <w:szCs w:val="24"/>
        </w:rPr>
      </w:pPr>
      <w:r w:rsidRPr="00420B31">
        <w:rPr>
          <w:bCs/>
          <w:sz w:val="24"/>
          <w:szCs w:val="24"/>
        </w:rPr>
        <w:t>для лиц с нарушениями слуха: в печатной форме; в форме электронного док</w:t>
      </w:r>
      <w:r w:rsidRPr="00420B31">
        <w:rPr>
          <w:bCs/>
          <w:sz w:val="24"/>
          <w:szCs w:val="24"/>
        </w:rPr>
        <w:t>у</w:t>
      </w:r>
      <w:r w:rsidRPr="00420B31">
        <w:rPr>
          <w:bCs/>
          <w:sz w:val="24"/>
          <w:szCs w:val="24"/>
        </w:rPr>
        <w:t xml:space="preserve">мента; видеоматериалы с субтитрами; индивидуальные консультации с привлечением </w:t>
      </w:r>
      <w:proofErr w:type="spellStart"/>
      <w:r w:rsidRPr="00420B31">
        <w:rPr>
          <w:bCs/>
          <w:sz w:val="24"/>
          <w:szCs w:val="24"/>
        </w:rPr>
        <w:t>сурдопереводчика</w:t>
      </w:r>
      <w:proofErr w:type="spellEnd"/>
      <w:r w:rsidRPr="00420B31">
        <w:rPr>
          <w:bCs/>
          <w:sz w:val="24"/>
          <w:szCs w:val="24"/>
        </w:rPr>
        <w:t>; индивидуальные задания и консультации.</w:t>
      </w:r>
    </w:p>
    <w:p w:rsidR="007440D0" w:rsidRPr="00420B31" w:rsidRDefault="007440D0" w:rsidP="007440D0">
      <w:pPr>
        <w:pStyle w:val="a4"/>
        <w:numPr>
          <w:ilvl w:val="0"/>
          <w:numId w:val="42"/>
        </w:numPr>
        <w:ind w:left="0" w:firstLine="567"/>
        <w:jc w:val="both"/>
        <w:rPr>
          <w:bCs/>
          <w:sz w:val="24"/>
          <w:szCs w:val="24"/>
        </w:rPr>
      </w:pPr>
      <w:r w:rsidRPr="00420B31">
        <w:rPr>
          <w:bCs/>
          <w:sz w:val="24"/>
          <w:szCs w:val="24"/>
        </w:rPr>
        <w:t>для лиц с нарушениями опорно-двигательного аппарата: в печатной форме; в форме электронного документа; в форме аудиофайла; индивидуальные задания и консул</w:t>
      </w:r>
      <w:r w:rsidRPr="00420B31">
        <w:rPr>
          <w:bCs/>
          <w:sz w:val="24"/>
          <w:szCs w:val="24"/>
        </w:rPr>
        <w:t>ь</w:t>
      </w:r>
      <w:r w:rsidRPr="00420B31">
        <w:rPr>
          <w:bCs/>
          <w:sz w:val="24"/>
          <w:szCs w:val="24"/>
        </w:rPr>
        <w:t>тации.</w:t>
      </w:r>
    </w:p>
    <w:p w:rsidR="007440D0" w:rsidRPr="00420B31" w:rsidRDefault="007440D0" w:rsidP="007440D0">
      <w:pPr>
        <w:pStyle w:val="style3"/>
        <w:spacing w:beforeAutospacing="0" w:afterAutospacing="0"/>
        <w:ind w:firstLine="567"/>
        <w:jc w:val="both"/>
        <w:rPr>
          <w:b/>
          <w:bCs/>
        </w:rPr>
      </w:pPr>
    </w:p>
    <w:p w:rsidR="007440D0" w:rsidRPr="00420B31" w:rsidRDefault="007440D0" w:rsidP="007440D0">
      <w:pPr>
        <w:ind w:firstLine="567"/>
        <w:rPr>
          <w:sz w:val="24"/>
          <w:szCs w:val="24"/>
        </w:rPr>
      </w:pPr>
      <w:bookmarkStart w:id="25" w:name="_Toc494985531"/>
      <w:bookmarkEnd w:id="25"/>
      <w:r w:rsidRPr="00420B31">
        <w:rPr>
          <w:rStyle w:val="10"/>
          <w:b/>
          <w:szCs w:val="24"/>
        </w:rPr>
        <w:t xml:space="preserve">10. Методические указания </w:t>
      </w:r>
      <w:proofErr w:type="gramStart"/>
      <w:r w:rsidRPr="00420B31">
        <w:rPr>
          <w:rStyle w:val="10"/>
          <w:b/>
          <w:szCs w:val="24"/>
        </w:rPr>
        <w:t>обучающимся</w:t>
      </w:r>
      <w:proofErr w:type="gramEnd"/>
      <w:r w:rsidRPr="00420B31">
        <w:rPr>
          <w:rStyle w:val="10"/>
          <w:b/>
          <w:szCs w:val="24"/>
        </w:rPr>
        <w:t xml:space="preserve"> по выполнению самостоятельной р</w:t>
      </w:r>
      <w:r w:rsidRPr="00420B31">
        <w:rPr>
          <w:rStyle w:val="10"/>
          <w:b/>
          <w:szCs w:val="24"/>
        </w:rPr>
        <w:t>а</w:t>
      </w:r>
      <w:r w:rsidRPr="00420B31">
        <w:rPr>
          <w:rStyle w:val="10"/>
          <w:b/>
          <w:szCs w:val="24"/>
        </w:rPr>
        <w:t>боты</w:t>
      </w:r>
      <w:r w:rsidRPr="00420B31">
        <w:rPr>
          <w:sz w:val="24"/>
          <w:szCs w:val="24"/>
        </w:rPr>
        <w:t xml:space="preserve"> </w:t>
      </w:r>
    </w:p>
    <w:p w:rsidR="007440D0" w:rsidRPr="00420B31" w:rsidRDefault="007440D0" w:rsidP="007440D0">
      <w:pPr>
        <w:ind w:firstLine="567"/>
        <w:jc w:val="both"/>
        <w:rPr>
          <w:sz w:val="24"/>
          <w:szCs w:val="24"/>
        </w:rPr>
      </w:pPr>
      <w:bookmarkStart w:id="26" w:name="_Toc494985532"/>
      <w:bookmarkEnd w:id="26"/>
      <w:r w:rsidRPr="00420B31">
        <w:rPr>
          <w:sz w:val="24"/>
          <w:szCs w:val="24"/>
        </w:rPr>
        <w:t>Самостоятельная работа определяется спецификой дисциплины и методикой ее пр</w:t>
      </w:r>
      <w:r w:rsidRPr="00420B31">
        <w:rPr>
          <w:sz w:val="24"/>
          <w:szCs w:val="24"/>
        </w:rPr>
        <w:t>е</w:t>
      </w:r>
      <w:r w:rsidRPr="00420B31">
        <w:rPr>
          <w:sz w:val="24"/>
          <w:szCs w:val="24"/>
        </w:rPr>
        <w:t>подавания, временем, предусмотренным учебным планом, а также ступенью обучения, на которой изучается дисциплина.</w:t>
      </w:r>
    </w:p>
    <w:p w:rsidR="007440D0" w:rsidRPr="00420B31" w:rsidRDefault="007440D0" w:rsidP="007440D0">
      <w:pPr>
        <w:ind w:firstLine="567"/>
        <w:jc w:val="both"/>
        <w:rPr>
          <w:sz w:val="24"/>
          <w:szCs w:val="24"/>
        </w:rPr>
      </w:pPr>
      <w:r w:rsidRPr="00420B31">
        <w:rPr>
          <w:sz w:val="24"/>
          <w:szCs w:val="24"/>
        </w:rPr>
        <w:t>Для самостоятельной подготовки можно рекомендовать следующие источники: ко</w:t>
      </w:r>
      <w:r w:rsidRPr="00420B31">
        <w:rPr>
          <w:sz w:val="24"/>
          <w:szCs w:val="24"/>
        </w:rPr>
        <w:t>н</w:t>
      </w:r>
      <w:r w:rsidRPr="00420B31">
        <w:rPr>
          <w:sz w:val="24"/>
          <w:szCs w:val="24"/>
        </w:rPr>
        <w:t>спекты лекций и/или практических и лабораторных занятий, учебную литературу соотве</w:t>
      </w:r>
      <w:r w:rsidRPr="00420B31">
        <w:rPr>
          <w:sz w:val="24"/>
          <w:szCs w:val="24"/>
        </w:rPr>
        <w:t>т</w:t>
      </w:r>
      <w:r w:rsidRPr="00420B31">
        <w:rPr>
          <w:sz w:val="24"/>
          <w:szCs w:val="24"/>
        </w:rPr>
        <w:t>ствующего профиля.</w:t>
      </w:r>
    </w:p>
    <w:p w:rsidR="007440D0" w:rsidRPr="00420B31" w:rsidRDefault="007440D0" w:rsidP="007440D0">
      <w:pPr>
        <w:ind w:firstLine="567"/>
        <w:jc w:val="both"/>
        <w:rPr>
          <w:sz w:val="24"/>
          <w:szCs w:val="24"/>
        </w:rPr>
      </w:pPr>
      <w:r w:rsidRPr="00420B31">
        <w:rPr>
          <w:sz w:val="24"/>
          <w:szCs w:val="24"/>
        </w:rPr>
        <w:lastRenderedPageBreak/>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w:t>
      </w:r>
      <w:r w:rsidRPr="00420B31">
        <w:rPr>
          <w:sz w:val="24"/>
          <w:szCs w:val="24"/>
        </w:rPr>
        <w:t>а</w:t>
      </w:r>
      <w:r w:rsidRPr="00420B31">
        <w:rPr>
          <w:sz w:val="24"/>
          <w:szCs w:val="24"/>
        </w:rPr>
        <w:t>там самостоятельной работы, а также формы и методы контроля и критерии оценки.</w:t>
      </w:r>
    </w:p>
    <w:p w:rsidR="007440D0" w:rsidRPr="00420B31" w:rsidRDefault="007440D0" w:rsidP="007440D0">
      <w:pPr>
        <w:ind w:firstLine="567"/>
        <w:jc w:val="both"/>
        <w:rPr>
          <w:sz w:val="24"/>
          <w:szCs w:val="24"/>
        </w:rPr>
      </w:pPr>
    </w:p>
    <w:bookmarkEnd w:id="23"/>
    <w:p w:rsidR="007440D0" w:rsidRPr="00420B31" w:rsidRDefault="007440D0" w:rsidP="007440D0">
      <w:pPr>
        <w:pStyle w:val="2"/>
        <w:spacing w:line="240" w:lineRule="auto"/>
        <w:rPr>
          <w:b/>
          <w:i w:val="0"/>
          <w:szCs w:val="24"/>
        </w:rPr>
      </w:pPr>
      <w:r w:rsidRPr="00420B31">
        <w:rPr>
          <w:b/>
          <w:i w:val="0"/>
          <w:szCs w:val="24"/>
        </w:rPr>
        <w:t>Методические рекомендации по подготовке к зачету</w:t>
      </w:r>
      <w:bookmarkEnd w:id="21"/>
    </w:p>
    <w:p w:rsidR="007440D0" w:rsidRPr="00420B31" w:rsidRDefault="007440D0" w:rsidP="007440D0">
      <w:pPr>
        <w:ind w:firstLine="567"/>
        <w:jc w:val="both"/>
        <w:rPr>
          <w:sz w:val="24"/>
          <w:szCs w:val="24"/>
        </w:rPr>
      </w:pPr>
      <w:proofErr w:type="gramStart"/>
      <w:r w:rsidRPr="00420B31">
        <w:rPr>
          <w:sz w:val="24"/>
          <w:szCs w:val="24"/>
        </w:rPr>
        <w:t>Подготовка обучающихся к сдаче зачета включает в себя:</w:t>
      </w:r>
      <w:proofErr w:type="gramEnd"/>
    </w:p>
    <w:p w:rsidR="007440D0" w:rsidRPr="00420B31" w:rsidRDefault="007440D0" w:rsidP="007440D0">
      <w:pPr>
        <w:ind w:firstLine="567"/>
        <w:jc w:val="both"/>
        <w:rPr>
          <w:sz w:val="24"/>
          <w:szCs w:val="24"/>
        </w:rPr>
      </w:pPr>
      <w:r w:rsidRPr="00420B31">
        <w:rPr>
          <w:sz w:val="24"/>
          <w:szCs w:val="24"/>
        </w:rPr>
        <w:t>- просмотр программы учебного курса;</w:t>
      </w:r>
    </w:p>
    <w:p w:rsidR="007440D0" w:rsidRPr="00420B31" w:rsidRDefault="007440D0" w:rsidP="007440D0">
      <w:pPr>
        <w:ind w:firstLine="567"/>
        <w:jc w:val="both"/>
        <w:rPr>
          <w:sz w:val="24"/>
          <w:szCs w:val="24"/>
        </w:rPr>
      </w:pPr>
      <w:r w:rsidRPr="00420B31">
        <w:rPr>
          <w:sz w:val="24"/>
          <w:szCs w:val="24"/>
        </w:rPr>
        <w:t>- определение необходимых для подготовки источников (учебников, дополнител</w:t>
      </w:r>
      <w:r w:rsidRPr="00420B31">
        <w:rPr>
          <w:sz w:val="24"/>
          <w:szCs w:val="24"/>
        </w:rPr>
        <w:t>ь</w:t>
      </w:r>
      <w:r w:rsidRPr="00420B31">
        <w:rPr>
          <w:sz w:val="24"/>
          <w:szCs w:val="24"/>
        </w:rPr>
        <w:t>ной литературы и т. д.) и их изучение;</w:t>
      </w:r>
    </w:p>
    <w:p w:rsidR="007440D0" w:rsidRPr="00420B31" w:rsidRDefault="007440D0" w:rsidP="007440D0">
      <w:pPr>
        <w:ind w:firstLine="567"/>
        <w:jc w:val="both"/>
        <w:rPr>
          <w:sz w:val="24"/>
          <w:szCs w:val="24"/>
        </w:rPr>
      </w:pPr>
      <w:r w:rsidRPr="00420B31">
        <w:rPr>
          <w:sz w:val="24"/>
          <w:szCs w:val="24"/>
        </w:rPr>
        <w:t>- использование конспектов лекций, материалов практических занятий;</w:t>
      </w:r>
    </w:p>
    <w:p w:rsidR="007440D0" w:rsidRPr="00420B31" w:rsidRDefault="007440D0" w:rsidP="007440D0">
      <w:pPr>
        <w:ind w:firstLine="567"/>
        <w:jc w:val="both"/>
        <w:rPr>
          <w:sz w:val="24"/>
          <w:szCs w:val="24"/>
        </w:rPr>
      </w:pPr>
      <w:r w:rsidRPr="00420B31">
        <w:rPr>
          <w:sz w:val="24"/>
          <w:szCs w:val="24"/>
        </w:rPr>
        <w:t>- консультирование у преподавателя.</w:t>
      </w:r>
    </w:p>
    <w:p w:rsidR="007440D0" w:rsidRPr="00420B31" w:rsidRDefault="007440D0" w:rsidP="007440D0">
      <w:pPr>
        <w:ind w:firstLine="567"/>
        <w:jc w:val="both"/>
        <w:rPr>
          <w:sz w:val="24"/>
          <w:szCs w:val="24"/>
        </w:rPr>
      </w:pPr>
      <w:r w:rsidRPr="00420B31">
        <w:rPr>
          <w:sz w:val="24"/>
          <w:szCs w:val="24"/>
        </w:rPr>
        <w:t>Подготовка к зачету начинается с первого занятия по дисциплине, на котором об</w:t>
      </w:r>
      <w:r w:rsidRPr="00420B31">
        <w:rPr>
          <w:sz w:val="24"/>
          <w:szCs w:val="24"/>
        </w:rPr>
        <w:t>у</w:t>
      </w:r>
      <w:r w:rsidRPr="00420B31">
        <w:rPr>
          <w:sz w:val="24"/>
          <w:szCs w:val="24"/>
        </w:rPr>
        <w:t>чающиеся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w:t>
      </w:r>
      <w:r w:rsidRPr="00420B31">
        <w:rPr>
          <w:sz w:val="24"/>
          <w:szCs w:val="24"/>
        </w:rPr>
        <w:t>е</w:t>
      </w:r>
      <w:r w:rsidRPr="00420B31">
        <w:rPr>
          <w:sz w:val="24"/>
          <w:szCs w:val="24"/>
        </w:rPr>
        <w:t>ние, систематизация и корректировка студенческих наработок, освоение нового и закре</w:t>
      </w:r>
      <w:r w:rsidRPr="00420B31">
        <w:rPr>
          <w:sz w:val="24"/>
          <w:szCs w:val="24"/>
        </w:rPr>
        <w:t>п</w:t>
      </w:r>
      <w:r w:rsidRPr="00420B31">
        <w:rPr>
          <w:sz w:val="24"/>
          <w:szCs w:val="24"/>
        </w:rPr>
        <w:t xml:space="preserve">ление уже изученного материала. При подготовке к зачету обучающийся с инвалидностью и ограниченными возможностями здоровья может использовать все доступные </w:t>
      </w:r>
      <w:proofErr w:type="spellStart"/>
      <w:r w:rsidRPr="00420B31">
        <w:rPr>
          <w:sz w:val="24"/>
          <w:szCs w:val="24"/>
        </w:rPr>
        <w:t>интернет-ресурсы</w:t>
      </w:r>
      <w:proofErr w:type="spellEnd"/>
      <w:r w:rsidRPr="00420B31">
        <w:rPr>
          <w:sz w:val="24"/>
          <w:szCs w:val="24"/>
        </w:rPr>
        <w:t xml:space="preserve">, технические средства, </w:t>
      </w:r>
      <w:proofErr w:type="spellStart"/>
      <w:r w:rsidRPr="00420B31">
        <w:rPr>
          <w:sz w:val="24"/>
          <w:szCs w:val="24"/>
        </w:rPr>
        <w:t>програмное</w:t>
      </w:r>
      <w:proofErr w:type="spellEnd"/>
      <w:r w:rsidRPr="00420B31">
        <w:rPr>
          <w:sz w:val="24"/>
          <w:szCs w:val="24"/>
        </w:rPr>
        <w:t xml:space="preserve"> обеспечение, адаптированные к той или иной нозологии.</w:t>
      </w:r>
    </w:p>
    <w:p w:rsidR="007440D0" w:rsidRPr="00420B31" w:rsidRDefault="007440D0" w:rsidP="007440D0">
      <w:pPr>
        <w:pageBreakBefore/>
        <w:jc w:val="center"/>
        <w:rPr>
          <w:b/>
          <w:sz w:val="24"/>
          <w:szCs w:val="24"/>
        </w:rPr>
      </w:pPr>
      <w:bookmarkStart w:id="27" w:name="_Toc508705806"/>
      <w:r w:rsidRPr="00420B31">
        <w:rPr>
          <w:b/>
          <w:sz w:val="24"/>
          <w:szCs w:val="24"/>
        </w:rPr>
        <w:lastRenderedPageBreak/>
        <w:t>Лист дополнений и изменений</w:t>
      </w:r>
    </w:p>
    <w:p w:rsidR="007440D0" w:rsidRPr="00420B31" w:rsidRDefault="007440D0" w:rsidP="007440D0">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395"/>
        <w:gridCol w:w="1486"/>
        <w:gridCol w:w="1507"/>
        <w:gridCol w:w="1794"/>
        <w:gridCol w:w="1794"/>
      </w:tblGrid>
      <w:tr w:rsidR="007440D0" w:rsidRPr="00420B31" w:rsidTr="00F73E6E">
        <w:trPr>
          <w:trHeight w:val="930"/>
        </w:trPr>
        <w:tc>
          <w:tcPr>
            <w:tcW w:w="595" w:type="dxa"/>
            <w:vMerge w:val="restart"/>
          </w:tcPr>
          <w:p w:rsidR="007440D0" w:rsidRPr="00420B31" w:rsidRDefault="007440D0" w:rsidP="00F73E6E">
            <w:pPr>
              <w:jc w:val="center"/>
            </w:pPr>
            <w:r w:rsidRPr="00420B31">
              <w:t>№</w:t>
            </w:r>
          </w:p>
          <w:p w:rsidR="007440D0" w:rsidRPr="00420B31" w:rsidRDefault="007440D0" w:rsidP="00F73E6E">
            <w:pPr>
              <w:jc w:val="center"/>
            </w:pPr>
            <w:proofErr w:type="gramStart"/>
            <w:r w:rsidRPr="00420B31">
              <w:t>п</w:t>
            </w:r>
            <w:proofErr w:type="gramEnd"/>
            <w:r w:rsidRPr="00420B31">
              <w:t>/п</w:t>
            </w:r>
          </w:p>
        </w:tc>
        <w:tc>
          <w:tcPr>
            <w:tcW w:w="2395" w:type="dxa"/>
            <w:vMerge w:val="restart"/>
          </w:tcPr>
          <w:p w:rsidR="007440D0" w:rsidRPr="00420B31" w:rsidRDefault="007440D0" w:rsidP="00F73E6E">
            <w:pPr>
              <w:jc w:val="center"/>
            </w:pPr>
            <w:r w:rsidRPr="00420B31">
              <w:t>Прилагаемый к Рабочей программе дисциплины документ, содержащий текст обновления</w:t>
            </w:r>
          </w:p>
        </w:tc>
        <w:tc>
          <w:tcPr>
            <w:tcW w:w="2993" w:type="dxa"/>
            <w:gridSpan w:val="2"/>
          </w:tcPr>
          <w:p w:rsidR="007440D0" w:rsidRPr="00420B31" w:rsidRDefault="007440D0" w:rsidP="00F73E6E">
            <w:pPr>
              <w:jc w:val="center"/>
            </w:pPr>
            <w:r w:rsidRPr="00420B31">
              <w:t>Решение кафедры</w:t>
            </w:r>
          </w:p>
        </w:tc>
        <w:tc>
          <w:tcPr>
            <w:tcW w:w="1794" w:type="dxa"/>
            <w:vMerge w:val="restart"/>
          </w:tcPr>
          <w:p w:rsidR="007440D0" w:rsidRPr="00420B31" w:rsidRDefault="007440D0" w:rsidP="00F73E6E">
            <w:pPr>
              <w:jc w:val="center"/>
            </w:pPr>
            <w:r w:rsidRPr="00420B31">
              <w:t>Подпись</w:t>
            </w:r>
          </w:p>
          <w:p w:rsidR="007440D0" w:rsidRPr="00420B31" w:rsidRDefault="007440D0" w:rsidP="00F73E6E">
            <w:pPr>
              <w:jc w:val="center"/>
            </w:pPr>
            <w:r w:rsidRPr="00420B31">
              <w:t>заведующего</w:t>
            </w:r>
          </w:p>
          <w:p w:rsidR="007440D0" w:rsidRPr="00420B31" w:rsidRDefault="007440D0" w:rsidP="00F73E6E">
            <w:pPr>
              <w:jc w:val="center"/>
            </w:pPr>
            <w:r w:rsidRPr="00420B31">
              <w:t>кафедрой</w:t>
            </w:r>
          </w:p>
        </w:tc>
        <w:tc>
          <w:tcPr>
            <w:tcW w:w="1794" w:type="dxa"/>
            <w:vMerge w:val="restart"/>
          </w:tcPr>
          <w:p w:rsidR="007440D0" w:rsidRPr="00420B31" w:rsidRDefault="007440D0" w:rsidP="00F73E6E">
            <w:pPr>
              <w:jc w:val="center"/>
            </w:pPr>
            <w:r w:rsidRPr="00420B31">
              <w:t>И.О. Фамилия заведующего</w:t>
            </w:r>
          </w:p>
          <w:p w:rsidR="007440D0" w:rsidRPr="00420B31" w:rsidRDefault="007440D0" w:rsidP="00F73E6E">
            <w:pPr>
              <w:jc w:val="center"/>
            </w:pPr>
            <w:r w:rsidRPr="00420B31">
              <w:t>кафедрой</w:t>
            </w:r>
          </w:p>
          <w:p w:rsidR="007440D0" w:rsidRPr="00420B31" w:rsidRDefault="007440D0" w:rsidP="00F73E6E">
            <w:pPr>
              <w:jc w:val="center"/>
            </w:pPr>
          </w:p>
        </w:tc>
      </w:tr>
      <w:tr w:rsidR="007440D0" w:rsidRPr="00420B31" w:rsidTr="00F73E6E">
        <w:trPr>
          <w:trHeight w:val="85"/>
        </w:trPr>
        <w:tc>
          <w:tcPr>
            <w:tcW w:w="595" w:type="dxa"/>
            <w:vMerge/>
          </w:tcPr>
          <w:p w:rsidR="007440D0" w:rsidRPr="00420B31" w:rsidRDefault="007440D0" w:rsidP="00F73E6E"/>
        </w:tc>
        <w:tc>
          <w:tcPr>
            <w:tcW w:w="2395" w:type="dxa"/>
            <w:vMerge/>
          </w:tcPr>
          <w:p w:rsidR="007440D0" w:rsidRPr="00420B31" w:rsidRDefault="007440D0" w:rsidP="00F73E6E"/>
        </w:tc>
        <w:tc>
          <w:tcPr>
            <w:tcW w:w="1486" w:type="dxa"/>
          </w:tcPr>
          <w:p w:rsidR="007440D0" w:rsidRPr="00420B31" w:rsidRDefault="007440D0" w:rsidP="00F73E6E">
            <w:pPr>
              <w:jc w:val="center"/>
            </w:pPr>
            <w:r w:rsidRPr="00420B31">
              <w:t>Дата</w:t>
            </w:r>
          </w:p>
        </w:tc>
        <w:tc>
          <w:tcPr>
            <w:tcW w:w="1507" w:type="dxa"/>
          </w:tcPr>
          <w:p w:rsidR="007440D0" w:rsidRPr="00420B31" w:rsidRDefault="007440D0" w:rsidP="00F73E6E">
            <w:pPr>
              <w:jc w:val="center"/>
            </w:pPr>
            <w:r w:rsidRPr="00420B31">
              <w:t>Протокол №</w:t>
            </w:r>
          </w:p>
        </w:tc>
        <w:tc>
          <w:tcPr>
            <w:tcW w:w="1794" w:type="dxa"/>
            <w:vMerge/>
          </w:tcPr>
          <w:p w:rsidR="007440D0" w:rsidRPr="00420B31" w:rsidRDefault="007440D0" w:rsidP="00F73E6E"/>
        </w:tc>
        <w:tc>
          <w:tcPr>
            <w:tcW w:w="1794" w:type="dxa"/>
            <w:vMerge/>
          </w:tcPr>
          <w:p w:rsidR="007440D0" w:rsidRPr="00420B31" w:rsidRDefault="007440D0" w:rsidP="00F73E6E"/>
        </w:tc>
      </w:tr>
      <w:tr w:rsidR="007440D0" w:rsidRPr="00420B31" w:rsidTr="00F73E6E">
        <w:tc>
          <w:tcPr>
            <w:tcW w:w="595" w:type="dxa"/>
          </w:tcPr>
          <w:p w:rsidR="007440D0" w:rsidRPr="00420B31" w:rsidRDefault="007440D0" w:rsidP="00F73E6E">
            <w:pPr>
              <w:jc w:val="center"/>
            </w:pPr>
          </w:p>
        </w:tc>
        <w:tc>
          <w:tcPr>
            <w:tcW w:w="2395" w:type="dxa"/>
          </w:tcPr>
          <w:p w:rsidR="007440D0" w:rsidRPr="00420B31" w:rsidRDefault="007440D0" w:rsidP="00F73E6E"/>
        </w:tc>
        <w:tc>
          <w:tcPr>
            <w:tcW w:w="1486" w:type="dxa"/>
          </w:tcPr>
          <w:p w:rsidR="007440D0" w:rsidRPr="00420B31" w:rsidRDefault="007440D0" w:rsidP="00F73E6E"/>
        </w:tc>
        <w:tc>
          <w:tcPr>
            <w:tcW w:w="1507" w:type="dxa"/>
          </w:tcPr>
          <w:p w:rsidR="007440D0" w:rsidRPr="00420B31" w:rsidRDefault="007440D0" w:rsidP="00F73E6E"/>
        </w:tc>
        <w:tc>
          <w:tcPr>
            <w:tcW w:w="1794" w:type="dxa"/>
          </w:tcPr>
          <w:p w:rsidR="007440D0" w:rsidRPr="00420B31" w:rsidRDefault="007440D0" w:rsidP="00F73E6E"/>
        </w:tc>
        <w:tc>
          <w:tcPr>
            <w:tcW w:w="1794" w:type="dxa"/>
          </w:tcPr>
          <w:p w:rsidR="007440D0" w:rsidRPr="00420B31" w:rsidRDefault="007440D0" w:rsidP="00F73E6E"/>
        </w:tc>
      </w:tr>
      <w:tr w:rsidR="007440D0" w:rsidRPr="00420B31" w:rsidTr="00F73E6E">
        <w:tc>
          <w:tcPr>
            <w:tcW w:w="595" w:type="dxa"/>
          </w:tcPr>
          <w:p w:rsidR="007440D0" w:rsidRPr="00420B31" w:rsidRDefault="007440D0" w:rsidP="00F73E6E">
            <w:pPr>
              <w:jc w:val="center"/>
            </w:pPr>
          </w:p>
        </w:tc>
        <w:tc>
          <w:tcPr>
            <w:tcW w:w="2395" w:type="dxa"/>
          </w:tcPr>
          <w:p w:rsidR="007440D0" w:rsidRPr="00420B31" w:rsidRDefault="007440D0" w:rsidP="00F73E6E"/>
        </w:tc>
        <w:tc>
          <w:tcPr>
            <w:tcW w:w="1486" w:type="dxa"/>
          </w:tcPr>
          <w:p w:rsidR="007440D0" w:rsidRPr="00420B31" w:rsidRDefault="007440D0" w:rsidP="00F73E6E"/>
        </w:tc>
        <w:tc>
          <w:tcPr>
            <w:tcW w:w="1507" w:type="dxa"/>
          </w:tcPr>
          <w:p w:rsidR="007440D0" w:rsidRPr="00420B31" w:rsidRDefault="007440D0" w:rsidP="00F73E6E"/>
        </w:tc>
        <w:tc>
          <w:tcPr>
            <w:tcW w:w="1794" w:type="dxa"/>
          </w:tcPr>
          <w:p w:rsidR="007440D0" w:rsidRPr="00420B31" w:rsidRDefault="007440D0" w:rsidP="00F73E6E"/>
        </w:tc>
        <w:tc>
          <w:tcPr>
            <w:tcW w:w="1794" w:type="dxa"/>
          </w:tcPr>
          <w:p w:rsidR="007440D0" w:rsidRPr="00420B31" w:rsidRDefault="007440D0" w:rsidP="00F73E6E"/>
        </w:tc>
      </w:tr>
      <w:tr w:rsidR="007440D0" w:rsidRPr="00420B31" w:rsidTr="00F73E6E">
        <w:tc>
          <w:tcPr>
            <w:tcW w:w="595" w:type="dxa"/>
          </w:tcPr>
          <w:p w:rsidR="007440D0" w:rsidRPr="00420B31" w:rsidRDefault="007440D0" w:rsidP="00F73E6E">
            <w:pPr>
              <w:jc w:val="center"/>
            </w:pPr>
          </w:p>
        </w:tc>
        <w:tc>
          <w:tcPr>
            <w:tcW w:w="2395" w:type="dxa"/>
          </w:tcPr>
          <w:p w:rsidR="007440D0" w:rsidRPr="00420B31" w:rsidRDefault="007440D0" w:rsidP="00F73E6E"/>
        </w:tc>
        <w:tc>
          <w:tcPr>
            <w:tcW w:w="1486" w:type="dxa"/>
          </w:tcPr>
          <w:p w:rsidR="007440D0" w:rsidRPr="00420B31" w:rsidRDefault="007440D0" w:rsidP="00F73E6E"/>
        </w:tc>
        <w:tc>
          <w:tcPr>
            <w:tcW w:w="1507" w:type="dxa"/>
          </w:tcPr>
          <w:p w:rsidR="007440D0" w:rsidRPr="00420B31" w:rsidRDefault="007440D0" w:rsidP="00F73E6E"/>
        </w:tc>
        <w:tc>
          <w:tcPr>
            <w:tcW w:w="1794" w:type="dxa"/>
          </w:tcPr>
          <w:p w:rsidR="007440D0" w:rsidRPr="00420B31" w:rsidRDefault="007440D0" w:rsidP="00F73E6E"/>
        </w:tc>
        <w:tc>
          <w:tcPr>
            <w:tcW w:w="1794" w:type="dxa"/>
          </w:tcPr>
          <w:p w:rsidR="007440D0" w:rsidRPr="00420B31" w:rsidRDefault="007440D0" w:rsidP="00F73E6E"/>
        </w:tc>
      </w:tr>
      <w:bookmarkEnd w:id="27"/>
    </w:tbl>
    <w:p w:rsidR="00A93117" w:rsidRPr="007440D0" w:rsidRDefault="00A93117" w:rsidP="007440D0"/>
    <w:sectPr w:rsidR="00A93117" w:rsidRPr="007440D0" w:rsidSect="00120987">
      <w:headerReference w:type="even" r:id="rId9"/>
      <w:headerReference w:type="default" r:id="rId10"/>
      <w:pgSz w:w="11907" w:h="16840" w:code="9"/>
      <w:pgMar w:top="1134" w:right="851" w:bottom="1134" w:left="1701" w:header="567" w:footer="567" w:gutter="0"/>
      <w:paperSrc w:first="1" w:other="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C00" w:rsidRDefault="00F25C00">
      <w:r>
        <w:separator/>
      </w:r>
    </w:p>
  </w:endnote>
  <w:endnote w:type="continuationSeparator" w:id="0">
    <w:p w:rsidR="00F25C00" w:rsidRDefault="00F25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C00" w:rsidRDefault="00F25C00">
      <w:r>
        <w:separator/>
      </w:r>
    </w:p>
  </w:footnote>
  <w:footnote w:type="continuationSeparator" w:id="0">
    <w:p w:rsidR="00F25C00" w:rsidRDefault="00F25C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FD" w:rsidRDefault="009F67F0" w:rsidP="002D6BC6">
    <w:pPr>
      <w:pStyle w:val="a7"/>
      <w:framePr w:wrap="around" w:vAnchor="text" w:hAnchor="margin" w:xAlign="center" w:y="1"/>
      <w:rPr>
        <w:rStyle w:val="a8"/>
      </w:rPr>
    </w:pPr>
    <w:r>
      <w:rPr>
        <w:rStyle w:val="a8"/>
      </w:rPr>
      <w:fldChar w:fldCharType="begin"/>
    </w:r>
    <w:r w:rsidR="002F32FD">
      <w:rPr>
        <w:rStyle w:val="a8"/>
      </w:rPr>
      <w:instrText xml:space="preserve">PAGE  </w:instrText>
    </w:r>
    <w:r>
      <w:rPr>
        <w:rStyle w:val="a8"/>
      </w:rPr>
      <w:fldChar w:fldCharType="separate"/>
    </w:r>
    <w:r w:rsidR="002F32FD">
      <w:rPr>
        <w:rStyle w:val="a8"/>
        <w:noProof/>
      </w:rPr>
      <w:t>8</w:t>
    </w:r>
    <w:r>
      <w:rPr>
        <w:rStyle w:val="a8"/>
      </w:rPr>
      <w:fldChar w:fldCharType="end"/>
    </w:r>
  </w:p>
  <w:p w:rsidR="002F32FD" w:rsidRDefault="002F32F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FD" w:rsidRDefault="009F67F0" w:rsidP="007A079B">
    <w:pPr>
      <w:pStyle w:val="a7"/>
      <w:framePr w:wrap="around" w:vAnchor="text" w:hAnchor="margin" w:xAlign="center" w:y="1"/>
      <w:rPr>
        <w:rStyle w:val="a8"/>
      </w:rPr>
    </w:pPr>
    <w:r>
      <w:rPr>
        <w:rStyle w:val="a8"/>
      </w:rPr>
      <w:fldChar w:fldCharType="begin"/>
    </w:r>
    <w:r w:rsidR="002F32FD">
      <w:rPr>
        <w:rStyle w:val="a8"/>
      </w:rPr>
      <w:instrText xml:space="preserve">PAGE  </w:instrText>
    </w:r>
    <w:r>
      <w:rPr>
        <w:rStyle w:val="a8"/>
      </w:rPr>
      <w:fldChar w:fldCharType="separate"/>
    </w:r>
    <w:r w:rsidR="00007E2C">
      <w:rPr>
        <w:rStyle w:val="a8"/>
        <w:noProof/>
      </w:rPr>
      <w:t>2</w:t>
    </w:r>
    <w:r>
      <w:rPr>
        <w:rStyle w:val="a8"/>
      </w:rPr>
      <w:fldChar w:fldCharType="end"/>
    </w:r>
  </w:p>
  <w:p w:rsidR="002F32FD" w:rsidRDefault="002F32F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F546746"/>
    <w:lvl w:ilvl="0">
      <w:numFmt w:val="bullet"/>
      <w:lvlText w:val="*"/>
      <w:lvlJc w:val="left"/>
    </w:lvl>
  </w:abstractNum>
  <w:abstractNum w:abstractNumId="1">
    <w:nsid w:val="044170D1"/>
    <w:multiLevelType w:val="hybridMultilevel"/>
    <w:tmpl w:val="ADFE5C0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FED1D04"/>
    <w:multiLevelType w:val="hybridMultilevel"/>
    <w:tmpl w:val="9AE01D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3060742"/>
    <w:multiLevelType w:val="hybridMultilevel"/>
    <w:tmpl w:val="29ECC8A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B76C14"/>
    <w:multiLevelType w:val="hybridMultilevel"/>
    <w:tmpl w:val="1E9C8D5E"/>
    <w:lvl w:ilvl="0" w:tplc="6654139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AA30A6E"/>
    <w:multiLevelType w:val="hybridMultilevel"/>
    <w:tmpl w:val="7B363EE2"/>
    <w:lvl w:ilvl="0" w:tplc="FFFFFFFF">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nsid w:val="210E45F1"/>
    <w:multiLevelType w:val="singleLevel"/>
    <w:tmpl w:val="8A18625A"/>
    <w:lvl w:ilvl="0">
      <w:start w:val="1"/>
      <w:numFmt w:val="decimal"/>
      <w:lvlText w:val="%1."/>
      <w:legacy w:legacy="1" w:legacySpace="0" w:legacyIndent="173"/>
      <w:lvlJc w:val="left"/>
      <w:rPr>
        <w:rFonts w:ascii="Times New Roman" w:hAnsi="Times New Roman" w:cs="Times New Roman" w:hint="default"/>
      </w:rPr>
    </w:lvl>
  </w:abstractNum>
  <w:abstractNum w:abstractNumId="8">
    <w:nsid w:val="24C42391"/>
    <w:multiLevelType w:val="multilevel"/>
    <w:tmpl w:val="E47864FC"/>
    <w:lvl w:ilvl="0">
      <w:start w:val="1"/>
      <w:numFmt w:val="decimal"/>
      <w:lvlText w:val="%1."/>
      <w:lvlJc w:val="left"/>
      <w:pPr>
        <w:tabs>
          <w:tab w:val="num" w:pos="786"/>
        </w:tabs>
        <w:ind w:left="786"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4E05139"/>
    <w:multiLevelType w:val="hybridMultilevel"/>
    <w:tmpl w:val="6DA4C92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70C3423"/>
    <w:multiLevelType w:val="hybridMultilevel"/>
    <w:tmpl w:val="1B88789C"/>
    <w:lvl w:ilvl="0" w:tplc="3B4C391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27E52B4E"/>
    <w:multiLevelType w:val="hybridMultilevel"/>
    <w:tmpl w:val="9050C78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96F49CC"/>
    <w:multiLevelType w:val="hybridMultilevel"/>
    <w:tmpl w:val="9306C1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D234E4B"/>
    <w:multiLevelType w:val="hybridMultilevel"/>
    <w:tmpl w:val="B5AC15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2ED43700"/>
    <w:multiLevelType w:val="hybridMultilevel"/>
    <w:tmpl w:val="627C96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A102F7"/>
    <w:multiLevelType w:val="hybridMultilevel"/>
    <w:tmpl w:val="2CDC794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D8F5CBE"/>
    <w:multiLevelType w:val="hybridMultilevel"/>
    <w:tmpl w:val="6CF0B2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3A3A2F"/>
    <w:multiLevelType w:val="hybridMultilevel"/>
    <w:tmpl w:val="B434C69A"/>
    <w:lvl w:ilvl="0" w:tplc="FFFFFFFF">
      <w:start w:val="1"/>
      <w:numFmt w:val="decimal"/>
      <w:lvlText w:val="%1."/>
      <w:lvlJc w:val="left"/>
      <w:pPr>
        <w:tabs>
          <w:tab w:val="num" w:pos="1647"/>
        </w:tabs>
        <w:ind w:left="1647" w:hanging="360"/>
      </w:pPr>
    </w:lvl>
    <w:lvl w:ilvl="1" w:tplc="FFFFFFFF" w:tentative="1">
      <w:start w:val="1"/>
      <w:numFmt w:val="lowerLetter"/>
      <w:lvlText w:val="%2."/>
      <w:lvlJc w:val="left"/>
      <w:pPr>
        <w:tabs>
          <w:tab w:val="num" w:pos="2367"/>
        </w:tabs>
        <w:ind w:left="2367" w:hanging="360"/>
      </w:pPr>
    </w:lvl>
    <w:lvl w:ilvl="2" w:tplc="FFFFFFFF" w:tentative="1">
      <w:start w:val="1"/>
      <w:numFmt w:val="lowerRoman"/>
      <w:lvlText w:val="%3."/>
      <w:lvlJc w:val="right"/>
      <w:pPr>
        <w:tabs>
          <w:tab w:val="num" w:pos="3087"/>
        </w:tabs>
        <w:ind w:left="3087" w:hanging="180"/>
      </w:pPr>
    </w:lvl>
    <w:lvl w:ilvl="3" w:tplc="FFFFFFFF" w:tentative="1">
      <w:start w:val="1"/>
      <w:numFmt w:val="decimal"/>
      <w:lvlText w:val="%4."/>
      <w:lvlJc w:val="left"/>
      <w:pPr>
        <w:tabs>
          <w:tab w:val="num" w:pos="3807"/>
        </w:tabs>
        <w:ind w:left="3807" w:hanging="360"/>
      </w:pPr>
    </w:lvl>
    <w:lvl w:ilvl="4" w:tplc="FFFFFFFF" w:tentative="1">
      <w:start w:val="1"/>
      <w:numFmt w:val="lowerLetter"/>
      <w:lvlText w:val="%5."/>
      <w:lvlJc w:val="left"/>
      <w:pPr>
        <w:tabs>
          <w:tab w:val="num" w:pos="4527"/>
        </w:tabs>
        <w:ind w:left="4527" w:hanging="360"/>
      </w:pPr>
    </w:lvl>
    <w:lvl w:ilvl="5" w:tplc="FFFFFFFF" w:tentative="1">
      <w:start w:val="1"/>
      <w:numFmt w:val="lowerRoman"/>
      <w:lvlText w:val="%6."/>
      <w:lvlJc w:val="right"/>
      <w:pPr>
        <w:tabs>
          <w:tab w:val="num" w:pos="5247"/>
        </w:tabs>
        <w:ind w:left="5247" w:hanging="180"/>
      </w:pPr>
    </w:lvl>
    <w:lvl w:ilvl="6" w:tplc="FFFFFFFF" w:tentative="1">
      <w:start w:val="1"/>
      <w:numFmt w:val="decimal"/>
      <w:lvlText w:val="%7."/>
      <w:lvlJc w:val="left"/>
      <w:pPr>
        <w:tabs>
          <w:tab w:val="num" w:pos="5967"/>
        </w:tabs>
        <w:ind w:left="5967" w:hanging="360"/>
      </w:pPr>
    </w:lvl>
    <w:lvl w:ilvl="7" w:tplc="FFFFFFFF" w:tentative="1">
      <w:start w:val="1"/>
      <w:numFmt w:val="lowerLetter"/>
      <w:lvlText w:val="%8."/>
      <w:lvlJc w:val="left"/>
      <w:pPr>
        <w:tabs>
          <w:tab w:val="num" w:pos="6687"/>
        </w:tabs>
        <w:ind w:left="6687" w:hanging="360"/>
      </w:pPr>
    </w:lvl>
    <w:lvl w:ilvl="8" w:tplc="FFFFFFFF" w:tentative="1">
      <w:start w:val="1"/>
      <w:numFmt w:val="lowerRoman"/>
      <w:lvlText w:val="%9."/>
      <w:lvlJc w:val="right"/>
      <w:pPr>
        <w:tabs>
          <w:tab w:val="num" w:pos="7407"/>
        </w:tabs>
        <w:ind w:left="7407" w:hanging="180"/>
      </w:pPr>
    </w:lvl>
  </w:abstractNum>
  <w:abstractNum w:abstractNumId="19">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5FF14BF"/>
    <w:multiLevelType w:val="multilevel"/>
    <w:tmpl w:val="E47864FC"/>
    <w:lvl w:ilvl="0">
      <w:start w:val="1"/>
      <w:numFmt w:val="decimal"/>
      <w:lvlText w:val="%1."/>
      <w:lvlJc w:val="left"/>
      <w:pPr>
        <w:tabs>
          <w:tab w:val="num" w:pos="786"/>
        </w:tabs>
        <w:ind w:left="786"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6D47486"/>
    <w:multiLevelType w:val="hybridMultilevel"/>
    <w:tmpl w:val="B86A5AC0"/>
    <w:lvl w:ilvl="0" w:tplc="81F62A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55683C1A"/>
    <w:multiLevelType w:val="multilevel"/>
    <w:tmpl w:val="95F44B74"/>
    <w:lvl w:ilvl="0">
      <w:start w:val="1"/>
      <w:numFmt w:val="decimal"/>
      <w:pStyle w:val="a"/>
      <w:lvlText w:val="%1."/>
      <w:lvlJc w:val="left"/>
      <w:pPr>
        <w:tabs>
          <w:tab w:val="num" w:pos="360"/>
        </w:tabs>
        <w:ind w:left="360" w:hanging="360"/>
      </w:pPr>
      <w:rPr>
        <w:rFonts w:hint="default"/>
      </w:rPr>
    </w:lvl>
    <w:lvl w:ilvl="1">
      <w:start w:val="1"/>
      <w:numFmt w:val="decimal"/>
      <w:isLgl/>
      <w:lvlText w:val="%1.%2."/>
      <w:lvlJc w:val="left"/>
      <w:pPr>
        <w:tabs>
          <w:tab w:val="num" w:pos="3240"/>
        </w:tabs>
        <w:ind w:left="324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3">
    <w:nsid w:val="559213AF"/>
    <w:multiLevelType w:val="hybridMultilevel"/>
    <w:tmpl w:val="A9E8CF9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7B754C6"/>
    <w:multiLevelType w:val="hybridMultilevel"/>
    <w:tmpl w:val="CA48DD48"/>
    <w:lvl w:ilvl="0" w:tplc="0419000F">
      <w:start w:val="1"/>
      <w:numFmt w:val="decimal"/>
      <w:lvlText w:val="%1."/>
      <w:lvlJc w:val="left"/>
      <w:pPr>
        <w:tabs>
          <w:tab w:val="num" w:pos="720"/>
        </w:tabs>
        <w:ind w:left="720" w:hanging="360"/>
      </w:pPr>
    </w:lvl>
    <w:lvl w:ilvl="1" w:tplc="D57ED5B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6">
    <w:nsid w:val="5AD14B76"/>
    <w:multiLevelType w:val="hybridMultilevel"/>
    <w:tmpl w:val="8ADEFD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EB7"/>
    <w:multiLevelType w:val="hybridMultilevel"/>
    <w:tmpl w:val="CEB21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3E74F5C"/>
    <w:multiLevelType w:val="hybridMultilevel"/>
    <w:tmpl w:val="7BEEB86C"/>
    <w:lvl w:ilvl="0" w:tplc="0419000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61E4F4F"/>
    <w:multiLevelType w:val="hybridMultilevel"/>
    <w:tmpl w:val="9050C78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75C0F82"/>
    <w:multiLevelType w:val="hybridMultilevel"/>
    <w:tmpl w:val="4F0E1FC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8F1275A"/>
    <w:multiLevelType w:val="hybridMultilevel"/>
    <w:tmpl w:val="D45C43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9203B56"/>
    <w:multiLevelType w:val="hybridMultilevel"/>
    <w:tmpl w:val="22D81E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139E7"/>
    <w:multiLevelType w:val="hybridMultilevel"/>
    <w:tmpl w:val="434E67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36">
    <w:nsid w:val="6FAA1909"/>
    <w:multiLevelType w:val="hybridMultilevel"/>
    <w:tmpl w:val="5DAAC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9F68A4"/>
    <w:multiLevelType w:val="hybridMultilevel"/>
    <w:tmpl w:val="98687416"/>
    <w:lvl w:ilvl="0" w:tplc="F27890AE">
      <w:start w:val="1"/>
      <w:numFmt w:val="decimal"/>
      <w:lvlText w:val="%1."/>
      <w:lvlJc w:val="left"/>
      <w:pPr>
        <w:tabs>
          <w:tab w:val="num" w:pos="1287"/>
        </w:tabs>
        <w:ind w:left="1287" w:hanging="360"/>
      </w:pPr>
      <w:rPr>
        <w:b w:val="0"/>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8">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25"/>
  </w:num>
  <w:num w:numId="3">
    <w:abstractNumId w:val="35"/>
  </w:num>
  <w:num w:numId="4">
    <w:abstractNumId w:val="10"/>
  </w:num>
  <w:num w:numId="5">
    <w:abstractNumId w:val="5"/>
  </w:num>
  <w:num w:numId="6">
    <w:abstractNumId w:val="22"/>
  </w:num>
  <w:num w:numId="7">
    <w:abstractNumId w:val="15"/>
  </w:num>
  <w:num w:numId="8">
    <w:abstractNumId w:val="11"/>
  </w:num>
  <w:num w:numId="9">
    <w:abstractNumId w:val="21"/>
  </w:num>
  <w:num w:numId="10">
    <w:abstractNumId w:val="8"/>
  </w:num>
  <w:num w:numId="11">
    <w:abstractNumId w:val="20"/>
  </w:num>
  <w:num w:numId="12">
    <w:abstractNumId w:val="34"/>
  </w:num>
  <w:num w:numId="13">
    <w:abstractNumId w:val="18"/>
  </w:num>
  <w:num w:numId="14">
    <w:abstractNumId w:val="31"/>
  </w:num>
  <w:num w:numId="15">
    <w:abstractNumId w:val="3"/>
  </w:num>
  <w:num w:numId="16">
    <w:abstractNumId w:val="17"/>
  </w:num>
  <w:num w:numId="17">
    <w:abstractNumId w:val="6"/>
  </w:num>
  <w:num w:numId="18">
    <w:abstractNumId w:val="1"/>
  </w:num>
  <w:num w:numId="19">
    <w:abstractNumId w:val="16"/>
  </w:num>
  <w:num w:numId="20">
    <w:abstractNumId w:val="23"/>
  </w:num>
  <w:num w:numId="21">
    <w:abstractNumId w:val="30"/>
  </w:num>
  <w:num w:numId="22">
    <w:abstractNumId w:val="9"/>
  </w:num>
  <w:num w:numId="23">
    <w:abstractNumId w:val="12"/>
  </w:num>
  <w:num w:numId="24">
    <w:abstractNumId w:val="37"/>
  </w:num>
  <w:num w:numId="25">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29">
    <w:abstractNumId w:val="14"/>
  </w:num>
  <w:num w:numId="30">
    <w:abstractNumId w:val="36"/>
  </w:num>
  <w:num w:numId="31">
    <w:abstractNumId w:val="26"/>
  </w:num>
  <w:num w:numId="32">
    <w:abstractNumId w:val="27"/>
  </w:num>
  <w:num w:numId="33">
    <w:abstractNumId w:val="24"/>
  </w:num>
  <w:num w:numId="34">
    <w:abstractNumId w:val="32"/>
  </w:num>
  <w:num w:numId="35">
    <w:abstractNumId w:val="2"/>
  </w:num>
  <w:num w:numId="36">
    <w:abstractNumId w:val="33"/>
  </w:num>
  <w:num w:numId="37">
    <w:abstractNumId w:val="29"/>
  </w:num>
  <w:num w:numId="38">
    <w:abstractNumId w:val="7"/>
  </w:num>
  <w:num w:numId="39">
    <w:abstractNumId w:val="19"/>
  </w:num>
  <w:num w:numId="40">
    <w:abstractNumId w:val="4"/>
  </w:num>
  <w:num w:numId="41">
    <w:abstractNumId w:val="38"/>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545695"/>
    <w:rsid w:val="0000028E"/>
    <w:rsid w:val="000022DC"/>
    <w:rsid w:val="00005289"/>
    <w:rsid w:val="00007E2C"/>
    <w:rsid w:val="0001027D"/>
    <w:rsid w:val="00010BC2"/>
    <w:rsid w:val="00010DDC"/>
    <w:rsid w:val="000114A3"/>
    <w:rsid w:val="000117E0"/>
    <w:rsid w:val="00011B5D"/>
    <w:rsid w:val="000124F9"/>
    <w:rsid w:val="00012A4A"/>
    <w:rsid w:val="00014291"/>
    <w:rsid w:val="00015787"/>
    <w:rsid w:val="00015FB8"/>
    <w:rsid w:val="00020494"/>
    <w:rsid w:val="0002112A"/>
    <w:rsid w:val="00022E1D"/>
    <w:rsid w:val="00023C56"/>
    <w:rsid w:val="0002455A"/>
    <w:rsid w:val="00024758"/>
    <w:rsid w:val="00024EF5"/>
    <w:rsid w:val="000274F7"/>
    <w:rsid w:val="00032748"/>
    <w:rsid w:val="00033AE8"/>
    <w:rsid w:val="00034C18"/>
    <w:rsid w:val="00037462"/>
    <w:rsid w:val="00041C86"/>
    <w:rsid w:val="00041DB1"/>
    <w:rsid w:val="00042933"/>
    <w:rsid w:val="00045C36"/>
    <w:rsid w:val="00046A6F"/>
    <w:rsid w:val="00046B87"/>
    <w:rsid w:val="000537F6"/>
    <w:rsid w:val="00056F81"/>
    <w:rsid w:val="00057D49"/>
    <w:rsid w:val="0006059F"/>
    <w:rsid w:val="00060971"/>
    <w:rsid w:val="00061058"/>
    <w:rsid w:val="00063F44"/>
    <w:rsid w:val="00064523"/>
    <w:rsid w:val="00065037"/>
    <w:rsid w:val="0006514A"/>
    <w:rsid w:val="00066BB4"/>
    <w:rsid w:val="000673B3"/>
    <w:rsid w:val="00070458"/>
    <w:rsid w:val="000704B5"/>
    <w:rsid w:val="000708FF"/>
    <w:rsid w:val="0007189B"/>
    <w:rsid w:val="00072454"/>
    <w:rsid w:val="00074503"/>
    <w:rsid w:val="00075333"/>
    <w:rsid w:val="00082DB4"/>
    <w:rsid w:val="000830C7"/>
    <w:rsid w:val="000840AF"/>
    <w:rsid w:val="000841DB"/>
    <w:rsid w:val="0008455D"/>
    <w:rsid w:val="00086CB3"/>
    <w:rsid w:val="00086FFB"/>
    <w:rsid w:val="00087CBB"/>
    <w:rsid w:val="000905E7"/>
    <w:rsid w:val="00090E4E"/>
    <w:rsid w:val="0009111C"/>
    <w:rsid w:val="000913D6"/>
    <w:rsid w:val="00094E27"/>
    <w:rsid w:val="00094FDE"/>
    <w:rsid w:val="0009569A"/>
    <w:rsid w:val="0009794D"/>
    <w:rsid w:val="000A187B"/>
    <w:rsid w:val="000A3D74"/>
    <w:rsid w:val="000A43A6"/>
    <w:rsid w:val="000A4A26"/>
    <w:rsid w:val="000A58C3"/>
    <w:rsid w:val="000A77CC"/>
    <w:rsid w:val="000B043E"/>
    <w:rsid w:val="000B1B45"/>
    <w:rsid w:val="000B245E"/>
    <w:rsid w:val="000B2D54"/>
    <w:rsid w:val="000B2DA4"/>
    <w:rsid w:val="000B44B1"/>
    <w:rsid w:val="000B511B"/>
    <w:rsid w:val="000B75BE"/>
    <w:rsid w:val="000C0610"/>
    <w:rsid w:val="000C18CA"/>
    <w:rsid w:val="000C32B7"/>
    <w:rsid w:val="000C3A2B"/>
    <w:rsid w:val="000C59CF"/>
    <w:rsid w:val="000C768F"/>
    <w:rsid w:val="000D66BB"/>
    <w:rsid w:val="000D6787"/>
    <w:rsid w:val="000D703D"/>
    <w:rsid w:val="000D77E9"/>
    <w:rsid w:val="000E0CFF"/>
    <w:rsid w:val="000E1EBE"/>
    <w:rsid w:val="000E4BA6"/>
    <w:rsid w:val="000F1EC8"/>
    <w:rsid w:val="000F33A0"/>
    <w:rsid w:val="000F5643"/>
    <w:rsid w:val="000F5CC6"/>
    <w:rsid w:val="001014A6"/>
    <w:rsid w:val="00101E98"/>
    <w:rsid w:val="0010211C"/>
    <w:rsid w:val="0010215E"/>
    <w:rsid w:val="00104E2B"/>
    <w:rsid w:val="00105658"/>
    <w:rsid w:val="0010599A"/>
    <w:rsid w:val="001079C2"/>
    <w:rsid w:val="00107BA1"/>
    <w:rsid w:val="00107C48"/>
    <w:rsid w:val="0011025B"/>
    <w:rsid w:val="001120DA"/>
    <w:rsid w:val="00113222"/>
    <w:rsid w:val="0011471A"/>
    <w:rsid w:val="00115C48"/>
    <w:rsid w:val="00116017"/>
    <w:rsid w:val="001166A7"/>
    <w:rsid w:val="00117850"/>
    <w:rsid w:val="00117BF9"/>
    <w:rsid w:val="00120987"/>
    <w:rsid w:val="00121507"/>
    <w:rsid w:val="001226F6"/>
    <w:rsid w:val="00122A24"/>
    <w:rsid w:val="00122FCF"/>
    <w:rsid w:val="001234B7"/>
    <w:rsid w:val="00123BB6"/>
    <w:rsid w:val="001250EE"/>
    <w:rsid w:val="00127265"/>
    <w:rsid w:val="00127D44"/>
    <w:rsid w:val="0013086F"/>
    <w:rsid w:val="00133507"/>
    <w:rsid w:val="0013539D"/>
    <w:rsid w:val="00135D37"/>
    <w:rsid w:val="00140003"/>
    <w:rsid w:val="00141D17"/>
    <w:rsid w:val="00142826"/>
    <w:rsid w:val="001440FE"/>
    <w:rsid w:val="001444EC"/>
    <w:rsid w:val="00151C79"/>
    <w:rsid w:val="00152A86"/>
    <w:rsid w:val="00154C62"/>
    <w:rsid w:val="001555C6"/>
    <w:rsid w:val="00155D11"/>
    <w:rsid w:val="00155DBD"/>
    <w:rsid w:val="00156238"/>
    <w:rsid w:val="00160E27"/>
    <w:rsid w:val="001610C0"/>
    <w:rsid w:val="00161D9B"/>
    <w:rsid w:val="00162381"/>
    <w:rsid w:val="00163A56"/>
    <w:rsid w:val="00164A81"/>
    <w:rsid w:val="00166BA2"/>
    <w:rsid w:val="00172704"/>
    <w:rsid w:val="00173F02"/>
    <w:rsid w:val="00174FCE"/>
    <w:rsid w:val="00175213"/>
    <w:rsid w:val="001764B9"/>
    <w:rsid w:val="0017739C"/>
    <w:rsid w:val="0018216F"/>
    <w:rsid w:val="00182ED6"/>
    <w:rsid w:val="00183D59"/>
    <w:rsid w:val="00183EBC"/>
    <w:rsid w:val="001850B4"/>
    <w:rsid w:val="00185210"/>
    <w:rsid w:val="0018692D"/>
    <w:rsid w:val="00187844"/>
    <w:rsid w:val="00187906"/>
    <w:rsid w:val="00190BED"/>
    <w:rsid w:val="00192E6C"/>
    <w:rsid w:val="00194FF7"/>
    <w:rsid w:val="00195242"/>
    <w:rsid w:val="001966A8"/>
    <w:rsid w:val="001976E6"/>
    <w:rsid w:val="001977B8"/>
    <w:rsid w:val="00197B6A"/>
    <w:rsid w:val="001A24D8"/>
    <w:rsid w:val="001A308A"/>
    <w:rsid w:val="001A3ACF"/>
    <w:rsid w:val="001A5060"/>
    <w:rsid w:val="001A578E"/>
    <w:rsid w:val="001A748E"/>
    <w:rsid w:val="001A7AB4"/>
    <w:rsid w:val="001B06CB"/>
    <w:rsid w:val="001B72D9"/>
    <w:rsid w:val="001B7BA7"/>
    <w:rsid w:val="001C0172"/>
    <w:rsid w:val="001C0FD9"/>
    <w:rsid w:val="001C5646"/>
    <w:rsid w:val="001C60DB"/>
    <w:rsid w:val="001C686E"/>
    <w:rsid w:val="001C794D"/>
    <w:rsid w:val="001D0462"/>
    <w:rsid w:val="001D05C9"/>
    <w:rsid w:val="001D1FD1"/>
    <w:rsid w:val="001D6563"/>
    <w:rsid w:val="001D665C"/>
    <w:rsid w:val="001D68CA"/>
    <w:rsid w:val="001E18E5"/>
    <w:rsid w:val="001E23B1"/>
    <w:rsid w:val="001E3D40"/>
    <w:rsid w:val="001E5773"/>
    <w:rsid w:val="001E69C8"/>
    <w:rsid w:val="001F042C"/>
    <w:rsid w:val="001F14BD"/>
    <w:rsid w:val="001F4CDC"/>
    <w:rsid w:val="001F5486"/>
    <w:rsid w:val="001F76AC"/>
    <w:rsid w:val="00201B4D"/>
    <w:rsid w:val="002024DF"/>
    <w:rsid w:val="002028C3"/>
    <w:rsid w:val="00206820"/>
    <w:rsid w:val="00210A5F"/>
    <w:rsid w:val="00212A2C"/>
    <w:rsid w:val="002136D8"/>
    <w:rsid w:val="00215ED6"/>
    <w:rsid w:val="0022102C"/>
    <w:rsid w:val="002252A9"/>
    <w:rsid w:val="00233474"/>
    <w:rsid w:val="00233DB8"/>
    <w:rsid w:val="00234064"/>
    <w:rsid w:val="0024278E"/>
    <w:rsid w:val="002431D3"/>
    <w:rsid w:val="00243F87"/>
    <w:rsid w:val="00245A37"/>
    <w:rsid w:val="0024793C"/>
    <w:rsid w:val="00247D10"/>
    <w:rsid w:val="00251333"/>
    <w:rsid w:val="00251527"/>
    <w:rsid w:val="00252BE3"/>
    <w:rsid w:val="002537AB"/>
    <w:rsid w:val="00253D06"/>
    <w:rsid w:val="002546D8"/>
    <w:rsid w:val="002575E4"/>
    <w:rsid w:val="00260654"/>
    <w:rsid w:val="00260C24"/>
    <w:rsid w:val="002629C8"/>
    <w:rsid w:val="00263830"/>
    <w:rsid w:val="0026515A"/>
    <w:rsid w:val="0026540D"/>
    <w:rsid w:val="00266948"/>
    <w:rsid w:val="002709EC"/>
    <w:rsid w:val="00271FDC"/>
    <w:rsid w:val="002722F8"/>
    <w:rsid w:val="0027298C"/>
    <w:rsid w:val="00272F68"/>
    <w:rsid w:val="00273447"/>
    <w:rsid w:val="002741BF"/>
    <w:rsid w:val="0027508D"/>
    <w:rsid w:val="0027624A"/>
    <w:rsid w:val="00276AEA"/>
    <w:rsid w:val="00282249"/>
    <w:rsid w:val="002823E8"/>
    <w:rsid w:val="002854AF"/>
    <w:rsid w:val="00285B6F"/>
    <w:rsid w:val="002869ED"/>
    <w:rsid w:val="00287AA7"/>
    <w:rsid w:val="00290E21"/>
    <w:rsid w:val="00291AC4"/>
    <w:rsid w:val="00291F72"/>
    <w:rsid w:val="00293396"/>
    <w:rsid w:val="002938D0"/>
    <w:rsid w:val="0029536F"/>
    <w:rsid w:val="002A553C"/>
    <w:rsid w:val="002A77F1"/>
    <w:rsid w:val="002A7985"/>
    <w:rsid w:val="002B0575"/>
    <w:rsid w:val="002B08B9"/>
    <w:rsid w:val="002B3B1B"/>
    <w:rsid w:val="002B4779"/>
    <w:rsid w:val="002B5479"/>
    <w:rsid w:val="002B5B51"/>
    <w:rsid w:val="002B5DBE"/>
    <w:rsid w:val="002C2BB6"/>
    <w:rsid w:val="002C699F"/>
    <w:rsid w:val="002C7F9E"/>
    <w:rsid w:val="002C7FDF"/>
    <w:rsid w:val="002D0D7C"/>
    <w:rsid w:val="002D0EFA"/>
    <w:rsid w:val="002D15EE"/>
    <w:rsid w:val="002D1AB9"/>
    <w:rsid w:val="002D1BA9"/>
    <w:rsid w:val="002D56F6"/>
    <w:rsid w:val="002D595D"/>
    <w:rsid w:val="002D6BC6"/>
    <w:rsid w:val="002D702A"/>
    <w:rsid w:val="002E06D7"/>
    <w:rsid w:val="002E132F"/>
    <w:rsid w:val="002E1D9A"/>
    <w:rsid w:val="002E2D15"/>
    <w:rsid w:val="002E44E3"/>
    <w:rsid w:val="002E532E"/>
    <w:rsid w:val="002F0951"/>
    <w:rsid w:val="002F16F3"/>
    <w:rsid w:val="002F1B85"/>
    <w:rsid w:val="002F2274"/>
    <w:rsid w:val="002F28E9"/>
    <w:rsid w:val="002F32FD"/>
    <w:rsid w:val="002F5135"/>
    <w:rsid w:val="002F5A53"/>
    <w:rsid w:val="002F6F30"/>
    <w:rsid w:val="002F77BE"/>
    <w:rsid w:val="00301527"/>
    <w:rsid w:val="00302ADE"/>
    <w:rsid w:val="00303AEA"/>
    <w:rsid w:val="00304D97"/>
    <w:rsid w:val="0030658C"/>
    <w:rsid w:val="003070DD"/>
    <w:rsid w:val="00312417"/>
    <w:rsid w:val="00315A83"/>
    <w:rsid w:val="00315D9C"/>
    <w:rsid w:val="003163A0"/>
    <w:rsid w:val="003164C4"/>
    <w:rsid w:val="003170EF"/>
    <w:rsid w:val="00317AE4"/>
    <w:rsid w:val="00324FAB"/>
    <w:rsid w:val="00326A4A"/>
    <w:rsid w:val="00330778"/>
    <w:rsid w:val="00330C31"/>
    <w:rsid w:val="003316AA"/>
    <w:rsid w:val="00332F02"/>
    <w:rsid w:val="00335C8F"/>
    <w:rsid w:val="003455F3"/>
    <w:rsid w:val="00346B2D"/>
    <w:rsid w:val="00346D87"/>
    <w:rsid w:val="00347533"/>
    <w:rsid w:val="00347909"/>
    <w:rsid w:val="00347DAA"/>
    <w:rsid w:val="00351A51"/>
    <w:rsid w:val="00352801"/>
    <w:rsid w:val="00352E9B"/>
    <w:rsid w:val="00354249"/>
    <w:rsid w:val="00355329"/>
    <w:rsid w:val="00355427"/>
    <w:rsid w:val="00356F11"/>
    <w:rsid w:val="00360DD4"/>
    <w:rsid w:val="00361D59"/>
    <w:rsid w:val="0036334F"/>
    <w:rsid w:val="0036482E"/>
    <w:rsid w:val="00364A94"/>
    <w:rsid w:val="003650CA"/>
    <w:rsid w:val="00366266"/>
    <w:rsid w:val="00373C38"/>
    <w:rsid w:val="00374127"/>
    <w:rsid w:val="00376EA9"/>
    <w:rsid w:val="0037723F"/>
    <w:rsid w:val="003805F5"/>
    <w:rsid w:val="00381508"/>
    <w:rsid w:val="003875BF"/>
    <w:rsid w:val="0039006C"/>
    <w:rsid w:val="00392CC8"/>
    <w:rsid w:val="0039389F"/>
    <w:rsid w:val="00394B93"/>
    <w:rsid w:val="00396012"/>
    <w:rsid w:val="003A0758"/>
    <w:rsid w:val="003A144B"/>
    <w:rsid w:val="003A18C0"/>
    <w:rsid w:val="003A7D2B"/>
    <w:rsid w:val="003B03C0"/>
    <w:rsid w:val="003B0FCA"/>
    <w:rsid w:val="003C123A"/>
    <w:rsid w:val="003C21AB"/>
    <w:rsid w:val="003C244C"/>
    <w:rsid w:val="003C3BC1"/>
    <w:rsid w:val="003C6983"/>
    <w:rsid w:val="003C78E7"/>
    <w:rsid w:val="003D1E08"/>
    <w:rsid w:val="003D45C9"/>
    <w:rsid w:val="003D79DB"/>
    <w:rsid w:val="003D7BB9"/>
    <w:rsid w:val="003E50ED"/>
    <w:rsid w:val="003F089F"/>
    <w:rsid w:val="003F2A56"/>
    <w:rsid w:val="003F341D"/>
    <w:rsid w:val="003F49C1"/>
    <w:rsid w:val="00400681"/>
    <w:rsid w:val="00400B10"/>
    <w:rsid w:val="00401171"/>
    <w:rsid w:val="0040134E"/>
    <w:rsid w:val="00401B5C"/>
    <w:rsid w:val="00403AFD"/>
    <w:rsid w:val="00405452"/>
    <w:rsid w:val="00406A8D"/>
    <w:rsid w:val="00414622"/>
    <w:rsid w:val="004156CA"/>
    <w:rsid w:val="00415D7E"/>
    <w:rsid w:val="00417016"/>
    <w:rsid w:val="00420B31"/>
    <w:rsid w:val="004216E0"/>
    <w:rsid w:val="00422101"/>
    <w:rsid w:val="004221D0"/>
    <w:rsid w:val="0042272B"/>
    <w:rsid w:val="00425F34"/>
    <w:rsid w:val="004269C4"/>
    <w:rsid w:val="004307D0"/>
    <w:rsid w:val="0043083F"/>
    <w:rsid w:val="00430F41"/>
    <w:rsid w:val="00431066"/>
    <w:rsid w:val="00431A12"/>
    <w:rsid w:val="004337B5"/>
    <w:rsid w:val="00435136"/>
    <w:rsid w:val="00435C28"/>
    <w:rsid w:val="0043634E"/>
    <w:rsid w:val="00440E6B"/>
    <w:rsid w:val="004413B2"/>
    <w:rsid w:val="004417E9"/>
    <w:rsid w:val="00441FAF"/>
    <w:rsid w:val="004430B3"/>
    <w:rsid w:val="00444C10"/>
    <w:rsid w:val="00445972"/>
    <w:rsid w:val="00447A8B"/>
    <w:rsid w:val="0045271A"/>
    <w:rsid w:val="00453E79"/>
    <w:rsid w:val="00454BB5"/>
    <w:rsid w:val="00454FB6"/>
    <w:rsid w:val="00460936"/>
    <w:rsid w:val="0046147C"/>
    <w:rsid w:val="0046221B"/>
    <w:rsid w:val="0046343F"/>
    <w:rsid w:val="0046466D"/>
    <w:rsid w:val="00465024"/>
    <w:rsid w:val="00467687"/>
    <w:rsid w:val="0046791C"/>
    <w:rsid w:val="00471B89"/>
    <w:rsid w:val="00473402"/>
    <w:rsid w:val="0047571B"/>
    <w:rsid w:val="00485E76"/>
    <w:rsid w:val="004905DC"/>
    <w:rsid w:val="00490DC9"/>
    <w:rsid w:val="00491EC9"/>
    <w:rsid w:val="00493598"/>
    <w:rsid w:val="00493AA5"/>
    <w:rsid w:val="004A0421"/>
    <w:rsid w:val="004A0D3B"/>
    <w:rsid w:val="004A2191"/>
    <w:rsid w:val="004A2707"/>
    <w:rsid w:val="004A319D"/>
    <w:rsid w:val="004B11E4"/>
    <w:rsid w:val="004B237D"/>
    <w:rsid w:val="004B73BD"/>
    <w:rsid w:val="004C1FE2"/>
    <w:rsid w:val="004C2227"/>
    <w:rsid w:val="004C383F"/>
    <w:rsid w:val="004C442F"/>
    <w:rsid w:val="004C5D04"/>
    <w:rsid w:val="004C60B7"/>
    <w:rsid w:val="004C66AB"/>
    <w:rsid w:val="004C6B19"/>
    <w:rsid w:val="004D4419"/>
    <w:rsid w:val="004D4581"/>
    <w:rsid w:val="004D70C9"/>
    <w:rsid w:val="004E082E"/>
    <w:rsid w:val="004E12D1"/>
    <w:rsid w:val="004E172C"/>
    <w:rsid w:val="004E1E8A"/>
    <w:rsid w:val="004E1F6C"/>
    <w:rsid w:val="004E47D6"/>
    <w:rsid w:val="004E619A"/>
    <w:rsid w:val="004E669E"/>
    <w:rsid w:val="004E6F32"/>
    <w:rsid w:val="004F0148"/>
    <w:rsid w:val="004F1D83"/>
    <w:rsid w:val="004F26E7"/>
    <w:rsid w:val="004F2EFC"/>
    <w:rsid w:val="004F36A3"/>
    <w:rsid w:val="004F44EA"/>
    <w:rsid w:val="004F461A"/>
    <w:rsid w:val="004F4643"/>
    <w:rsid w:val="004F57A3"/>
    <w:rsid w:val="004F62A6"/>
    <w:rsid w:val="00502952"/>
    <w:rsid w:val="005067DF"/>
    <w:rsid w:val="00507BDE"/>
    <w:rsid w:val="00507C4D"/>
    <w:rsid w:val="00510D85"/>
    <w:rsid w:val="00513BA7"/>
    <w:rsid w:val="005156D2"/>
    <w:rsid w:val="0051613A"/>
    <w:rsid w:val="005162C7"/>
    <w:rsid w:val="005177E5"/>
    <w:rsid w:val="00517D57"/>
    <w:rsid w:val="00520F26"/>
    <w:rsid w:val="00521079"/>
    <w:rsid w:val="0052118E"/>
    <w:rsid w:val="00521E1A"/>
    <w:rsid w:val="0052218A"/>
    <w:rsid w:val="005251DF"/>
    <w:rsid w:val="005251FE"/>
    <w:rsid w:val="0052589A"/>
    <w:rsid w:val="005307DA"/>
    <w:rsid w:val="00530D89"/>
    <w:rsid w:val="00531DD9"/>
    <w:rsid w:val="00532E0C"/>
    <w:rsid w:val="0053307A"/>
    <w:rsid w:val="00536572"/>
    <w:rsid w:val="005368B1"/>
    <w:rsid w:val="005400A4"/>
    <w:rsid w:val="00544A6C"/>
    <w:rsid w:val="005450FA"/>
    <w:rsid w:val="00545695"/>
    <w:rsid w:val="00545F0D"/>
    <w:rsid w:val="00550141"/>
    <w:rsid w:val="0055110F"/>
    <w:rsid w:val="005514EE"/>
    <w:rsid w:val="005526BC"/>
    <w:rsid w:val="00553F9B"/>
    <w:rsid w:val="0055438A"/>
    <w:rsid w:val="005546D8"/>
    <w:rsid w:val="00555058"/>
    <w:rsid w:val="005568E4"/>
    <w:rsid w:val="00556FC7"/>
    <w:rsid w:val="00560725"/>
    <w:rsid w:val="00561B87"/>
    <w:rsid w:val="00562278"/>
    <w:rsid w:val="0056319A"/>
    <w:rsid w:val="00563CE0"/>
    <w:rsid w:val="005652E8"/>
    <w:rsid w:val="005653E9"/>
    <w:rsid w:val="005726C9"/>
    <w:rsid w:val="00573B57"/>
    <w:rsid w:val="00574C44"/>
    <w:rsid w:val="00574E1A"/>
    <w:rsid w:val="005761D9"/>
    <w:rsid w:val="00577CA4"/>
    <w:rsid w:val="005805C5"/>
    <w:rsid w:val="005810B7"/>
    <w:rsid w:val="005832ED"/>
    <w:rsid w:val="00586698"/>
    <w:rsid w:val="00587D67"/>
    <w:rsid w:val="005911B5"/>
    <w:rsid w:val="00592FAA"/>
    <w:rsid w:val="005946E0"/>
    <w:rsid w:val="005948BC"/>
    <w:rsid w:val="00594F0C"/>
    <w:rsid w:val="00595064"/>
    <w:rsid w:val="00596DA7"/>
    <w:rsid w:val="005971C9"/>
    <w:rsid w:val="00597BAD"/>
    <w:rsid w:val="005A0331"/>
    <w:rsid w:val="005A0D7C"/>
    <w:rsid w:val="005A1C9F"/>
    <w:rsid w:val="005A750F"/>
    <w:rsid w:val="005A7D2D"/>
    <w:rsid w:val="005B1BAD"/>
    <w:rsid w:val="005B6256"/>
    <w:rsid w:val="005C01D3"/>
    <w:rsid w:val="005C13E5"/>
    <w:rsid w:val="005C2190"/>
    <w:rsid w:val="005C24A5"/>
    <w:rsid w:val="005C33B4"/>
    <w:rsid w:val="005C3AA8"/>
    <w:rsid w:val="005C4AFD"/>
    <w:rsid w:val="005C7C34"/>
    <w:rsid w:val="005D00D3"/>
    <w:rsid w:val="005D2976"/>
    <w:rsid w:val="005D461F"/>
    <w:rsid w:val="005D4F2B"/>
    <w:rsid w:val="005D5870"/>
    <w:rsid w:val="005E00DC"/>
    <w:rsid w:val="005E0D18"/>
    <w:rsid w:val="005E516B"/>
    <w:rsid w:val="005E6CD3"/>
    <w:rsid w:val="005E75D9"/>
    <w:rsid w:val="005E75FD"/>
    <w:rsid w:val="005E770D"/>
    <w:rsid w:val="005E7DA8"/>
    <w:rsid w:val="005F0B86"/>
    <w:rsid w:val="005F278B"/>
    <w:rsid w:val="005F2E1D"/>
    <w:rsid w:val="005F3C72"/>
    <w:rsid w:val="005F47D0"/>
    <w:rsid w:val="005F4961"/>
    <w:rsid w:val="005F6349"/>
    <w:rsid w:val="0060021A"/>
    <w:rsid w:val="00602609"/>
    <w:rsid w:val="00604A9B"/>
    <w:rsid w:val="006109DE"/>
    <w:rsid w:val="00610CFF"/>
    <w:rsid w:val="006114DB"/>
    <w:rsid w:val="00611A34"/>
    <w:rsid w:val="00611C62"/>
    <w:rsid w:val="00613662"/>
    <w:rsid w:val="00613958"/>
    <w:rsid w:val="00613A6C"/>
    <w:rsid w:val="00614B0A"/>
    <w:rsid w:val="006161AB"/>
    <w:rsid w:val="0061688F"/>
    <w:rsid w:val="00617274"/>
    <w:rsid w:val="00621AD9"/>
    <w:rsid w:val="006220E9"/>
    <w:rsid w:val="00624E65"/>
    <w:rsid w:val="00626AC8"/>
    <w:rsid w:val="00626F98"/>
    <w:rsid w:val="0062715A"/>
    <w:rsid w:val="00632695"/>
    <w:rsid w:val="006334F6"/>
    <w:rsid w:val="0063572D"/>
    <w:rsid w:val="00645221"/>
    <w:rsid w:val="00647F8A"/>
    <w:rsid w:val="006504F0"/>
    <w:rsid w:val="00650983"/>
    <w:rsid w:val="00650A8F"/>
    <w:rsid w:val="00651A3C"/>
    <w:rsid w:val="00651D42"/>
    <w:rsid w:val="00651F4F"/>
    <w:rsid w:val="00652EA6"/>
    <w:rsid w:val="00653B7C"/>
    <w:rsid w:val="006561BB"/>
    <w:rsid w:val="0065760C"/>
    <w:rsid w:val="00657C03"/>
    <w:rsid w:val="00657E7B"/>
    <w:rsid w:val="00657F5B"/>
    <w:rsid w:val="0066067B"/>
    <w:rsid w:val="006620A4"/>
    <w:rsid w:val="00662FB4"/>
    <w:rsid w:val="00664211"/>
    <w:rsid w:val="00665AFD"/>
    <w:rsid w:val="00670A89"/>
    <w:rsid w:val="00670B1F"/>
    <w:rsid w:val="00671A31"/>
    <w:rsid w:val="006746AE"/>
    <w:rsid w:val="006755C1"/>
    <w:rsid w:val="00675B14"/>
    <w:rsid w:val="00680595"/>
    <w:rsid w:val="00681529"/>
    <w:rsid w:val="006830CD"/>
    <w:rsid w:val="00684ADF"/>
    <w:rsid w:val="00685499"/>
    <w:rsid w:val="006854E8"/>
    <w:rsid w:val="00686CF7"/>
    <w:rsid w:val="00690A4C"/>
    <w:rsid w:val="00696A60"/>
    <w:rsid w:val="006A0F1A"/>
    <w:rsid w:val="006A220E"/>
    <w:rsid w:val="006A4CBE"/>
    <w:rsid w:val="006A62E3"/>
    <w:rsid w:val="006A6C82"/>
    <w:rsid w:val="006B0C19"/>
    <w:rsid w:val="006B25B8"/>
    <w:rsid w:val="006B2806"/>
    <w:rsid w:val="006B2942"/>
    <w:rsid w:val="006B2FCE"/>
    <w:rsid w:val="006B3132"/>
    <w:rsid w:val="006B344E"/>
    <w:rsid w:val="006B7F3A"/>
    <w:rsid w:val="006C07D9"/>
    <w:rsid w:val="006C19C5"/>
    <w:rsid w:val="006C3A7E"/>
    <w:rsid w:val="006C4DF7"/>
    <w:rsid w:val="006C4F93"/>
    <w:rsid w:val="006C56A3"/>
    <w:rsid w:val="006D2A11"/>
    <w:rsid w:val="006D5425"/>
    <w:rsid w:val="006D7021"/>
    <w:rsid w:val="006D70C2"/>
    <w:rsid w:val="006D7AC9"/>
    <w:rsid w:val="006E2BCB"/>
    <w:rsid w:val="006E2EDC"/>
    <w:rsid w:val="006E4999"/>
    <w:rsid w:val="006E5A16"/>
    <w:rsid w:val="006E7FE0"/>
    <w:rsid w:val="006F02AC"/>
    <w:rsid w:val="006F439C"/>
    <w:rsid w:val="006F5E25"/>
    <w:rsid w:val="006F6321"/>
    <w:rsid w:val="006F6846"/>
    <w:rsid w:val="006F711A"/>
    <w:rsid w:val="007015F5"/>
    <w:rsid w:val="00704596"/>
    <w:rsid w:val="007046EF"/>
    <w:rsid w:val="007048B7"/>
    <w:rsid w:val="00707C17"/>
    <w:rsid w:val="00710AC8"/>
    <w:rsid w:val="007219A5"/>
    <w:rsid w:val="00721CD7"/>
    <w:rsid w:val="00722900"/>
    <w:rsid w:val="00727FD1"/>
    <w:rsid w:val="0073130B"/>
    <w:rsid w:val="007317DF"/>
    <w:rsid w:val="00735BAE"/>
    <w:rsid w:val="007363B6"/>
    <w:rsid w:val="00737AC4"/>
    <w:rsid w:val="0074301C"/>
    <w:rsid w:val="007438C5"/>
    <w:rsid w:val="007440D0"/>
    <w:rsid w:val="00745519"/>
    <w:rsid w:val="00745C5F"/>
    <w:rsid w:val="00746049"/>
    <w:rsid w:val="00747DC2"/>
    <w:rsid w:val="00751BE6"/>
    <w:rsid w:val="007566D2"/>
    <w:rsid w:val="00764408"/>
    <w:rsid w:val="00765525"/>
    <w:rsid w:val="007658C5"/>
    <w:rsid w:val="00765EB5"/>
    <w:rsid w:val="00766279"/>
    <w:rsid w:val="00766E78"/>
    <w:rsid w:val="00767774"/>
    <w:rsid w:val="0077237A"/>
    <w:rsid w:val="00773053"/>
    <w:rsid w:val="00774695"/>
    <w:rsid w:val="0077684A"/>
    <w:rsid w:val="00776A22"/>
    <w:rsid w:val="0078094D"/>
    <w:rsid w:val="00786595"/>
    <w:rsid w:val="00786AA5"/>
    <w:rsid w:val="00787219"/>
    <w:rsid w:val="007876D6"/>
    <w:rsid w:val="00790433"/>
    <w:rsid w:val="007928B5"/>
    <w:rsid w:val="00792F83"/>
    <w:rsid w:val="00794300"/>
    <w:rsid w:val="00794412"/>
    <w:rsid w:val="0079530D"/>
    <w:rsid w:val="00795DEF"/>
    <w:rsid w:val="00796520"/>
    <w:rsid w:val="00797F7C"/>
    <w:rsid w:val="007A079B"/>
    <w:rsid w:val="007A331E"/>
    <w:rsid w:val="007A4103"/>
    <w:rsid w:val="007A4B2F"/>
    <w:rsid w:val="007B0AE1"/>
    <w:rsid w:val="007B0FB0"/>
    <w:rsid w:val="007B1797"/>
    <w:rsid w:val="007B3D6F"/>
    <w:rsid w:val="007B416F"/>
    <w:rsid w:val="007B46A7"/>
    <w:rsid w:val="007B6E12"/>
    <w:rsid w:val="007C143C"/>
    <w:rsid w:val="007C1926"/>
    <w:rsid w:val="007C2A99"/>
    <w:rsid w:val="007C785A"/>
    <w:rsid w:val="007D045B"/>
    <w:rsid w:val="007D0802"/>
    <w:rsid w:val="007D25C5"/>
    <w:rsid w:val="007D6419"/>
    <w:rsid w:val="007E0833"/>
    <w:rsid w:val="007E16CA"/>
    <w:rsid w:val="007E1DC6"/>
    <w:rsid w:val="007E44AE"/>
    <w:rsid w:val="007E62D5"/>
    <w:rsid w:val="007E63D3"/>
    <w:rsid w:val="007E64C3"/>
    <w:rsid w:val="007E69E6"/>
    <w:rsid w:val="007E70F3"/>
    <w:rsid w:val="007F05A3"/>
    <w:rsid w:val="007F16DC"/>
    <w:rsid w:val="007F4538"/>
    <w:rsid w:val="007F5C82"/>
    <w:rsid w:val="007F6226"/>
    <w:rsid w:val="007F7811"/>
    <w:rsid w:val="007F7ADA"/>
    <w:rsid w:val="00803B22"/>
    <w:rsid w:val="008054A4"/>
    <w:rsid w:val="00806A79"/>
    <w:rsid w:val="0081060F"/>
    <w:rsid w:val="00810E98"/>
    <w:rsid w:val="00811848"/>
    <w:rsid w:val="008143A5"/>
    <w:rsid w:val="008147BF"/>
    <w:rsid w:val="00815B4C"/>
    <w:rsid w:val="008161BC"/>
    <w:rsid w:val="00817024"/>
    <w:rsid w:val="0082509C"/>
    <w:rsid w:val="00827609"/>
    <w:rsid w:val="0083394B"/>
    <w:rsid w:val="008353F6"/>
    <w:rsid w:val="008366AA"/>
    <w:rsid w:val="008435FD"/>
    <w:rsid w:val="00843A62"/>
    <w:rsid w:val="00847CD6"/>
    <w:rsid w:val="00847EF0"/>
    <w:rsid w:val="008513D0"/>
    <w:rsid w:val="008576FE"/>
    <w:rsid w:val="0086061C"/>
    <w:rsid w:val="008624E5"/>
    <w:rsid w:val="008644E9"/>
    <w:rsid w:val="00865F5C"/>
    <w:rsid w:val="008660F1"/>
    <w:rsid w:val="00866651"/>
    <w:rsid w:val="008668BF"/>
    <w:rsid w:val="00866A36"/>
    <w:rsid w:val="0087209D"/>
    <w:rsid w:val="00872B37"/>
    <w:rsid w:val="00873C55"/>
    <w:rsid w:val="00875719"/>
    <w:rsid w:val="00875E62"/>
    <w:rsid w:val="008762F3"/>
    <w:rsid w:val="00876543"/>
    <w:rsid w:val="008816AD"/>
    <w:rsid w:val="00883E96"/>
    <w:rsid w:val="008852D6"/>
    <w:rsid w:val="00886805"/>
    <w:rsid w:val="0088731F"/>
    <w:rsid w:val="00890063"/>
    <w:rsid w:val="00893B7C"/>
    <w:rsid w:val="00894FC5"/>
    <w:rsid w:val="0089785F"/>
    <w:rsid w:val="008A1227"/>
    <w:rsid w:val="008A1E27"/>
    <w:rsid w:val="008A2F72"/>
    <w:rsid w:val="008A6BBB"/>
    <w:rsid w:val="008B114E"/>
    <w:rsid w:val="008B11D5"/>
    <w:rsid w:val="008B4BE5"/>
    <w:rsid w:val="008B7057"/>
    <w:rsid w:val="008B7ACD"/>
    <w:rsid w:val="008C4656"/>
    <w:rsid w:val="008C4837"/>
    <w:rsid w:val="008C6913"/>
    <w:rsid w:val="008D035F"/>
    <w:rsid w:val="008D28F4"/>
    <w:rsid w:val="008D4792"/>
    <w:rsid w:val="008D4932"/>
    <w:rsid w:val="008D602D"/>
    <w:rsid w:val="008D612A"/>
    <w:rsid w:val="008D639C"/>
    <w:rsid w:val="008E1BB4"/>
    <w:rsid w:val="008E2A97"/>
    <w:rsid w:val="008E3371"/>
    <w:rsid w:val="008E3862"/>
    <w:rsid w:val="008E7151"/>
    <w:rsid w:val="008F15A5"/>
    <w:rsid w:val="008F2561"/>
    <w:rsid w:val="008F369D"/>
    <w:rsid w:val="008F5626"/>
    <w:rsid w:val="008F6354"/>
    <w:rsid w:val="008F6FAA"/>
    <w:rsid w:val="00903AED"/>
    <w:rsid w:val="00904FE0"/>
    <w:rsid w:val="009052DD"/>
    <w:rsid w:val="0090557D"/>
    <w:rsid w:val="00911142"/>
    <w:rsid w:val="009116DD"/>
    <w:rsid w:val="0091238E"/>
    <w:rsid w:val="00917E84"/>
    <w:rsid w:val="00921851"/>
    <w:rsid w:val="00924846"/>
    <w:rsid w:val="009268D4"/>
    <w:rsid w:val="00927B25"/>
    <w:rsid w:val="00932240"/>
    <w:rsid w:val="00932560"/>
    <w:rsid w:val="0093431E"/>
    <w:rsid w:val="009353AA"/>
    <w:rsid w:val="00936E6D"/>
    <w:rsid w:val="00937C01"/>
    <w:rsid w:val="00940EE4"/>
    <w:rsid w:val="00941549"/>
    <w:rsid w:val="00941876"/>
    <w:rsid w:val="00941F3F"/>
    <w:rsid w:val="0094267C"/>
    <w:rsid w:val="009434BA"/>
    <w:rsid w:val="00943B21"/>
    <w:rsid w:val="009442CC"/>
    <w:rsid w:val="009468AA"/>
    <w:rsid w:val="00946BC1"/>
    <w:rsid w:val="00947B98"/>
    <w:rsid w:val="00951159"/>
    <w:rsid w:val="00951D68"/>
    <w:rsid w:val="00952598"/>
    <w:rsid w:val="009554BF"/>
    <w:rsid w:val="0095628F"/>
    <w:rsid w:val="00960EF7"/>
    <w:rsid w:val="009610E5"/>
    <w:rsid w:val="00961FF1"/>
    <w:rsid w:val="009631BA"/>
    <w:rsid w:val="00963EC3"/>
    <w:rsid w:val="00971558"/>
    <w:rsid w:val="00971C67"/>
    <w:rsid w:val="00971C9B"/>
    <w:rsid w:val="00975E34"/>
    <w:rsid w:val="009771AC"/>
    <w:rsid w:val="00977736"/>
    <w:rsid w:val="00980BB4"/>
    <w:rsid w:val="0098249E"/>
    <w:rsid w:val="00986659"/>
    <w:rsid w:val="009874A8"/>
    <w:rsid w:val="009901F4"/>
    <w:rsid w:val="00992899"/>
    <w:rsid w:val="009934F0"/>
    <w:rsid w:val="00996B0B"/>
    <w:rsid w:val="009A051A"/>
    <w:rsid w:val="009A2AF4"/>
    <w:rsid w:val="009A2D3A"/>
    <w:rsid w:val="009A3170"/>
    <w:rsid w:val="009A52EC"/>
    <w:rsid w:val="009A5624"/>
    <w:rsid w:val="009A6231"/>
    <w:rsid w:val="009A6D14"/>
    <w:rsid w:val="009A7AC7"/>
    <w:rsid w:val="009B0327"/>
    <w:rsid w:val="009B1343"/>
    <w:rsid w:val="009B1BDE"/>
    <w:rsid w:val="009B205B"/>
    <w:rsid w:val="009B2C66"/>
    <w:rsid w:val="009B3491"/>
    <w:rsid w:val="009B5EF1"/>
    <w:rsid w:val="009B63CC"/>
    <w:rsid w:val="009B704E"/>
    <w:rsid w:val="009C3108"/>
    <w:rsid w:val="009C3A81"/>
    <w:rsid w:val="009C4EEC"/>
    <w:rsid w:val="009C57E0"/>
    <w:rsid w:val="009C584D"/>
    <w:rsid w:val="009C7A05"/>
    <w:rsid w:val="009C7C77"/>
    <w:rsid w:val="009D0FE7"/>
    <w:rsid w:val="009D1930"/>
    <w:rsid w:val="009D2D24"/>
    <w:rsid w:val="009D2D90"/>
    <w:rsid w:val="009D4D0C"/>
    <w:rsid w:val="009E117A"/>
    <w:rsid w:val="009E4555"/>
    <w:rsid w:val="009E4698"/>
    <w:rsid w:val="009E7D17"/>
    <w:rsid w:val="009F15B6"/>
    <w:rsid w:val="009F230D"/>
    <w:rsid w:val="009F437E"/>
    <w:rsid w:val="009F67F0"/>
    <w:rsid w:val="00A002DF"/>
    <w:rsid w:val="00A00832"/>
    <w:rsid w:val="00A00D2B"/>
    <w:rsid w:val="00A01F7F"/>
    <w:rsid w:val="00A02DC4"/>
    <w:rsid w:val="00A05E11"/>
    <w:rsid w:val="00A0708E"/>
    <w:rsid w:val="00A07410"/>
    <w:rsid w:val="00A07D07"/>
    <w:rsid w:val="00A10D08"/>
    <w:rsid w:val="00A115DE"/>
    <w:rsid w:val="00A11F90"/>
    <w:rsid w:val="00A125C1"/>
    <w:rsid w:val="00A16072"/>
    <w:rsid w:val="00A21FB6"/>
    <w:rsid w:val="00A25794"/>
    <w:rsid w:val="00A261DE"/>
    <w:rsid w:val="00A27174"/>
    <w:rsid w:val="00A27429"/>
    <w:rsid w:val="00A32D01"/>
    <w:rsid w:val="00A34274"/>
    <w:rsid w:val="00A344C9"/>
    <w:rsid w:val="00A3461B"/>
    <w:rsid w:val="00A3467C"/>
    <w:rsid w:val="00A37163"/>
    <w:rsid w:val="00A376C2"/>
    <w:rsid w:val="00A42C73"/>
    <w:rsid w:val="00A4365E"/>
    <w:rsid w:val="00A44725"/>
    <w:rsid w:val="00A44869"/>
    <w:rsid w:val="00A44A97"/>
    <w:rsid w:val="00A46D1A"/>
    <w:rsid w:val="00A5139E"/>
    <w:rsid w:val="00A51D1F"/>
    <w:rsid w:val="00A533E0"/>
    <w:rsid w:val="00A54937"/>
    <w:rsid w:val="00A54D56"/>
    <w:rsid w:val="00A56578"/>
    <w:rsid w:val="00A56635"/>
    <w:rsid w:val="00A61450"/>
    <w:rsid w:val="00A63AA8"/>
    <w:rsid w:val="00A64A6F"/>
    <w:rsid w:val="00A67721"/>
    <w:rsid w:val="00A719B5"/>
    <w:rsid w:val="00A727AF"/>
    <w:rsid w:val="00A738A2"/>
    <w:rsid w:val="00A74D03"/>
    <w:rsid w:val="00A7634C"/>
    <w:rsid w:val="00A76EDC"/>
    <w:rsid w:val="00A811B8"/>
    <w:rsid w:val="00A81316"/>
    <w:rsid w:val="00A82D85"/>
    <w:rsid w:val="00A832F7"/>
    <w:rsid w:val="00A84524"/>
    <w:rsid w:val="00A856B1"/>
    <w:rsid w:val="00A8573B"/>
    <w:rsid w:val="00A85EFE"/>
    <w:rsid w:val="00A86501"/>
    <w:rsid w:val="00A93117"/>
    <w:rsid w:val="00A9345B"/>
    <w:rsid w:val="00A95F8E"/>
    <w:rsid w:val="00A969C3"/>
    <w:rsid w:val="00A9755D"/>
    <w:rsid w:val="00A97F06"/>
    <w:rsid w:val="00AA1190"/>
    <w:rsid w:val="00AA1BDE"/>
    <w:rsid w:val="00AA2071"/>
    <w:rsid w:val="00AA2D64"/>
    <w:rsid w:val="00AA55C8"/>
    <w:rsid w:val="00AA6F2A"/>
    <w:rsid w:val="00AB0376"/>
    <w:rsid w:val="00AB0580"/>
    <w:rsid w:val="00AB3A7A"/>
    <w:rsid w:val="00AB53AE"/>
    <w:rsid w:val="00AC0754"/>
    <w:rsid w:val="00AC0A6A"/>
    <w:rsid w:val="00AC1E38"/>
    <w:rsid w:val="00AC49A4"/>
    <w:rsid w:val="00AC52EF"/>
    <w:rsid w:val="00AC74FB"/>
    <w:rsid w:val="00AC77A4"/>
    <w:rsid w:val="00AC7E02"/>
    <w:rsid w:val="00AD07CE"/>
    <w:rsid w:val="00AD0ABC"/>
    <w:rsid w:val="00AD1A1B"/>
    <w:rsid w:val="00AD2944"/>
    <w:rsid w:val="00AD3116"/>
    <w:rsid w:val="00AD3817"/>
    <w:rsid w:val="00AD4F30"/>
    <w:rsid w:val="00AD5B93"/>
    <w:rsid w:val="00AD6809"/>
    <w:rsid w:val="00AD6933"/>
    <w:rsid w:val="00AD7EF8"/>
    <w:rsid w:val="00AE0492"/>
    <w:rsid w:val="00AE241B"/>
    <w:rsid w:val="00AE293C"/>
    <w:rsid w:val="00AE3120"/>
    <w:rsid w:val="00AE3DD1"/>
    <w:rsid w:val="00AE7B38"/>
    <w:rsid w:val="00AE7D9B"/>
    <w:rsid w:val="00AF1DB5"/>
    <w:rsid w:val="00AF3F44"/>
    <w:rsid w:val="00AF40CE"/>
    <w:rsid w:val="00AF6DB1"/>
    <w:rsid w:val="00B009EA"/>
    <w:rsid w:val="00B04AD4"/>
    <w:rsid w:val="00B04E97"/>
    <w:rsid w:val="00B07F07"/>
    <w:rsid w:val="00B10646"/>
    <w:rsid w:val="00B1092C"/>
    <w:rsid w:val="00B10DD3"/>
    <w:rsid w:val="00B157FB"/>
    <w:rsid w:val="00B15F45"/>
    <w:rsid w:val="00B201B4"/>
    <w:rsid w:val="00B21ED9"/>
    <w:rsid w:val="00B21F2E"/>
    <w:rsid w:val="00B2440A"/>
    <w:rsid w:val="00B25460"/>
    <w:rsid w:val="00B26D07"/>
    <w:rsid w:val="00B26E02"/>
    <w:rsid w:val="00B27A8A"/>
    <w:rsid w:val="00B27D73"/>
    <w:rsid w:val="00B342A1"/>
    <w:rsid w:val="00B35CD0"/>
    <w:rsid w:val="00B3722D"/>
    <w:rsid w:val="00B37A2C"/>
    <w:rsid w:val="00B4582B"/>
    <w:rsid w:val="00B525E5"/>
    <w:rsid w:val="00B53329"/>
    <w:rsid w:val="00B54B36"/>
    <w:rsid w:val="00B54EB8"/>
    <w:rsid w:val="00B55F78"/>
    <w:rsid w:val="00B600A6"/>
    <w:rsid w:val="00B61C27"/>
    <w:rsid w:val="00B6210F"/>
    <w:rsid w:val="00B6372A"/>
    <w:rsid w:val="00B6679C"/>
    <w:rsid w:val="00B6755D"/>
    <w:rsid w:val="00B67809"/>
    <w:rsid w:val="00B70E4C"/>
    <w:rsid w:val="00B7169C"/>
    <w:rsid w:val="00B7188B"/>
    <w:rsid w:val="00B72158"/>
    <w:rsid w:val="00B72922"/>
    <w:rsid w:val="00B7391E"/>
    <w:rsid w:val="00B7527E"/>
    <w:rsid w:val="00B75D7A"/>
    <w:rsid w:val="00B77CCF"/>
    <w:rsid w:val="00B80836"/>
    <w:rsid w:val="00B81095"/>
    <w:rsid w:val="00B815A2"/>
    <w:rsid w:val="00B815F5"/>
    <w:rsid w:val="00B83C86"/>
    <w:rsid w:val="00B8439B"/>
    <w:rsid w:val="00B84EE0"/>
    <w:rsid w:val="00B850B0"/>
    <w:rsid w:val="00B85197"/>
    <w:rsid w:val="00B866FC"/>
    <w:rsid w:val="00B86742"/>
    <w:rsid w:val="00B90AF6"/>
    <w:rsid w:val="00B91741"/>
    <w:rsid w:val="00B925DF"/>
    <w:rsid w:val="00BA1C6D"/>
    <w:rsid w:val="00BA70CB"/>
    <w:rsid w:val="00BB33E9"/>
    <w:rsid w:val="00BB3980"/>
    <w:rsid w:val="00BB3E83"/>
    <w:rsid w:val="00BC1061"/>
    <w:rsid w:val="00BC15EC"/>
    <w:rsid w:val="00BC4FBC"/>
    <w:rsid w:val="00BC5440"/>
    <w:rsid w:val="00BC5DA5"/>
    <w:rsid w:val="00BC5FE6"/>
    <w:rsid w:val="00BC654D"/>
    <w:rsid w:val="00BD4A78"/>
    <w:rsid w:val="00BD70D0"/>
    <w:rsid w:val="00BE2773"/>
    <w:rsid w:val="00BE38E3"/>
    <w:rsid w:val="00BE7BA6"/>
    <w:rsid w:val="00BF1D3F"/>
    <w:rsid w:val="00BF2EA6"/>
    <w:rsid w:val="00BF66AA"/>
    <w:rsid w:val="00C00751"/>
    <w:rsid w:val="00C02BAC"/>
    <w:rsid w:val="00C03AE2"/>
    <w:rsid w:val="00C03C97"/>
    <w:rsid w:val="00C048EC"/>
    <w:rsid w:val="00C053AE"/>
    <w:rsid w:val="00C05545"/>
    <w:rsid w:val="00C0586C"/>
    <w:rsid w:val="00C058A2"/>
    <w:rsid w:val="00C05BDE"/>
    <w:rsid w:val="00C110FC"/>
    <w:rsid w:val="00C14297"/>
    <w:rsid w:val="00C156A2"/>
    <w:rsid w:val="00C158B5"/>
    <w:rsid w:val="00C22C71"/>
    <w:rsid w:val="00C23282"/>
    <w:rsid w:val="00C25C24"/>
    <w:rsid w:val="00C2612F"/>
    <w:rsid w:val="00C26AA8"/>
    <w:rsid w:val="00C27182"/>
    <w:rsid w:val="00C27325"/>
    <w:rsid w:val="00C2734F"/>
    <w:rsid w:val="00C27374"/>
    <w:rsid w:val="00C31E41"/>
    <w:rsid w:val="00C32D77"/>
    <w:rsid w:val="00C33C42"/>
    <w:rsid w:val="00C348FB"/>
    <w:rsid w:val="00C34F36"/>
    <w:rsid w:val="00C3540E"/>
    <w:rsid w:val="00C35B9D"/>
    <w:rsid w:val="00C3611D"/>
    <w:rsid w:val="00C37725"/>
    <w:rsid w:val="00C51160"/>
    <w:rsid w:val="00C51900"/>
    <w:rsid w:val="00C537FC"/>
    <w:rsid w:val="00C54083"/>
    <w:rsid w:val="00C574A0"/>
    <w:rsid w:val="00C608F0"/>
    <w:rsid w:val="00C62301"/>
    <w:rsid w:val="00C629F2"/>
    <w:rsid w:val="00C63FCC"/>
    <w:rsid w:val="00C6662D"/>
    <w:rsid w:val="00C70D4F"/>
    <w:rsid w:val="00C70E7F"/>
    <w:rsid w:val="00C7398C"/>
    <w:rsid w:val="00C73B2A"/>
    <w:rsid w:val="00C74972"/>
    <w:rsid w:val="00C757A3"/>
    <w:rsid w:val="00C76ABB"/>
    <w:rsid w:val="00C7726D"/>
    <w:rsid w:val="00C81482"/>
    <w:rsid w:val="00C81523"/>
    <w:rsid w:val="00C829AA"/>
    <w:rsid w:val="00C84905"/>
    <w:rsid w:val="00C85A95"/>
    <w:rsid w:val="00C86E4F"/>
    <w:rsid w:val="00C900ED"/>
    <w:rsid w:val="00C902F4"/>
    <w:rsid w:val="00C91EB8"/>
    <w:rsid w:val="00C9360B"/>
    <w:rsid w:val="00C947F0"/>
    <w:rsid w:val="00C94CC3"/>
    <w:rsid w:val="00C96930"/>
    <w:rsid w:val="00CA015B"/>
    <w:rsid w:val="00CA3BF8"/>
    <w:rsid w:val="00CA3C05"/>
    <w:rsid w:val="00CA4AB0"/>
    <w:rsid w:val="00CA56D1"/>
    <w:rsid w:val="00CA7DB8"/>
    <w:rsid w:val="00CB05D7"/>
    <w:rsid w:val="00CB0F63"/>
    <w:rsid w:val="00CB0FB3"/>
    <w:rsid w:val="00CB3CFB"/>
    <w:rsid w:val="00CB3F72"/>
    <w:rsid w:val="00CB4BD7"/>
    <w:rsid w:val="00CC099A"/>
    <w:rsid w:val="00CC15B1"/>
    <w:rsid w:val="00CC1FC9"/>
    <w:rsid w:val="00CC213B"/>
    <w:rsid w:val="00CC4B3B"/>
    <w:rsid w:val="00CC4C43"/>
    <w:rsid w:val="00CC5122"/>
    <w:rsid w:val="00CC6F47"/>
    <w:rsid w:val="00CD1B59"/>
    <w:rsid w:val="00CD274C"/>
    <w:rsid w:val="00CD2DE1"/>
    <w:rsid w:val="00CD493F"/>
    <w:rsid w:val="00CE1F92"/>
    <w:rsid w:val="00CE265E"/>
    <w:rsid w:val="00CE4E58"/>
    <w:rsid w:val="00CE5401"/>
    <w:rsid w:val="00CE7B6A"/>
    <w:rsid w:val="00CF0230"/>
    <w:rsid w:val="00CF100C"/>
    <w:rsid w:val="00CF1041"/>
    <w:rsid w:val="00CF438D"/>
    <w:rsid w:val="00CF731D"/>
    <w:rsid w:val="00D00706"/>
    <w:rsid w:val="00D04FA2"/>
    <w:rsid w:val="00D059DE"/>
    <w:rsid w:val="00D06E12"/>
    <w:rsid w:val="00D07FA9"/>
    <w:rsid w:val="00D102F5"/>
    <w:rsid w:val="00D10897"/>
    <w:rsid w:val="00D118E7"/>
    <w:rsid w:val="00D12128"/>
    <w:rsid w:val="00D12428"/>
    <w:rsid w:val="00D13DA0"/>
    <w:rsid w:val="00D143E1"/>
    <w:rsid w:val="00D14891"/>
    <w:rsid w:val="00D16D4D"/>
    <w:rsid w:val="00D204B5"/>
    <w:rsid w:val="00D20817"/>
    <w:rsid w:val="00D20DA0"/>
    <w:rsid w:val="00D21B29"/>
    <w:rsid w:val="00D22C89"/>
    <w:rsid w:val="00D25790"/>
    <w:rsid w:val="00D26C00"/>
    <w:rsid w:val="00D305A2"/>
    <w:rsid w:val="00D32F06"/>
    <w:rsid w:val="00D346EA"/>
    <w:rsid w:val="00D34909"/>
    <w:rsid w:val="00D350ED"/>
    <w:rsid w:val="00D37C0F"/>
    <w:rsid w:val="00D4032A"/>
    <w:rsid w:val="00D4173B"/>
    <w:rsid w:val="00D4208C"/>
    <w:rsid w:val="00D424FA"/>
    <w:rsid w:val="00D42980"/>
    <w:rsid w:val="00D456D1"/>
    <w:rsid w:val="00D46CD7"/>
    <w:rsid w:val="00D525B1"/>
    <w:rsid w:val="00D54DCA"/>
    <w:rsid w:val="00D56805"/>
    <w:rsid w:val="00D56FCC"/>
    <w:rsid w:val="00D57115"/>
    <w:rsid w:val="00D60CB6"/>
    <w:rsid w:val="00D60EEC"/>
    <w:rsid w:val="00D60FCE"/>
    <w:rsid w:val="00D625E3"/>
    <w:rsid w:val="00D64CAB"/>
    <w:rsid w:val="00D64ECD"/>
    <w:rsid w:val="00D655C4"/>
    <w:rsid w:val="00D65BA3"/>
    <w:rsid w:val="00D67CCB"/>
    <w:rsid w:val="00D710EB"/>
    <w:rsid w:val="00D7131F"/>
    <w:rsid w:val="00D72AEA"/>
    <w:rsid w:val="00D7344A"/>
    <w:rsid w:val="00D73B92"/>
    <w:rsid w:val="00D76F34"/>
    <w:rsid w:val="00D76F5A"/>
    <w:rsid w:val="00D81B8C"/>
    <w:rsid w:val="00D820F2"/>
    <w:rsid w:val="00D822B3"/>
    <w:rsid w:val="00D83537"/>
    <w:rsid w:val="00D8577A"/>
    <w:rsid w:val="00D85E6E"/>
    <w:rsid w:val="00D85EF2"/>
    <w:rsid w:val="00D86B18"/>
    <w:rsid w:val="00D907C5"/>
    <w:rsid w:val="00D909F5"/>
    <w:rsid w:val="00D92075"/>
    <w:rsid w:val="00D92207"/>
    <w:rsid w:val="00D927EF"/>
    <w:rsid w:val="00D9323A"/>
    <w:rsid w:val="00D933F1"/>
    <w:rsid w:val="00D93A5E"/>
    <w:rsid w:val="00D954FA"/>
    <w:rsid w:val="00D96081"/>
    <w:rsid w:val="00DA0493"/>
    <w:rsid w:val="00DA0B73"/>
    <w:rsid w:val="00DA35ED"/>
    <w:rsid w:val="00DA3A9A"/>
    <w:rsid w:val="00DA4767"/>
    <w:rsid w:val="00DA5A53"/>
    <w:rsid w:val="00DA6756"/>
    <w:rsid w:val="00DA7536"/>
    <w:rsid w:val="00DA79A6"/>
    <w:rsid w:val="00DB3AEA"/>
    <w:rsid w:val="00DB75A3"/>
    <w:rsid w:val="00DC09A9"/>
    <w:rsid w:val="00DC2B98"/>
    <w:rsid w:val="00DC35B0"/>
    <w:rsid w:val="00DC5078"/>
    <w:rsid w:val="00DC5C4B"/>
    <w:rsid w:val="00DC6BDF"/>
    <w:rsid w:val="00DC799C"/>
    <w:rsid w:val="00DD05F6"/>
    <w:rsid w:val="00DD26D7"/>
    <w:rsid w:val="00DD2A67"/>
    <w:rsid w:val="00DD2E90"/>
    <w:rsid w:val="00DD3923"/>
    <w:rsid w:val="00DD3E3E"/>
    <w:rsid w:val="00DD4F2D"/>
    <w:rsid w:val="00DD728E"/>
    <w:rsid w:val="00DE07D8"/>
    <w:rsid w:val="00DE1740"/>
    <w:rsid w:val="00DE26D4"/>
    <w:rsid w:val="00DE343E"/>
    <w:rsid w:val="00DE3673"/>
    <w:rsid w:val="00DE5471"/>
    <w:rsid w:val="00DF090C"/>
    <w:rsid w:val="00DF4B50"/>
    <w:rsid w:val="00DF56EF"/>
    <w:rsid w:val="00DF5F1B"/>
    <w:rsid w:val="00E00030"/>
    <w:rsid w:val="00E00254"/>
    <w:rsid w:val="00E008AA"/>
    <w:rsid w:val="00E00B38"/>
    <w:rsid w:val="00E00C73"/>
    <w:rsid w:val="00E00D8A"/>
    <w:rsid w:val="00E04609"/>
    <w:rsid w:val="00E05B50"/>
    <w:rsid w:val="00E05B8F"/>
    <w:rsid w:val="00E071A9"/>
    <w:rsid w:val="00E07CF6"/>
    <w:rsid w:val="00E07D46"/>
    <w:rsid w:val="00E10611"/>
    <w:rsid w:val="00E123A4"/>
    <w:rsid w:val="00E14B3D"/>
    <w:rsid w:val="00E17851"/>
    <w:rsid w:val="00E20356"/>
    <w:rsid w:val="00E20D19"/>
    <w:rsid w:val="00E20FE1"/>
    <w:rsid w:val="00E2430A"/>
    <w:rsid w:val="00E2678F"/>
    <w:rsid w:val="00E30C08"/>
    <w:rsid w:val="00E3242B"/>
    <w:rsid w:val="00E327B0"/>
    <w:rsid w:val="00E34EEB"/>
    <w:rsid w:val="00E3557E"/>
    <w:rsid w:val="00E35FA7"/>
    <w:rsid w:val="00E363F3"/>
    <w:rsid w:val="00E374A5"/>
    <w:rsid w:val="00E37DE5"/>
    <w:rsid w:val="00E4187F"/>
    <w:rsid w:val="00E418AE"/>
    <w:rsid w:val="00E44E89"/>
    <w:rsid w:val="00E4527A"/>
    <w:rsid w:val="00E45501"/>
    <w:rsid w:val="00E4575E"/>
    <w:rsid w:val="00E46441"/>
    <w:rsid w:val="00E4732E"/>
    <w:rsid w:val="00E47F09"/>
    <w:rsid w:val="00E50F7E"/>
    <w:rsid w:val="00E51CAE"/>
    <w:rsid w:val="00E52B3E"/>
    <w:rsid w:val="00E539BB"/>
    <w:rsid w:val="00E55A93"/>
    <w:rsid w:val="00E5648D"/>
    <w:rsid w:val="00E57961"/>
    <w:rsid w:val="00E57C16"/>
    <w:rsid w:val="00E62BFC"/>
    <w:rsid w:val="00E62DD2"/>
    <w:rsid w:val="00E64B04"/>
    <w:rsid w:val="00E65CED"/>
    <w:rsid w:val="00E66C8F"/>
    <w:rsid w:val="00E66D69"/>
    <w:rsid w:val="00E678C3"/>
    <w:rsid w:val="00E70438"/>
    <w:rsid w:val="00E77EEF"/>
    <w:rsid w:val="00E8026F"/>
    <w:rsid w:val="00E82421"/>
    <w:rsid w:val="00E855A7"/>
    <w:rsid w:val="00E86228"/>
    <w:rsid w:val="00E90A6A"/>
    <w:rsid w:val="00E92084"/>
    <w:rsid w:val="00E92F3E"/>
    <w:rsid w:val="00E93F96"/>
    <w:rsid w:val="00E94169"/>
    <w:rsid w:val="00EA22BC"/>
    <w:rsid w:val="00EA3131"/>
    <w:rsid w:val="00EA3B2B"/>
    <w:rsid w:val="00EA41D5"/>
    <w:rsid w:val="00EA4215"/>
    <w:rsid w:val="00EA47B4"/>
    <w:rsid w:val="00EA4F2D"/>
    <w:rsid w:val="00EA50EF"/>
    <w:rsid w:val="00EA5810"/>
    <w:rsid w:val="00EB0C13"/>
    <w:rsid w:val="00EB0E84"/>
    <w:rsid w:val="00EB1861"/>
    <w:rsid w:val="00EB1EB5"/>
    <w:rsid w:val="00EB317D"/>
    <w:rsid w:val="00EB3C14"/>
    <w:rsid w:val="00EB43B1"/>
    <w:rsid w:val="00EB5CC2"/>
    <w:rsid w:val="00EB7478"/>
    <w:rsid w:val="00EC2E88"/>
    <w:rsid w:val="00EC4A1D"/>
    <w:rsid w:val="00EC5E44"/>
    <w:rsid w:val="00ED03DF"/>
    <w:rsid w:val="00ED045E"/>
    <w:rsid w:val="00ED0F19"/>
    <w:rsid w:val="00ED1FD8"/>
    <w:rsid w:val="00ED201F"/>
    <w:rsid w:val="00ED2D68"/>
    <w:rsid w:val="00ED2F9C"/>
    <w:rsid w:val="00ED46A5"/>
    <w:rsid w:val="00ED4E0D"/>
    <w:rsid w:val="00ED5381"/>
    <w:rsid w:val="00ED53B6"/>
    <w:rsid w:val="00ED58EA"/>
    <w:rsid w:val="00ED61D5"/>
    <w:rsid w:val="00ED6F17"/>
    <w:rsid w:val="00ED701B"/>
    <w:rsid w:val="00ED7AC7"/>
    <w:rsid w:val="00EE3EE1"/>
    <w:rsid w:val="00EE77A9"/>
    <w:rsid w:val="00EF2319"/>
    <w:rsid w:val="00EF252C"/>
    <w:rsid w:val="00EF2BB9"/>
    <w:rsid w:val="00EF2EF3"/>
    <w:rsid w:val="00EF664B"/>
    <w:rsid w:val="00EF78C6"/>
    <w:rsid w:val="00F008BA"/>
    <w:rsid w:val="00F03C52"/>
    <w:rsid w:val="00F042C2"/>
    <w:rsid w:val="00F0647F"/>
    <w:rsid w:val="00F1086A"/>
    <w:rsid w:val="00F10F4D"/>
    <w:rsid w:val="00F13256"/>
    <w:rsid w:val="00F133CB"/>
    <w:rsid w:val="00F15769"/>
    <w:rsid w:val="00F204E5"/>
    <w:rsid w:val="00F20A48"/>
    <w:rsid w:val="00F217ED"/>
    <w:rsid w:val="00F235D6"/>
    <w:rsid w:val="00F25901"/>
    <w:rsid w:val="00F25C00"/>
    <w:rsid w:val="00F267B1"/>
    <w:rsid w:val="00F3084E"/>
    <w:rsid w:val="00F3154F"/>
    <w:rsid w:val="00F3190E"/>
    <w:rsid w:val="00F33946"/>
    <w:rsid w:val="00F35469"/>
    <w:rsid w:val="00F41016"/>
    <w:rsid w:val="00F4159D"/>
    <w:rsid w:val="00F42BC4"/>
    <w:rsid w:val="00F451B7"/>
    <w:rsid w:val="00F468DD"/>
    <w:rsid w:val="00F500ED"/>
    <w:rsid w:val="00F550E8"/>
    <w:rsid w:val="00F55524"/>
    <w:rsid w:val="00F578EE"/>
    <w:rsid w:val="00F57A4F"/>
    <w:rsid w:val="00F57AF3"/>
    <w:rsid w:val="00F60451"/>
    <w:rsid w:val="00F671A1"/>
    <w:rsid w:val="00F67470"/>
    <w:rsid w:val="00F676AF"/>
    <w:rsid w:val="00F70B89"/>
    <w:rsid w:val="00F72C03"/>
    <w:rsid w:val="00F72C17"/>
    <w:rsid w:val="00F73692"/>
    <w:rsid w:val="00F73E6E"/>
    <w:rsid w:val="00F74244"/>
    <w:rsid w:val="00F74C39"/>
    <w:rsid w:val="00F75022"/>
    <w:rsid w:val="00F75ED9"/>
    <w:rsid w:val="00F7735D"/>
    <w:rsid w:val="00F81092"/>
    <w:rsid w:val="00F83623"/>
    <w:rsid w:val="00F838E5"/>
    <w:rsid w:val="00F85725"/>
    <w:rsid w:val="00F860BD"/>
    <w:rsid w:val="00F8624F"/>
    <w:rsid w:val="00F8771C"/>
    <w:rsid w:val="00F90571"/>
    <w:rsid w:val="00F91398"/>
    <w:rsid w:val="00F913E2"/>
    <w:rsid w:val="00F91BBA"/>
    <w:rsid w:val="00F92E9B"/>
    <w:rsid w:val="00F93300"/>
    <w:rsid w:val="00F952AC"/>
    <w:rsid w:val="00F953DA"/>
    <w:rsid w:val="00F95A58"/>
    <w:rsid w:val="00FA0148"/>
    <w:rsid w:val="00FA48EE"/>
    <w:rsid w:val="00FA4EE8"/>
    <w:rsid w:val="00FA5563"/>
    <w:rsid w:val="00FA677E"/>
    <w:rsid w:val="00FA7BB5"/>
    <w:rsid w:val="00FB0AC0"/>
    <w:rsid w:val="00FB2A19"/>
    <w:rsid w:val="00FB31EF"/>
    <w:rsid w:val="00FB55E1"/>
    <w:rsid w:val="00FB60B9"/>
    <w:rsid w:val="00FB62E5"/>
    <w:rsid w:val="00FB711E"/>
    <w:rsid w:val="00FB71F9"/>
    <w:rsid w:val="00FC1A54"/>
    <w:rsid w:val="00FC1AEB"/>
    <w:rsid w:val="00FC1D1E"/>
    <w:rsid w:val="00FC5622"/>
    <w:rsid w:val="00FC67C1"/>
    <w:rsid w:val="00FC67E0"/>
    <w:rsid w:val="00FC745F"/>
    <w:rsid w:val="00FD678A"/>
    <w:rsid w:val="00FD6866"/>
    <w:rsid w:val="00FD6F7B"/>
    <w:rsid w:val="00FD776A"/>
    <w:rsid w:val="00FE1E98"/>
    <w:rsid w:val="00FE203D"/>
    <w:rsid w:val="00FE2AA6"/>
    <w:rsid w:val="00FE5082"/>
    <w:rsid w:val="00FE5B7E"/>
    <w:rsid w:val="00FE6127"/>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endnote text" w:uiPriority="99" w:qFormat="1"/>
    <w:lsdException w:name="Title" w:qFormat="1"/>
    <w:lsdException w:name="Body Text Indent"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537FC"/>
    <w:pPr>
      <w:overflowPunct w:val="0"/>
      <w:autoSpaceDE w:val="0"/>
      <w:autoSpaceDN w:val="0"/>
      <w:adjustRightInd w:val="0"/>
      <w:textAlignment w:val="baseline"/>
    </w:pPr>
  </w:style>
  <w:style w:type="paragraph" w:styleId="1">
    <w:name w:val="heading 1"/>
    <w:basedOn w:val="a0"/>
    <w:next w:val="a0"/>
    <w:link w:val="10"/>
    <w:qFormat/>
    <w:rsid w:val="00C537FC"/>
    <w:pPr>
      <w:keepNext/>
      <w:spacing w:line="360" w:lineRule="auto"/>
      <w:jc w:val="center"/>
      <w:outlineLvl w:val="0"/>
    </w:pPr>
    <w:rPr>
      <w:sz w:val="24"/>
    </w:rPr>
  </w:style>
  <w:style w:type="paragraph" w:styleId="2">
    <w:name w:val="heading 2"/>
    <w:basedOn w:val="a0"/>
    <w:next w:val="a0"/>
    <w:qFormat/>
    <w:rsid w:val="00C537FC"/>
    <w:pPr>
      <w:keepNext/>
      <w:spacing w:line="360" w:lineRule="auto"/>
      <w:ind w:firstLine="567"/>
      <w:jc w:val="both"/>
      <w:outlineLvl w:val="1"/>
    </w:pPr>
    <w:rPr>
      <w:i/>
      <w:iCs/>
      <w:sz w:val="24"/>
    </w:rPr>
  </w:style>
  <w:style w:type="paragraph" w:styleId="3">
    <w:name w:val="heading 3"/>
    <w:basedOn w:val="a0"/>
    <w:qFormat/>
    <w:rsid w:val="00C537FC"/>
    <w:pPr>
      <w:overflowPunct/>
      <w:autoSpaceDE/>
      <w:autoSpaceDN/>
      <w:adjustRightInd/>
      <w:spacing w:before="100" w:beforeAutospacing="1" w:after="100" w:afterAutospacing="1"/>
      <w:textAlignment w:val="auto"/>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endnote text"/>
    <w:basedOn w:val="a0"/>
    <w:uiPriority w:val="99"/>
    <w:semiHidden/>
    <w:qFormat/>
    <w:rsid w:val="00C537FC"/>
  </w:style>
  <w:style w:type="paragraph" w:styleId="a5">
    <w:name w:val="Body Text Indent"/>
    <w:basedOn w:val="a0"/>
    <w:link w:val="a6"/>
    <w:uiPriority w:val="99"/>
    <w:rsid w:val="00C537FC"/>
    <w:pPr>
      <w:spacing w:line="360" w:lineRule="auto"/>
      <w:ind w:firstLine="567"/>
      <w:jc w:val="both"/>
    </w:pPr>
    <w:rPr>
      <w:sz w:val="24"/>
    </w:rPr>
  </w:style>
  <w:style w:type="paragraph" w:styleId="a7">
    <w:name w:val="header"/>
    <w:basedOn w:val="a0"/>
    <w:rsid w:val="00C537FC"/>
    <w:pPr>
      <w:tabs>
        <w:tab w:val="center" w:pos="4677"/>
        <w:tab w:val="right" w:pos="9355"/>
      </w:tabs>
    </w:pPr>
  </w:style>
  <w:style w:type="character" w:styleId="a8">
    <w:name w:val="page number"/>
    <w:basedOn w:val="a1"/>
    <w:rsid w:val="00C537FC"/>
  </w:style>
  <w:style w:type="paragraph" w:customStyle="1" w:styleId="FR1">
    <w:name w:val="FR1"/>
    <w:rsid w:val="00C537FC"/>
    <w:pPr>
      <w:widowControl w:val="0"/>
      <w:autoSpaceDE w:val="0"/>
      <w:autoSpaceDN w:val="0"/>
      <w:adjustRightInd w:val="0"/>
      <w:spacing w:before="40"/>
      <w:jc w:val="center"/>
    </w:pPr>
    <w:rPr>
      <w:b/>
      <w:bCs/>
      <w:sz w:val="28"/>
      <w:szCs w:val="28"/>
    </w:rPr>
  </w:style>
  <w:style w:type="paragraph" w:styleId="a9">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0"/>
    <w:link w:val="11"/>
    <w:rsid w:val="00C537FC"/>
    <w:pPr>
      <w:overflowPunct/>
      <w:autoSpaceDE/>
      <w:autoSpaceDN/>
      <w:adjustRightInd/>
      <w:spacing w:before="100" w:beforeAutospacing="1" w:after="100" w:afterAutospacing="1"/>
      <w:textAlignment w:val="auto"/>
    </w:pPr>
    <w:rPr>
      <w:sz w:val="24"/>
      <w:szCs w:val="24"/>
    </w:rPr>
  </w:style>
  <w:style w:type="paragraph" w:styleId="20">
    <w:name w:val="Body Text Indent 2"/>
    <w:basedOn w:val="a0"/>
    <w:rsid w:val="00C537FC"/>
    <w:pPr>
      <w:spacing w:line="360" w:lineRule="auto"/>
      <w:ind w:firstLine="1701"/>
      <w:jc w:val="both"/>
    </w:pPr>
    <w:rPr>
      <w:sz w:val="24"/>
    </w:rPr>
  </w:style>
  <w:style w:type="paragraph" w:customStyle="1" w:styleId="aa">
    <w:name w:val="Миша"/>
    <w:basedOn w:val="a0"/>
    <w:rsid w:val="00C537FC"/>
    <w:pPr>
      <w:overflowPunct/>
      <w:autoSpaceDE/>
      <w:autoSpaceDN/>
      <w:adjustRightInd/>
      <w:spacing w:line="360" w:lineRule="auto"/>
      <w:ind w:firstLine="567"/>
      <w:jc w:val="both"/>
      <w:textAlignment w:val="auto"/>
    </w:pPr>
    <w:rPr>
      <w:sz w:val="28"/>
      <w:szCs w:val="24"/>
    </w:rPr>
  </w:style>
  <w:style w:type="character" w:styleId="ab">
    <w:name w:val="Hyperlink"/>
    <w:uiPriority w:val="99"/>
    <w:rsid w:val="00C537FC"/>
    <w:rPr>
      <w:color w:val="0000FF"/>
      <w:u w:val="single"/>
    </w:rPr>
  </w:style>
  <w:style w:type="character" w:styleId="ac">
    <w:name w:val="FollowedHyperlink"/>
    <w:rsid w:val="00C537FC"/>
    <w:rPr>
      <w:color w:val="800080"/>
      <w:u w:val="single"/>
    </w:rPr>
  </w:style>
  <w:style w:type="paragraph" w:styleId="ad">
    <w:name w:val="footer"/>
    <w:basedOn w:val="a0"/>
    <w:rsid w:val="00C537FC"/>
    <w:pPr>
      <w:tabs>
        <w:tab w:val="center" w:pos="4677"/>
        <w:tab w:val="right" w:pos="9355"/>
      </w:tabs>
    </w:pPr>
  </w:style>
  <w:style w:type="paragraph" w:styleId="ae">
    <w:name w:val="footnote text"/>
    <w:basedOn w:val="a0"/>
    <w:semiHidden/>
    <w:rsid w:val="00C537FC"/>
  </w:style>
  <w:style w:type="character" w:styleId="af">
    <w:name w:val="footnote reference"/>
    <w:semiHidden/>
    <w:rsid w:val="00C537FC"/>
    <w:rPr>
      <w:vertAlign w:val="superscript"/>
    </w:rPr>
  </w:style>
  <w:style w:type="paragraph" w:styleId="af0">
    <w:name w:val="Body Text"/>
    <w:basedOn w:val="a0"/>
    <w:link w:val="af1"/>
    <w:rsid w:val="007C143C"/>
    <w:pPr>
      <w:spacing w:after="120"/>
    </w:pPr>
  </w:style>
  <w:style w:type="character" w:styleId="af2">
    <w:name w:val="Strong"/>
    <w:qFormat/>
    <w:rsid w:val="00253D06"/>
    <w:rPr>
      <w:b/>
      <w:bCs/>
    </w:rPr>
  </w:style>
  <w:style w:type="paragraph" w:customStyle="1" w:styleId="style3">
    <w:name w:val="style3"/>
    <w:basedOn w:val="a0"/>
    <w:uiPriority w:val="99"/>
    <w:qFormat/>
    <w:rsid w:val="00253D06"/>
    <w:pPr>
      <w:overflowPunct/>
      <w:autoSpaceDE/>
      <w:autoSpaceDN/>
      <w:adjustRightInd/>
      <w:spacing w:before="100" w:beforeAutospacing="1" w:after="100" w:afterAutospacing="1"/>
      <w:textAlignment w:val="auto"/>
    </w:pPr>
    <w:rPr>
      <w:sz w:val="24"/>
      <w:szCs w:val="24"/>
    </w:rPr>
  </w:style>
  <w:style w:type="paragraph" w:styleId="30">
    <w:name w:val="Body Text Indent 3"/>
    <w:basedOn w:val="a0"/>
    <w:rsid w:val="00C048EC"/>
    <w:pPr>
      <w:spacing w:after="120"/>
      <w:ind w:left="283"/>
    </w:pPr>
    <w:rPr>
      <w:sz w:val="16"/>
      <w:szCs w:val="16"/>
    </w:rPr>
  </w:style>
  <w:style w:type="table" w:styleId="af3">
    <w:name w:val="Table Grid"/>
    <w:basedOn w:val="a2"/>
    <w:rsid w:val="005E00D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0"/>
    <w:link w:val="af5"/>
    <w:rsid w:val="00F4159D"/>
    <w:rPr>
      <w:rFonts w:ascii="Tahoma" w:hAnsi="Tahoma"/>
      <w:sz w:val="16"/>
      <w:szCs w:val="16"/>
    </w:rPr>
  </w:style>
  <w:style w:type="character" w:customStyle="1" w:styleId="af5">
    <w:name w:val="Текст выноски Знак"/>
    <w:link w:val="af4"/>
    <w:rsid w:val="00F4159D"/>
    <w:rPr>
      <w:rFonts w:ascii="Tahoma" w:hAnsi="Tahoma" w:cs="Tahoma"/>
      <w:sz w:val="16"/>
      <w:szCs w:val="16"/>
    </w:rPr>
  </w:style>
  <w:style w:type="character" w:customStyle="1" w:styleId="a6">
    <w:name w:val="Основной текст с отступом Знак"/>
    <w:link w:val="a5"/>
    <w:uiPriority w:val="99"/>
    <w:rsid w:val="00CA3BF8"/>
    <w:rPr>
      <w:sz w:val="24"/>
    </w:rPr>
  </w:style>
  <w:style w:type="character" w:customStyle="1" w:styleId="10">
    <w:name w:val="Заголовок 1 Знак"/>
    <w:link w:val="1"/>
    <w:rsid w:val="00765EB5"/>
    <w:rPr>
      <w:sz w:val="24"/>
    </w:rPr>
  </w:style>
  <w:style w:type="paragraph" w:customStyle="1" w:styleId="af6">
    <w:name w:val="Пример"/>
    <w:basedOn w:val="a0"/>
    <w:rsid w:val="00611A34"/>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9"/>
    <w:locked/>
    <w:rsid w:val="00127265"/>
    <w:rPr>
      <w:sz w:val="24"/>
      <w:szCs w:val="24"/>
    </w:rPr>
  </w:style>
  <w:style w:type="paragraph" w:styleId="af7">
    <w:name w:val="List Paragraph"/>
    <w:basedOn w:val="a0"/>
    <w:uiPriority w:val="34"/>
    <w:qFormat/>
    <w:rsid w:val="000B2DA4"/>
    <w:pPr>
      <w:overflowPunct/>
      <w:autoSpaceDE/>
      <w:autoSpaceDN/>
      <w:adjustRightInd/>
      <w:ind w:left="720"/>
      <w:textAlignment w:val="auto"/>
    </w:pPr>
    <w:rPr>
      <w:sz w:val="24"/>
      <w:szCs w:val="24"/>
    </w:rPr>
  </w:style>
  <w:style w:type="character" w:customStyle="1" w:styleId="9">
    <w:name w:val="Основной текст (9)_"/>
    <w:basedOn w:val="a1"/>
    <w:link w:val="90"/>
    <w:rsid w:val="0055110F"/>
    <w:rPr>
      <w:spacing w:val="1"/>
      <w:sz w:val="25"/>
      <w:szCs w:val="25"/>
      <w:shd w:val="clear" w:color="auto" w:fill="FFFFFF"/>
    </w:rPr>
  </w:style>
  <w:style w:type="paragraph" w:customStyle="1" w:styleId="90">
    <w:name w:val="Основной текст (9)"/>
    <w:basedOn w:val="a0"/>
    <w:link w:val="9"/>
    <w:rsid w:val="0055110F"/>
    <w:pPr>
      <w:widowControl w:val="0"/>
      <w:shd w:val="clear" w:color="auto" w:fill="FFFFFF"/>
      <w:overflowPunct/>
      <w:autoSpaceDE/>
      <w:autoSpaceDN/>
      <w:adjustRightInd/>
      <w:spacing w:before="120" w:after="540" w:line="240" w:lineRule="atLeast"/>
      <w:jc w:val="both"/>
      <w:textAlignment w:val="auto"/>
    </w:pPr>
    <w:rPr>
      <w:spacing w:val="1"/>
      <w:sz w:val="25"/>
      <w:szCs w:val="25"/>
    </w:rPr>
  </w:style>
  <w:style w:type="character" w:styleId="af8">
    <w:name w:val="endnote reference"/>
    <w:basedOn w:val="a1"/>
    <w:rsid w:val="0055110F"/>
    <w:rPr>
      <w:vertAlign w:val="superscript"/>
    </w:rPr>
  </w:style>
  <w:style w:type="paragraph" w:customStyle="1" w:styleId="Default">
    <w:name w:val="Default"/>
    <w:rsid w:val="004430B3"/>
    <w:pPr>
      <w:autoSpaceDE w:val="0"/>
      <w:autoSpaceDN w:val="0"/>
      <w:adjustRightInd w:val="0"/>
    </w:pPr>
    <w:rPr>
      <w:rFonts w:eastAsia="Courier New"/>
      <w:color w:val="000000"/>
      <w:sz w:val="24"/>
      <w:szCs w:val="24"/>
    </w:rPr>
  </w:style>
  <w:style w:type="character" w:styleId="af9">
    <w:name w:val="Emphasis"/>
    <w:basedOn w:val="a1"/>
    <w:qFormat/>
    <w:rsid w:val="00105658"/>
    <w:rPr>
      <w:i/>
      <w:iCs/>
    </w:rPr>
  </w:style>
  <w:style w:type="paragraph" w:styleId="afa">
    <w:name w:val="TOC Heading"/>
    <w:basedOn w:val="1"/>
    <w:next w:val="a0"/>
    <w:uiPriority w:val="39"/>
    <w:semiHidden/>
    <w:unhideWhenUsed/>
    <w:qFormat/>
    <w:rsid w:val="003F341D"/>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0"/>
    <w:next w:val="a0"/>
    <w:autoRedefine/>
    <w:uiPriority w:val="39"/>
    <w:rsid w:val="003F341D"/>
    <w:pPr>
      <w:spacing w:after="100"/>
    </w:pPr>
  </w:style>
  <w:style w:type="paragraph" w:styleId="21">
    <w:name w:val="toc 2"/>
    <w:basedOn w:val="a0"/>
    <w:next w:val="a0"/>
    <w:autoRedefine/>
    <w:uiPriority w:val="39"/>
    <w:rsid w:val="003F341D"/>
    <w:pPr>
      <w:spacing w:after="100"/>
      <w:ind w:left="200"/>
    </w:pPr>
  </w:style>
  <w:style w:type="paragraph" w:customStyle="1" w:styleId="210">
    <w:name w:val="Основной текст 21"/>
    <w:basedOn w:val="a0"/>
    <w:rsid w:val="000F1EC8"/>
    <w:pPr>
      <w:overflowPunct/>
      <w:autoSpaceDE/>
      <w:autoSpaceDN/>
      <w:adjustRightInd/>
      <w:spacing w:line="480" w:lineRule="auto"/>
      <w:ind w:firstLine="720"/>
      <w:jc w:val="both"/>
      <w:textAlignment w:val="auto"/>
    </w:pPr>
    <w:rPr>
      <w:sz w:val="28"/>
    </w:rPr>
  </w:style>
  <w:style w:type="paragraph" w:styleId="22">
    <w:name w:val="Body Text 2"/>
    <w:basedOn w:val="a0"/>
    <w:link w:val="23"/>
    <w:rsid w:val="000F1EC8"/>
    <w:pPr>
      <w:overflowPunct/>
      <w:autoSpaceDE/>
      <w:autoSpaceDN/>
      <w:adjustRightInd/>
      <w:spacing w:after="120" w:line="480" w:lineRule="auto"/>
      <w:textAlignment w:val="auto"/>
    </w:pPr>
    <w:rPr>
      <w:sz w:val="24"/>
      <w:szCs w:val="24"/>
    </w:rPr>
  </w:style>
  <w:style w:type="character" w:customStyle="1" w:styleId="23">
    <w:name w:val="Основной текст 2 Знак"/>
    <w:basedOn w:val="a1"/>
    <w:link w:val="22"/>
    <w:rsid w:val="000F1EC8"/>
    <w:rPr>
      <w:sz w:val="24"/>
      <w:szCs w:val="24"/>
    </w:rPr>
  </w:style>
  <w:style w:type="paragraph" w:styleId="afb">
    <w:name w:val="Plain Text"/>
    <w:basedOn w:val="a0"/>
    <w:link w:val="afc"/>
    <w:rsid w:val="00DA3A9A"/>
    <w:pPr>
      <w:overflowPunct/>
      <w:autoSpaceDE/>
      <w:autoSpaceDN/>
      <w:adjustRightInd/>
      <w:textAlignment w:val="auto"/>
    </w:pPr>
    <w:rPr>
      <w:rFonts w:ascii="Courier New" w:hAnsi="Courier New"/>
    </w:rPr>
  </w:style>
  <w:style w:type="character" w:customStyle="1" w:styleId="afc">
    <w:name w:val="Текст Знак"/>
    <w:basedOn w:val="a1"/>
    <w:link w:val="afb"/>
    <w:rsid w:val="00DA3A9A"/>
    <w:rPr>
      <w:rFonts w:ascii="Courier New" w:hAnsi="Courier New"/>
    </w:rPr>
  </w:style>
  <w:style w:type="paragraph" w:customStyle="1" w:styleId="a">
    <w:name w:val="Заголо"/>
    <w:basedOn w:val="a0"/>
    <w:rsid w:val="00F91BBA"/>
    <w:pPr>
      <w:widowControl w:val="0"/>
      <w:numPr>
        <w:numId w:val="6"/>
      </w:numPr>
      <w:tabs>
        <w:tab w:val="left" w:pos="7371"/>
      </w:tabs>
      <w:overflowPunct/>
      <w:spacing w:before="240" w:after="240" w:line="300" w:lineRule="auto"/>
      <w:jc w:val="center"/>
      <w:textAlignment w:val="auto"/>
    </w:pPr>
    <w:rPr>
      <w:rFonts w:ascii="Tahoma" w:hAnsi="Tahoma"/>
      <w:b/>
      <w:snapToGrid w:val="0"/>
      <w:sz w:val="28"/>
    </w:rPr>
  </w:style>
  <w:style w:type="paragraph" w:customStyle="1" w:styleId="c4">
    <w:name w:val="c4"/>
    <w:basedOn w:val="a0"/>
    <w:rsid w:val="0013086F"/>
    <w:pPr>
      <w:overflowPunct/>
      <w:autoSpaceDE/>
      <w:autoSpaceDN/>
      <w:adjustRightInd/>
      <w:spacing w:before="100" w:beforeAutospacing="1" w:after="100" w:afterAutospacing="1"/>
      <w:textAlignment w:val="auto"/>
    </w:pPr>
    <w:rPr>
      <w:sz w:val="24"/>
      <w:szCs w:val="24"/>
    </w:rPr>
  </w:style>
  <w:style w:type="character" w:customStyle="1" w:styleId="af1">
    <w:name w:val="Основной текст Знак"/>
    <w:basedOn w:val="a1"/>
    <w:link w:val="af0"/>
    <w:rsid w:val="00811848"/>
  </w:style>
  <w:style w:type="character" w:customStyle="1" w:styleId="31">
    <w:name w:val="Основной текст 3 Знак"/>
    <w:basedOn w:val="a1"/>
    <w:link w:val="32"/>
    <w:locked/>
    <w:rsid w:val="00875E62"/>
    <w:rPr>
      <w:sz w:val="16"/>
      <w:szCs w:val="16"/>
    </w:rPr>
  </w:style>
  <w:style w:type="paragraph" w:styleId="32">
    <w:name w:val="Body Text 3"/>
    <w:basedOn w:val="a0"/>
    <w:link w:val="31"/>
    <w:rsid w:val="00875E62"/>
    <w:pPr>
      <w:overflowPunct/>
      <w:autoSpaceDE/>
      <w:autoSpaceDN/>
      <w:adjustRightInd/>
      <w:spacing w:after="120"/>
      <w:textAlignment w:val="auto"/>
    </w:pPr>
    <w:rPr>
      <w:sz w:val="16"/>
      <w:szCs w:val="16"/>
    </w:rPr>
  </w:style>
  <w:style w:type="character" w:customStyle="1" w:styleId="310">
    <w:name w:val="Основной текст 3 Знак1"/>
    <w:basedOn w:val="a1"/>
    <w:rsid w:val="00875E62"/>
    <w:rPr>
      <w:sz w:val="16"/>
      <w:szCs w:val="16"/>
    </w:rPr>
  </w:style>
  <w:style w:type="paragraph" w:styleId="afd">
    <w:name w:val="Block Text"/>
    <w:basedOn w:val="a0"/>
    <w:rsid w:val="00F0647F"/>
    <w:pPr>
      <w:tabs>
        <w:tab w:val="left" w:pos="7810"/>
      </w:tabs>
      <w:overflowPunct/>
      <w:autoSpaceDE/>
      <w:autoSpaceDN/>
      <w:adjustRightInd/>
      <w:ind w:left="709" w:right="56"/>
      <w:jc w:val="both"/>
      <w:textAlignment w:val="auto"/>
    </w:pPr>
    <w:rPr>
      <w:sz w:val="28"/>
    </w:rPr>
  </w:style>
  <w:style w:type="character" w:customStyle="1" w:styleId="apple-converted-space">
    <w:name w:val="apple-converted-space"/>
    <w:rsid w:val="00116017"/>
  </w:style>
  <w:style w:type="paragraph" w:styleId="33">
    <w:name w:val="toc 3"/>
    <w:basedOn w:val="a0"/>
    <w:next w:val="a0"/>
    <w:autoRedefine/>
    <w:uiPriority w:val="39"/>
    <w:rsid w:val="00817024"/>
    <w:pPr>
      <w:spacing w:after="100"/>
      <w:ind w:left="400"/>
    </w:pPr>
  </w:style>
  <w:style w:type="character" w:customStyle="1" w:styleId="13">
    <w:name w:val="Замещающий текст1"/>
    <w:basedOn w:val="a1"/>
    <w:semiHidden/>
    <w:rsid w:val="00347909"/>
    <w:rPr>
      <w:rFonts w:cs="Times New Roman"/>
      <w:color w:val="808080"/>
    </w:rPr>
  </w:style>
  <w:style w:type="paragraph" w:customStyle="1" w:styleId="110">
    <w:name w:val="Заголовок 11"/>
    <w:basedOn w:val="a0"/>
    <w:uiPriority w:val="99"/>
    <w:qFormat/>
    <w:rsid w:val="007440D0"/>
    <w:pPr>
      <w:keepNext/>
      <w:autoSpaceDE/>
      <w:autoSpaceDN/>
      <w:adjustRightInd/>
      <w:spacing w:line="360" w:lineRule="auto"/>
      <w:jc w:val="center"/>
      <w:outlineLvl w:val="0"/>
    </w:pPr>
    <w:rPr>
      <w:color w:val="00000A"/>
      <w:sz w:val="24"/>
      <w:szCs w:val="24"/>
    </w:rPr>
  </w:style>
  <w:style w:type="paragraph" w:customStyle="1" w:styleId="211">
    <w:name w:val="Заголовок 21"/>
    <w:basedOn w:val="a0"/>
    <w:link w:val="211"/>
    <w:uiPriority w:val="99"/>
    <w:qFormat/>
    <w:rsid w:val="007440D0"/>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73631">
      <w:bodyDiv w:val="1"/>
      <w:marLeft w:val="0"/>
      <w:marRight w:val="0"/>
      <w:marTop w:val="0"/>
      <w:marBottom w:val="0"/>
      <w:divBdr>
        <w:top w:val="none" w:sz="0" w:space="0" w:color="auto"/>
        <w:left w:val="none" w:sz="0" w:space="0" w:color="auto"/>
        <w:bottom w:val="none" w:sz="0" w:space="0" w:color="auto"/>
        <w:right w:val="none" w:sz="0" w:space="0" w:color="auto"/>
      </w:divBdr>
    </w:div>
    <w:div w:id="376704213">
      <w:bodyDiv w:val="1"/>
      <w:marLeft w:val="0"/>
      <w:marRight w:val="0"/>
      <w:marTop w:val="0"/>
      <w:marBottom w:val="0"/>
      <w:divBdr>
        <w:top w:val="none" w:sz="0" w:space="0" w:color="auto"/>
        <w:left w:val="none" w:sz="0" w:space="0" w:color="auto"/>
        <w:bottom w:val="none" w:sz="0" w:space="0" w:color="auto"/>
        <w:right w:val="none" w:sz="0" w:space="0" w:color="auto"/>
      </w:divBdr>
    </w:div>
    <w:div w:id="491920336">
      <w:bodyDiv w:val="1"/>
      <w:marLeft w:val="0"/>
      <w:marRight w:val="0"/>
      <w:marTop w:val="0"/>
      <w:marBottom w:val="0"/>
      <w:divBdr>
        <w:top w:val="none" w:sz="0" w:space="0" w:color="auto"/>
        <w:left w:val="none" w:sz="0" w:space="0" w:color="auto"/>
        <w:bottom w:val="none" w:sz="0" w:space="0" w:color="auto"/>
        <w:right w:val="none" w:sz="0" w:space="0" w:color="auto"/>
      </w:divBdr>
    </w:div>
    <w:div w:id="492793808">
      <w:bodyDiv w:val="1"/>
      <w:marLeft w:val="0"/>
      <w:marRight w:val="0"/>
      <w:marTop w:val="0"/>
      <w:marBottom w:val="0"/>
      <w:divBdr>
        <w:top w:val="none" w:sz="0" w:space="0" w:color="auto"/>
        <w:left w:val="none" w:sz="0" w:space="0" w:color="auto"/>
        <w:bottom w:val="none" w:sz="0" w:space="0" w:color="auto"/>
        <w:right w:val="none" w:sz="0" w:space="0" w:color="auto"/>
      </w:divBdr>
    </w:div>
    <w:div w:id="585571952">
      <w:bodyDiv w:val="1"/>
      <w:marLeft w:val="0"/>
      <w:marRight w:val="0"/>
      <w:marTop w:val="0"/>
      <w:marBottom w:val="0"/>
      <w:divBdr>
        <w:top w:val="none" w:sz="0" w:space="0" w:color="auto"/>
        <w:left w:val="none" w:sz="0" w:space="0" w:color="auto"/>
        <w:bottom w:val="none" w:sz="0" w:space="0" w:color="auto"/>
        <w:right w:val="none" w:sz="0" w:space="0" w:color="auto"/>
      </w:divBdr>
    </w:div>
    <w:div w:id="729692149">
      <w:bodyDiv w:val="1"/>
      <w:marLeft w:val="0"/>
      <w:marRight w:val="0"/>
      <w:marTop w:val="0"/>
      <w:marBottom w:val="0"/>
      <w:divBdr>
        <w:top w:val="none" w:sz="0" w:space="0" w:color="auto"/>
        <w:left w:val="none" w:sz="0" w:space="0" w:color="auto"/>
        <w:bottom w:val="none" w:sz="0" w:space="0" w:color="auto"/>
        <w:right w:val="none" w:sz="0" w:space="0" w:color="auto"/>
      </w:divBdr>
    </w:div>
    <w:div w:id="745610137">
      <w:bodyDiv w:val="1"/>
      <w:marLeft w:val="0"/>
      <w:marRight w:val="0"/>
      <w:marTop w:val="0"/>
      <w:marBottom w:val="0"/>
      <w:divBdr>
        <w:top w:val="none" w:sz="0" w:space="0" w:color="auto"/>
        <w:left w:val="none" w:sz="0" w:space="0" w:color="auto"/>
        <w:bottom w:val="none" w:sz="0" w:space="0" w:color="auto"/>
        <w:right w:val="none" w:sz="0" w:space="0" w:color="auto"/>
      </w:divBdr>
    </w:div>
    <w:div w:id="807549597">
      <w:bodyDiv w:val="1"/>
      <w:marLeft w:val="0"/>
      <w:marRight w:val="0"/>
      <w:marTop w:val="0"/>
      <w:marBottom w:val="0"/>
      <w:divBdr>
        <w:top w:val="none" w:sz="0" w:space="0" w:color="auto"/>
        <w:left w:val="none" w:sz="0" w:space="0" w:color="auto"/>
        <w:bottom w:val="none" w:sz="0" w:space="0" w:color="auto"/>
        <w:right w:val="none" w:sz="0" w:space="0" w:color="auto"/>
      </w:divBdr>
    </w:div>
    <w:div w:id="834761004">
      <w:bodyDiv w:val="1"/>
      <w:marLeft w:val="0"/>
      <w:marRight w:val="0"/>
      <w:marTop w:val="0"/>
      <w:marBottom w:val="0"/>
      <w:divBdr>
        <w:top w:val="none" w:sz="0" w:space="0" w:color="auto"/>
        <w:left w:val="none" w:sz="0" w:space="0" w:color="auto"/>
        <w:bottom w:val="none" w:sz="0" w:space="0" w:color="auto"/>
        <w:right w:val="none" w:sz="0" w:space="0" w:color="auto"/>
      </w:divBdr>
    </w:div>
    <w:div w:id="871958159">
      <w:bodyDiv w:val="1"/>
      <w:marLeft w:val="0"/>
      <w:marRight w:val="0"/>
      <w:marTop w:val="0"/>
      <w:marBottom w:val="0"/>
      <w:divBdr>
        <w:top w:val="none" w:sz="0" w:space="0" w:color="auto"/>
        <w:left w:val="none" w:sz="0" w:space="0" w:color="auto"/>
        <w:bottom w:val="none" w:sz="0" w:space="0" w:color="auto"/>
        <w:right w:val="none" w:sz="0" w:space="0" w:color="auto"/>
      </w:divBdr>
    </w:div>
    <w:div w:id="884174690">
      <w:bodyDiv w:val="1"/>
      <w:marLeft w:val="0"/>
      <w:marRight w:val="0"/>
      <w:marTop w:val="0"/>
      <w:marBottom w:val="0"/>
      <w:divBdr>
        <w:top w:val="none" w:sz="0" w:space="0" w:color="auto"/>
        <w:left w:val="none" w:sz="0" w:space="0" w:color="auto"/>
        <w:bottom w:val="none" w:sz="0" w:space="0" w:color="auto"/>
        <w:right w:val="none" w:sz="0" w:space="0" w:color="auto"/>
      </w:divBdr>
    </w:div>
    <w:div w:id="942497335">
      <w:bodyDiv w:val="1"/>
      <w:marLeft w:val="0"/>
      <w:marRight w:val="0"/>
      <w:marTop w:val="0"/>
      <w:marBottom w:val="0"/>
      <w:divBdr>
        <w:top w:val="none" w:sz="0" w:space="0" w:color="auto"/>
        <w:left w:val="none" w:sz="0" w:space="0" w:color="auto"/>
        <w:bottom w:val="none" w:sz="0" w:space="0" w:color="auto"/>
        <w:right w:val="none" w:sz="0" w:space="0" w:color="auto"/>
      </w:divBdr>
    </w:div>
    <w:div w:id="978464304">
      <w:bodyDiv w:val="1"/>
      <w:marLeft w:val="0"/>
      <w:marRight w:val="0"/>
      <w:marTop w:val="0"/>
      <w:marBottom w:val="0"/>
      <w:divBdr>
        <w:top w:val="none" w:sz="0" w:space="0" w:color="auto"/>
        <w:left w:val="none" w:sz="0" w:space="0" w:color="auto"/>
        <w:bottom w:val="none" w:sz="0" w:space="0" w:color="auto"/>
        <w:right w:val="none" w:sz="0" w:space="0" w:color="auto"/>
      </w:divBdr>
    </w:div>
    <w:div w:id="1137800730">
      <w:bodyDiv w:val="1"/>
      <w:marLeft w:val="0"/>
      <w:marRight w:val="0"/>
      <w:marTop w:val="0"/>
      <w:marBottom w:val="0"/>
      <w:divBdr>
        <w:top w:val="none" w:sz="0" w:space="0" w:color="auto"/>
        <w:left w:val="none" w:sz="0" w:space="0" w:color="auto"/>
        <w:bottom w:val="none" w:sz="0" w:space="0" w:color="auto"/>
        <w:right w:val="none" w:sz="0" w:space="0" w:color="auto"/>
      </w:divBdr>
    </w:div>
    <w:div w:id="1362442085">
      <w:bodyDiv w:val="1"/>
      <w:marLeft w:val="0"/>
      <w:marRight w:val="0"/>
      <w:marTop w:val="0"/>
      <w:marBottom w:val="0"/>
      <w:divBdr>
        <w:top w:val="none" w:sz="0" w:space="0" w:color="auto"/>
        <w:left w:val="none" w:sz="0" w:space="0" w:color="auto"/>
        <w:bottom w:val="none" w:sz="0" w:space="0" w:color="auto"/>
        <w:right w:val="none" w:sz="0" w:space="0" w:color="auto"/>
      </w:divBdr>
    </w:div>
    <w:div w:id="1384718613">
      <w:bodyDiv w:val="1"/>
      <w:marLeft w:val="0"/>
      <w:marRight w:val="0"/>
      <w:marTop w:val="0"/>
      <w:marBottom w:val="0"/>
      <w:divBdr>
        <w:top w:val="none" w:sz="0" w:space="0" w:color="auto"/>
        <w:left w:val="none" w:sz="0" w:space="0" w:color="auto"/>
        <w:bottom w:val="none" w:sz="0" w:space="0" w:color="auto"/>
        <w:right w:val="none" w:sz="0" w:space="0" w:color="auto"/>
      </w:divBdr>
    </w:div>
    <w:div w:id="1587347581">
      <w:bodyDiv w:val="1"/>
      <w:marLeft w:val="0"/>
      <w:marRight w:val="0"/>
      <w:marTop w:val="0"/>
      <w:marBottom w:val="0"/>
      <w:divBdr>
        <w:top w:val="none" w:sz="0" w:space="0" w:color="auto"/>
        <w:left w:val="none" w:sz="0" w:space="0" w:color="auto"/>
        <w:bottom w:val="none" w:sz="0" w:space="0" w:color="auto"/>
        <w:right w:val="none" w:sz="0" w:space="0" w:color="auto"/>
      </w:divBdr>
    </w:div>
    <w:div w:id="1610507005">
      <w:bodyDiv w:val="1"/>
      <w:marLeft w:val="0"/>
      <w:marRight w:val="0"/>
      <w:marTop w:val="0"/>
      <w:marBottom w:val="0"/>
      <w:divBdr>
        <w:top w:val="none" w:sz="0" w:space="0" w:color="auto"/>
        <w:left w:val="none" w:sz="0" w:space="0" w:color="auto"/>
        <w:bottom w:val="none" w:sz="0" w:space="0" w:color="auto"/>
        <w:right w:val="none" w:sz="0" w:space="0" w:color="auto"/>
      </w:divBdr>
    </w:div>
    <w:div w:id="1673415319">
      <w:bodyDiv w:val="1"/>
      <w:marLeft w:val="0"/>
      <w:marRight w:val="0"/>
      <w:marTop w:val="0"/>
      <w:marBottom w:val="0"/>
      <w:divBdr>
        <w:top w:val="none" w:sz="0" w:space="0" w:color="auto"/>
        <w:left w:val="none" w:sz="0" w:space="0" w:color="auto"/>
        <w:bottom w:val="none" w:sz="0" w:space="0" w:color="auto"/>
        <w:right w:val="none" w:sz="0" w:space="0" w:color="auto"/>
      </w:divBdr>
    </w:div>
    <w:div w:id="1822967767">
      <w:bodyDiv w:val="1"/>
      <w:marLeft w:val="0"/>
      <w:marRight w:val="0"/>
      <w:marTop w:val="0"/>
      <w:marBottom w:val="0"/>
      <w:divBdr>
        <w:top w:val="none" w:sz="0" w:space="0" w:color="auto"/>
        <w:left w:val="none" w:sz="0" w:space="0" w:color="auto"/>
        <w:bottom w:val="none" w:sz="0" w:space="0" w:color="auto"/>
        <w:right w:val="none" w:sz="0" w:space="0" w:color="auto"/>
      </w:divBdr>
    </w:div>
    <w:div w:id="1847672192">
      <w:bodyDiv w:val="1"/>
      <w:marLeft w:val="0"/>
      <w:marRight w:val="0"/>
      <w:marTop w:val="0"/>
      <w:marBottom w:val="0"/>
      <w:divBdr>
        <w:top w:val="none" w:sz="0" w:space="0" w:color="auto"/>
        <w:left w:val="none" w:sz="0" w:space="0" w:color="auto"/>
        <w:bottom w:val="none" w:sz="0" w:space="0" w:color="auto"/>
        <w:right w:val="none" w:sz="0" w:space="0" w:color="auto"/>
      </w:divBdr>
    </w:div>
    <w:div w:id="1964771108">
      <w:bodyDiv w:val="1"/>
      <w:marLeft w:val="0"/>
      <w:marRight w:val="0"/>
      <w:marTop w:val="0"/>
      <w:marBottom w:val="0"/>
      <w:divBdr>
        <w:top w:val="none" w:sz="0" w:space="0" w:color="auto"/>
        <w:left w:val="none" w:sz="0" w:space="0" w:color="auto"/>
        <w:bottom w:val="none" w:sz="0" w:space="0" w:color="auto"/>
        <w:right w:val="none" w:sz="0" w:space="0" w:color="auto"/>
      </w:divBdr>
    </w:div>
    <w:div w:id="2085837973">
      <w:bodyDiv w:val="1"/>
      <w:marLeft w:val="0"/>
      <w:marRight w:val="0"/>
      <w:marTop w:val="0"/>
      <w:marBottom w:val="0"/>
      <w:divBdr>
        <w:top w:val="none" w:sz="0" w:space="0" w:color="auto"/>
        <w:left w:val="none" w:sz="0" w:space="0" w:color="auto"/>
        <w:bottom w:val="none" w:sz="0" w:space="0" w:color="auto"/>
        <w:right w:val="none" w:sz="0" w:space="0" w:color="auto"/>
      </w:divBdr>
    </w:div>
    <w:div w:id="20926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F3A654-6D23-4E3F-B2DE-A91F544D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4107</Words>
  <Characters>23416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27469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Елена</cp:lastModifiedBy>
  <cp:revision>9</cp:revision>
  <cp:lastPrinted>2017-03-27T10:31:00Z</cp:lastPrinted>
  <dcterms:created xsi:type="dcterms:W3CDTF">2018-11-11T12:21:00Z</dcterms:created>
  <dcterms:modified xsi:type="dcterms:W3CDTF">2021-01-30T06:44:00Z</dcterms:modified>
</cp:coreProperties>
</file>