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2CC" w:rsidRPr="00C733C1" w:rsidRDefault="00CE52CC" w:rsidP="00CE52CC">
      <w:pPr>
        <w:jc w:val="center"/>
        <w:rPr>
          <w:sz w:val="24"/>
          <w:szCs w:val="24"/>
        </w:rPr>
      </w:pPr>
      <w:bookmarkStart w:id="0" w:name="_Toc494985510"/>
      <w:bookmarkEnd w:id="0"/>
      <w:r w:rsidRPr="00C733C1">
        <w:rPr>
          <w:sz w:val="24"/>
          <w:szCs w:val="24"/>
        </w:rPr>
        <w:t>МИНИСТЕРСТВО ОБРАЗОВАНИЯ И НАУКИ РОССИЙСКОЙ ФЕДЕРАЦИИ</w:t>
      </w:r>
    </w:p>
    <w:p w:rsidR="00CE52CC" w:rsidRPr="00C733C1" w:rsidRDefault="00CE52CC" w:rsidP="00CE52CC">
      <w:pPr>
        <w:jc w:val="center"/>
        <w:rPr>
          <w:sz w:val="24"/>
          <w:szCs w:val="24"/>
        </w:rPr>
      </w:pPr>
    </w:p>
    <w:p w:rsidR="00CE52CC" w:rsidRPr="00C733C1" w:rsidRDefault="00CE52CC" w:rsidP="00CE52CC">
      <w:pPr>
        <w:jc w:val="center"/>
        <w:rPr>
          <w:sz w:val="24"/>
          <w:szCs w:val="24"/>
        </w:rPr>
      </w:pPr>
      <w:r w:rsidRPr="00C733C1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CE52CC" w:rsidRPr="00C733C1" w:rsidRDefault="00CE52CC" w:rsidP="00CE52CC">
      <w:pPr>
        <w:jc w:val="center"/>
        <w:rPr>
          <w:sz w:val="24"/>
          <w:szCs w:val="24"/>
        </w:rPr>
      </w:pPr>
      <w:r w:rsidRPr="00C733C1">
        <w:rPr>
          <w:sz w:val="24"/>
          <w:szCs w:val="24"/>
        </w:rPr>
        <w:t xml:space="preserve">высшего образования </w:t>
      </w:r>
    </w:p>
    <w:p w:rsidR="00CE52CC" w:rsidRPr="00C733C1" w:rsidRDefault="00CE52CC" w:rsidP="00CE52CC">
      <w:pPr>
        <w:jc w:val="center"/>
        <w:rPr>
          <w:sz w:val="24"/>
          <w:szCs w:val="24"/>
        </w:rPr>
      </w:pPr>
      <w:r w:rsidRPr="00C733C1">
        <w:rPr>
          <w:sz w:val="24"/>
          <w:szCs w:val="24"/>
        </w:rPr>
        <w:t>«Чувашский государственный университет имени И.Н.Ульянова»</w:t>
      </w:r>
    </w:p>
    <w:p w:rsidR="00CE52CC" w:rsidRPr="00C733C1" w:rsidRDefault="00CE52CC" w:rsidP="00CE52CC">
      <w:pPr>
        <w:jc w:val="center"/>
        <w:rPr>
          <w:sz w:val="24"/>
          <w:szCs w:val="24"/>
        </w:rPr>
      </w:pPr>
    </w:p>
    <w:p w:rsidR="00CE52CC" w:rsidRPr="00C733C1" w:rsidRDefault="00CE52CC" w:rsidP="00CE52CC">
      <w:pPr>
        <w:jc w:val="center"/>
        <w:rPr>
          <w:sz w:val="24"/>
          <w:szCs w:val="24"/>
        </w:rPr>
      </w:pPr>
      <w:r w:rsidRPr="00C733C1">
        <w:rPr>
          <w:sz w:val="24"/>
          <w:szCs w:val="24"/>
        </w:rPr>
        <w:t>Факультет искусств</w:t>
      </w:r>
    </w:p>
    <w:p w:rsidR="00CE52CC" w:rsidRPr="00C733C1" w:rsidRDefault="00CE52CC" w:rsidP="00CE52CC">
      <w:pPr>
        <w:jc w:val="center"/>
        <w:rPr>
          <w:sz w:val="24"/>
          <w:szCs w:val="24"/>
        </w:rPr>
      </w:pPr>
    </w:p>
    <w:p w:rsidR="00CE52CC" w:rsidRPr="00C733C1" w:rsidRDefault="00CE52CC" w:rsidP="00CE52CC">
      <w:pPr>
        <w:jc w:val="center"/>
        <w:rPr>
          <w:sz w:val="24"/>
          <w:szCs w:val="24"/>
        </w:rPr>
      </w:pPr>
      <w:r w:rsidRPr="00C733C1">
        <w:rPr>
          <w:sz w:val="24"/>
          <w:szCs w:val="24"/>
        </w:rPr>
        <w:t>Кафедра музыкально-теоретических дисциплин и фортепиано</w:t>
      </w:r>
    </w:p>
    <w:p w:rsidR="00CE52CC" w:rsidRPr="00C733C1" w:rsidRDefault="00CE52CC" w:rsidP="00CE52CC">
      <w:pPr>
        <w:jc w:val="center"/>
        <w:rPr>
          <w:sz w:val="24"/>
          <w:szCs w:val="24"/>
        </w:rPr>
      </w:pPr>
    </w:p>
    <w:p w:rsidR="00CE52CC" w:rsidRPr="00C733C1" w:rsidRDefault="00CE52CC" w:rsidP="00CE52CC">
      <w:pPr>
        <w:jc w:val="center"/>
        <w:rPr>
          <w:sz w:val="24"/>
          <w:szCs w:val="24"/>
        </w:rPr>
      </w:pPr>
    </w:p>
    <w:p w:rsidR="00CE52CC" w:rsidRPr="00C733C1" w:rsidRDefault="00CE52CC" w:rsidP="00CE52CC">
      <w:pPr>
        <w:ind w:firstLine="5529"/>
        <w:jc w:val="right"/>
        <w:rPr>
          <w:sz w:val="24"/>
          <w:szCs w:val="24"/>
        </w:rPr>
      </w:pPr>
      <w:r w:rsidRPr="00C733C1">
        <w:rPr>
          <w:sz w:val="24"/>
          <w:szCs w:val="24"/>
        </w:rPr>
        <w:t>«УТВЕРЖДАЮ»</w:t>
      </w:r>
    </w:p>
    <w:p w:rsidR="00CE52CC" w:rsidRPr="00C733C1" w:rsidRDefault="00CE52CC" w:rsidP="00CE52CC">
      <w:pPr>
        <w:ind w:firstLine="4962"/>
        <w:jc w:val="right"/>
        <w:rPr>
          <w:sz w:val="24"/>
          <w:szCs w:val="24"/>
        </w:rPr>
      </w:pPr>
      <w:r w:rsidRPr="00C733C1">
        <w:rPr>
          <w:sz w:val="24"/>
          <w:szCs w:val="24"/>
        </w:rPr>
        <w:t>Проректор по учебной работе</w:t>
      </w:r>
    </w:p>
    <w:p w:rsidR="00CE52CC" w:rsidRPr="00C733C1" w:rsidRDefault="00CE52CC" w:rsidP="00CE52CC">
      <w:pPr>
        <w:ind w:firstLine="4962"/>
        <w:jc w:val="right"/>
        <w:rPr>
          <w:sz w:val="24"/>
          <w:szCs w:val="24"/>
        </w:rPr>
      </w:pPr>
    </w:p>
    <w:p w:rsidR="00CE52CC" w:rsidRPr="00C733C1" w:rsidRDefault="00CE52CC" w:rsidP="00CE52CC">
      <w:pPr>
        <w:ind w:firstLine="4962"/>
        <w:jc w:val="right"/>
        <w:rPr>
          <w:sz w:val="24"/>
          <w:szCs w:val="24"/>
        </w:rPr>
      </w:pPr>
      <w:r w:rsidRPr="00C733C1">
        <w:rPr>
          <w:sz w:val="24"/>
          <w:szCs w:val="24"/>
        </w:rPr>
        <w:t xml:space="preserve">_________________ И.Е. </w:t>
      </w:r>
      <w:proofErr w:type="spellStart"/>
      <w:r w:rsidRPr="00C733C1">
        <w:rPr>
          <w:sz w:val="24"/>
          <w:szCs w:val="24"/>
        </w:rPr>
        <w:t>Поверинов</w:t>
      </w:r>
      <w:proofErr w:type="spellEnd"/>
    </w:p>
    <w:p w:rsidR="00CE52CC" w:rsidRPr="00C733C1" w:rsidRDefault="00CE52CC" w:rsidP="00CE52CC">
      <w:pPr>
        <w:ind w:firstLine="4962"/>
        <w:jc w:val="right"/>
        <w:rPr>
          <w:sz w:val="24"/>
          <w:szCs w:val="24"/>
        </w:rPr>
      </w:pPr>
    </w:p>
    <w:p w:rsidR="00CE52CC" w:rsidRPr="00C733C1" w:rsidRDefault="00CE52CC" w:rsidP="00CE52CC">
      <w:pPr>
        <w:ind w:firstLine="4962"/>
        <w:jc w:val="right"/>
        <w:rPr>
          <w:sz w:val="24"/>
          <w:szCs w:val="24"/>
          <w:u w:val="single"/>
        </w:rPr>
      </w:pPr>
      <w:r w:rsidRPr="00C733C1">
        <w:rPr>
          <w:sz w:val="24"/>
          <w:szCs w:val="24"/>
          <w:u w:val="single"/>
        </w:rPr>
        <w:t>«    »               2017 г.</w:t>
      </w:r>
    </w:p>
    <w:p w:rsidR="00CE52CC" w:rsidRPr="00C733C1" w:rsidRDefault="00CE52CC" w:rsidP="00CE52CC">
      <w:pPr>
        <w:ind w:firstLine="5245"/>
        <w:rPr>
          <w:sz w:val="24"/>
          <w:szCs w:val="24"/>
        </w:rPr>
      </w:pPr>
    </w:p>
    <w:p w:rsidR="00CE52CC" w:rsidRPr="00C733C1" w:rsidRDefault="00CE52CC" w:rsidP="00CE52CC">
      <w:pPr>
        <w:jc w:val="right"/>
        <w:rPr>
          <w:sz w:val="24"/>
          <w:szCs w:val="24"/>
        </w:rPr>
      </w:pPr>
    </w:p>
    <w:p w:rsidR="00CE52CC" w:rsidRPr="00C733C1" w:rsidRDefault="00CE52CC" w:rsidP="00CE52CC">
      <w:pPr>
        <w:jc w:val="right"/>
        <w:rPr>
          <w:sz w:val="24"/>
          <w:szCs w:val="24"/>
        </w:rPr>
      </w:pPr>
    </w:p>
    <w:p w:rsidR="00CE52CC" w:rsidRPr="00C733C1" w:rsidRDefault="00CE52CC" w:rsidP="00CE52CC">
      <w:pPr>
        <w:spacing w:line="360" w:lineRule="auto"/>
        <w:jc w:val="center"/>
        <w:rPr>
          <w:sz w:val="24"/>
          <w:szCs w:val="24"/>
        </w:rPr>
      </w:pPr>
      <w:r w:rsidRPr="00C733C1">
        <w:rPr>
          <w:sz w:val="24"/>
          <w:szCs w:val="24"/>
        </w:rPr>
        <w:t xml:space="preserve">РАБОЧАЯ ПРОГРАММА ДИСЦИПЛИНЫ </w:t>
      </w:r>
    </w:p>
    <w:p w:rsidR="00CE52CC" w:rsidRPr="00C733C1" w:rsidRDefault="00CE52CC" w:rsidP="00CE52CC">
      <w:pPr>
        <w:spacing w:line="360" w:lineRule="auto"/>
        <w:jc w:val="center"/>
        <w:rPr>
          <w:b/>
          <w:sz w:val="24"/>
          <w:szCs w:val="24"/>
        </w:rPr>
      </w:pPr>
      <w:r w:rsidRPr="00C733C1">
        <w:rPr>
          <w:b/>
          <w:sz w:val="24"/>
          <w:szCs w:val="24"/>
          <w:u w:val="single"/>
        </w:rPr>
        <w:t>«</w:t>
      </w:r>
      <w:r w:rsidR="000A6B21">
        <w:rPr>
          <w:b/>
          <w:sz w:val="24"/>
          <w:szCs w:val="24"/>
          <w:u w:val="single"/>
        </w:rPr>
        <w:t>ПЕРЕЛОЖЕНИЕ</w:t>
      </w:r>
      <w:r w:rsidRPr="00C733C1">
        <w:rPr>
          <w:b/>
          <w:sz w:val="24"/>
          <w:szCs w:val="24"/>
          <w:u w:val="single"/>
        </w:rPr>
        <w:t>»</w:t>
      </w:r>
    </w:p>
    <w:p w:rsidR="00CE52CC" w:rsidRPr="00C733C1" w:rsidRDefault="00CE52CC" w:rsidP="00CE52CC">
      <w:pPr>
        <w:spacing w:line="360" w:lineRule="auto"/>
        <w:jc w:val="center"/>
        <w:rPr>
          <w:sz w:val="24"/>
          <w:szCs w:val="24"/>
        </w:rPr>
      </w:pPr>
    </w:p>
    <w:p w:rsidR="00CE52CC" w:rsidRPr="00C733C1" w:rsidRDefault="00CE52CC" w:rsidP="00CE52CC">
      <w:pPr>
        <w:spacing w:line="360" w:lineRule="auto"/>
        <w:jc w:val="center"/>
        <w:rPr>
          <w:sz w:val="24"/>
          <w:szCs w:val="24"/>
        </w:rPr>
      </w:pPr>
    </w:p>
    <w:p w:rsidR="00694B76" w:rsidRPr="005320E0" w:rsidRDefault="00694B76" w:rsidP="00694B76">
      <w:pPr>
        <w:spacing w:line="360" w:lineRule="auto"/>
        <w:ind w:firstLine="709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Направление подготовки –53.03.02 Музыкально-инструментальное искусство</w:t>
      </w:r>
    </w:p>
    <w:p w:rsidR="00694B76" w:rsidRPr="005320E0" w:rsidRDefault="00694B76" w:rsidP="00694B76">
      <w:pPr>
        <w:spacing w:line="360" w:lineRule="auto"/>
        <w:ind w:firstLine="709"/>
        <w:jc w:val="both"/>
        <w:rPr>
          <w:color w:val="000000" w:themeColor="text1"/>
          <w:sz w:val="24"/>
          <w:szCs w:val="24"/>
        </w:rPr>
      </w:pPr>
      <w:r w:rsidRPr="005320E0">
        <w:rPr>
          <w:sz w:val="24"/>
          <w:szCs w:val="24"/>
        </w:rPr>
        <w:t xml:space="preserve">Направленность (профиль) – </w:t>
      </w:r>
      <w:r w:rsidRPr="005320E0">
        <w:rPr>
          <w:color w:val="000000" w:themeColor="text1"/>
          <w:sz w:val="24"/>
          <w:szCs w:val="24"/>
        </w:rPr>
        <w:t>Оркестровые народные инструменты</w:t>
      </w:r>
    </w:p>
    <w:p w:rsidR="00694B76" w:rsidRPr="005320E0" w:rsidRDefault="00694B76" w:rsidP="00694B76">
      <w:pPr>
        <w:spacing w:line="360" w:lineRule="auto"/>
        <w:ind w:left="709"/>
        <w:rPr>
          <w:sz w:val="24"/>
          <w:szCs w:val="24"/>
        </w:rPr>
      </w:pPr>
      <w:r w:rsidRPr="005320E0">
        <w:rPr>
          <w:sz w:val="24"/>
          <w:szCs w:val="24"/>
        </w:rPr>
        <w:t xml:space="preserve">Квалификация выпускника – </w:t>
      </w:r>
      <w:r w:rsidR="003D4BAD" w:rsidRPr="003D4BAD">
        <w:rPr>
          <w:sz w:val="24"/>
          <w:szCs w:val="24"/>
        </w:rPr>
        <w:t>Артист ансамбля. Артист оркестра. Концертмейстер. Руководитель творческого коллектива. Преподаватель (Баян, аккордеон и струнные щипковые инструменты)</w:t>
      </w:r>
    </w:p>
    <w:p w:rsidR="00694B76" w:rsidRPr="005320E0" w:rsidRDefault="00694B76" w:rsidP="00694B76">
      <w:pPr>
        <w:spacing w:line="360" w:lineRule="auto"/>
        <w:ind w:firstLine="709"/>
        <w:rPr>
          <w:sz w:val="24"/>
          <w:szCs w:val="24"/>
        </w:rPr>
      </w:pPr>
      <w:r w:rsidRPr="005320E0">
        <w:rPr>
          <w:sz w:val="24"/>
          <w:szCs w:val="24"/>
        </w:rPr>
        <w:t xml:space="preserve">Академический бакалавриат </w:t>
      </w:r>
    </w:p>
    <w:p w:rsidR="00CE52CC" w:rsidRPr="00C733C1" w:rsidRDefault="00CE52CC" w:rsidP="00CE52CC">
      <w:pPr>
        <w:spacing w:line="360" w:lineRule="auto"/>
        <w:jc w:val="center"/>
        <w:rPr>
          <w:sz w:val="24"/>
          <w:szCs w:val="24"/>
        </w:rPr>
      </w:pPr>
    </w:p>
    <w:p w:rsidR="00CE52CC" w:rsidRPr="00C733C1" w:rsidRDefault="00CE52CC" w:rsidP="00CE52CC">
      <w:pPr>
        <w:spacing w:line="360" w:lineRule="auto"/>
        <w:jc w:val="center"/>
        <w:rPr>
          <w:sz w:val="24"/>
          <w:szCs w:val="24"/>
        </w:rPr>
      </w:pPr>
    </w:p>
    <w:p w:rsidR="00CE52CC" w:rsidRPr="00C733C1" w:rsidRDefault="00CE52CC" w:rsidP="00CE52CC">
      <w:pPr>
        <w:spacing w:line="360" w:lineRule="auto"/>
        <w:jc w:val="center"/>
        <w:rPr>
          <w:sz w:val="24"/>
          <w:szCs w:val="24"/>
        </w:rPr>
      </w:pPr>
    </w:p>
    <w:p w:rsidR="00CE52CC" w:rsidRPr="00C733C1" w:rsidRDefault="00CE52CC" w:rsidP="00CE52CC">
      <w:pPr>
        <w:spacing w:line="360" w:lineRule="auto"/>
        <w:jc w:val="center"/>
        <w:rPr>
          <w:sz w:val="24"/>
          <w:szCs w:val="24"/>
        </w:rPr>
      </w:pPr>
    </w:p>
    <w:p w:rsidR="00CE52CC" w:rsidRPr="00C733C1" w:rsidRDefault="00CE52CC" w:rsidP="00CE52CC">
      <w:pPr>
        <w:spacing w:line="360" w:lineRule="auto"/>
        <w:jc w:val="center"/>
        <w:rPr>
          <w:sz w:val="24"/>
          <w:szCs w:val="24"/>
        </w:rPr>
      </w:pPr>
    </w:p>
    <w:p w:rsidR="00CE52CC" w:rsidRPr="00C733C1" w:rsidRDefault="00CE52CC" w:rsidP="00CE52CC">
      <w:pPr>
        <w:spacing w:line="360" w:lineRule="auto"/>
        <w:jc w:val="center"/>
        <w:rPr>
          <w:sz w:val="24"/>
          <w:szCs w:val="24"/>
        </w:rPr>
      </w:pPr>
    </w:p>
    <w:p w:rsidR="00CE52CC" w:rsidRPr="00C733C1" w:rsidRDefault="00CE52CC" w:rsidP="00CE52CC">
      <w:pPr>
        <w:spacing w:line="360" w:lineRule="auto"/>
        <w:jc w:val="center"/>
        <w:rPr>
          <w:sz w:val="24"/>
          <w:szCs w:val="24"/>
        </w:rPr>
      </w:pPr>
    </w:p>
    <w:p w:rsidR="00CE52CC" w:rsidRPr="00C733C1" w:rsidRDefault="00CE52CC" w:rsidP="00CE52CC">
      <w:pPr>
        <w:spacing w:line="360" w:lineRule="auto"/>
        <w:jc w:val="center"/>
        <w:rPr>
          <w:sz w:val="24"/>
          <w:szCs w:val="24"/>
        </w:rPr>
      </w:pPr>
    </w:p>
    <w:p w:rsidR="00CE52CC" w:rsidRPr="00C733C1" w:rsidRDefault="00CE52CC" w:rsidP="00CE52CC">
      <w:pPr>
        <w:jc w:val="center"/>
        <w:rPr>
          <w:sz w:val="24"/>
          <w:szCs w:val="24"/>
        </w:rPr>
      </w:pPr>
      <w:r w:rsidRPr="00C733C1">
        <w:rPr>
          <w:sz w:val="24"/>
          <w:szCs w:val="24"/>
        </w:rPr>
        <w:t>Чебоксары - 2017</w:t>
      </w:r>
    </w:p>
    <w:p w:rsidR="0078728D" w:rsidRPr="002C1700" w:rsidRDefault="00CE52CC" w:rsidP="0078728D">
      <w:pPr>
        <w:ind w:firstLine="709"/>
        <w:jc w:val="both"/>
        <w:rPr>
          <w:sz w:val="24"/>
          <w:szCs w:val="24"/>
        </w:rPr>
      </w:pPr>
      <w:r w:rsidRPr="00C733C1">
        <w:rPr>
          <w:sz w:val="32"/>
          <w:szCs w:val="24"/>
        </w:rPr>
        <w:br w:type="page"/>
      </w:r>
      <w:r w:rsidR="0078728D" w:rsidRPr="002C1700">
        <w:rPr>
          <w:sz w:val="24"/>
          <w:szCs w:val="24"/>
        </w:rPr>
        <w:lastRenderedPageBreak/>
        <w:t>Рабочая программа дисциплины основана на требованиях Федерального государственного образовательного стандарта высшего образования по направлению подготовки 53.03.02 Музыкально-инструментальное искусство, утвержденного приказом Министерства образования и науки Российской Федерации от 11.08.2016 № 1010.</w:t>
      </w:r>
    </w:p>
    <w:p w:rsidR="0078728D" w:rsidRPr="0078728D" w:rsidRDefault="0078728D" w:rsidP="0078728D">
      <w:pPr>
        <w:ind w:firstLine="709"/>
        <w:jc w:val="both"/>
        <w:rPr>
          <w:sz w:val="24"/>
          <w:szCs w:val="24"/>
        </w:rPr>
      </w:pPr>
    </w:p>
    <w:p w:rsidR="0078728D" w:rsidRPr="0078728D" w:rsidRDefault="0078728D" w:rsidP="0078728D">
      <w:pPr>
        <w:ind w:firstLine="709"/>
        <w:jc w:val="both"/>
        <w:rPr>
          <w:sz w:val="24"/>
          <w:szCs w:val="24"/>
        </w:rPr>
      </w:pPr>
    </w:p>
    <w:p w:rsidR="0078728D" w:rsidRPr="0078728D" w:rsidRDefault="0078728D" w:rsidP="0078728D">
      <w:pPr>
        <w:ind w:firstLine="709"/>
        <w:jc w:val="both"/>
        <w:rPr>
          <w:sz w:val="24"/>
          <w:szCs w:val="24"/>
        </w:rPr>
      </w:pPr>
    </w:p>
    <w:p w:rsidR="0078728D" w:rsidRPr="0078728D" w:rsidRDefault="0078728D" w:rsidP="0078728D">
      <w:pPr>
        <w:tabs>
          <w:tab w:val="left" w:pos="709"/>
        </w:tabs>
        <w:ind w:firstLine="567"/>
        <w:jc w:val="both"/>
        <w:rPr>
          <w:i/>
          <w:iCs/>
          <w:caps/>
          <w:sz w:val="24"/>
          <w:szCs w:val="24"/>
        </w:rPr>
      </w:pPr>
      <w:r w:rsidRPr="0078728D">
        <w:rPr>
          <w:i/>
          <w:iCs/>
          <w:caps/>
          <w:sz w:val="24"/>
          <w:szCs w:val="24"/>
        </w:rPr>
        <w:t>СОСТАВИТЕЛЬ:</w:t>
      </w:r>
    </w:p>
    <w:p w:rsidR="0078728D" w:rsidRPr="0078728D" w:rsidRDefault="0078728D" w:rsidP="0078728D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78728D" w:rsidRPr="0078728D" w:rsidRDefault="0078728D" w:rsidP="0078728D">
      <w:pPr>
        <w:tabs>
          <w:tab w:val="left" w:pos="709"/>
          <w:tab w:val="left" w:pos="4536"/>
        </w:tabs>
        <w:ind w:firstLine="567"/>
        <w:jc w:val="both"/>
        <w:rPr>
          <w:sz w:val="24"/>
          <w:szCs w:val="24"/>
        </w:rPr>
      </w:pPr>
      <w:r w:rsidRPr="0078728D">
        <w:rPr>
          <w:sz w:val="24"/>
          <w:szCs w:val="24"/>
        </w:rPr>
        <w:t xml:space="preserve">Доцент </w:t>
      </w:r>
      <w:r>
        <w:rPr>
          <w:color w:val="auto"/>
          <w:sz w:val="24"/>
          <w:szCs w:val="24"/>
        </w:rPr>
        <w:t>Н.И. Иванова</w:t>
      </w:r>
    </w:p>
    <w:p w:rsidR="0078728D" w:rsidRPr="0078728D" w:rsidRDefault="0078728D" w:rsidP="0078728D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</w:p>
    <w:p w:rsidR="0078728D" w:rsidRPr="0078728D" w:rsidRDefault="0078728D" w:rsidP="0078728D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  <w:r w:rsidRPr="0078728D">
        <w:rPr>
          <w:i/>
          <w:iCs/>
          <w:sz w:val="24"/>
          <w:szCs w:val="24"/>
        </w:rPr>
        <w:t>ОБСУЖДЕНО:</w:t>
      </w:r>
    </w:p>
    <w:p w:rsidR="0078728D" w:rsidRPr="0078728D" w:rsidRDefault="0078728D" w:rsidP="0078728D">
      <w:pPr>
        <w:tabs>
          <w:tab w:val="left" w:pos="709"/>
          <w:tab w:val="left" w:pos="4536"/>
        </w:tabs>
        <w:ind w:firstLine="567"/>
        <w:jc w:val="both"/>
        <w:rPr>
          <w:sz w:val="24"/>
          <w:szCs w:val="24"/>
        </w:rPr>
      </w:pPr>
      <w:r w:rsidRPr="0078728D">
        <w:rPr>
          <w:sz w:val="24"/>
          <w:szCs w:val="24"/>
        </w:rPr>
        <w:t xml:space="preserve">на заседании кафедры инструментального исполнительства и </w:t>
      </w:r>
      <w:proofErr w:type="spellStart"/>
      <w:r w:rsidRPr="0078728D">
        <w:rPr>
          <w:sz w:val="24"/>
          <w:szCs w:val="24"/>
        </w:rPr>
        <w:t>дирижирования</w:t>
      </w:r>
      <w:proofErr w:type="spellEnd"/>
    </w:p>
    <w:p w:rsidR="0078728D" w:rsidRPr="0078728D" w:rsidRDefault="0078728D" w:rsidP="0078728D">
      <w:pPr>
        <w:tabs>
          <w:tab w:val="left" w:pos="709"/>
          <w:tab w:val="left" w:pos="4536"/>
        </w:tabs>
        <w:ind w:firstLine="567"/>
        <w:jc w:val="both"/>
        <w:rPr>
          <w:sz w:val="24"/>
          <w:szCs w:val="24"/>
        </w:rPr>
      </w:pPr>
      <w:r w:rsidRPr="0078728D">
        <w:rPr>
          <w:sz w:val="24"/>
          <w:szCs w:val="24"/>
        </w:rPr>
        <w:t>«28» августа 2017 г., протокол № 1</w:t>
      </w:r>
    </w:p>
    <w:p w:rsidR="0078728D" w:rsidRPr="0078728D" w:rsidRDefault="0078728D" w:rsidP="0078728D">
      <w:pPr>
        <w:spacing w:line="360" w:lineRule="auto"/>
        <w:ind w:left="709"/>
        <w:rPr>
          <w:sz w:val="24"/>
          <w:szCs w:val="24"/>
        </w:rPr>
      </w:pPr>
    </w:p>
    <w:p w:rsidR="00CE52CC" w:rsidRPr="00C733C1" w:rsidRDefault="00CE52CC" w:rsidP="0078728D">
      <w:pPr>
        <w:ind w:firstLine="709"/>
        <w:jc w:val="both"/>
        <w:rPr>
          <w:rStyle w:val="ab"/>
          <w:b/>
          <w:bCs/>
          <w:i w:val="0"/>
          <w:iCs w:val="0"/>
        </w:rPr>
      </w:pPr>
      <w:r w:rsidRPr="00C733C1">
        <w:br w:type="page"/>
      </w:r>
      <w:r w:rsidRPr="00C733C1">
        <w:rPr>
          <w:rStyle w:val="ab"/>
          <w:b/>
          <w:bCs/>
        </w:rPr>
        <w:lastRenderedPageBreak/>
        <w:t>1. Цель и задачи освоения дисциплины</w:t>
      </w:r>
    </w:p>
    <w:p w:rsidR="000A6B21" w:rsidRDefault="00CE52CC" w:rsidP="000A6B21">
      <w:pPr>
        <w:rPr>
          <w:rFonts w:ascii="TimesNewRomanPSMT" w:hAnsi="TimesNewRomanPSMT" w:cs="TimesNewRomanPSMT"/>
          <w:sz w:val="23"/>
          <w:szCs w:val="23"/>
        </w:rPr>
      </w:pPr>
      <w:r w:rsidRPr="00C733C1">
        <w:rPr>
          <w:b/>
          <w:bCs/>
          <w:sz w:val="24"/>
          <w:szCs w:val="24"/>
        </w:rPr>
        <w:t>Цель дисциплины</w:t>
      </w:r>
      <w:r w:rsidRPr="00C733C1">
        <w:rPr>
          <w:sz w:val="24"/>
          <w:szCs w:val="24"/>
        </w:rPr>
        <w:t xml:space="preserve"> –</w:t>
      </w:r>
      <w:r w:rsidR="000A6B21" w:rsidRPr="000A6B21">
        <w:rPr>
          <w:rFonts w:ascii="TimesNewRomanPSMT" w:hAnsi="TimesNewRomanPSMT" w:cs="TimesNewRomanPSMT"/>
          <w:sz w:val="23"/>
          <w:szCs w:val="23"/>
        </w:rPr>
        <w:t xml:space="preserve"> </w:t>
      </w:r>
      <w:r w:rsidR="000A6B21">
        <w:rPr>
          <w:rFonts w:ascii="TimesNewRomanPSMT" w:hAnsi="TimesNewRomanPSMT" w:cs="TimesNewRomanPSMT"/>
          <w:sz w:val="23"/>
          <w:szCs w:val="23"/>
        </w:rPr>
        <w:t>приобретение теоретических знаний и  практических навыков, необходимых для работы над партитурами оркестровых произведений различных форм, жанров и стилей, и применение их в образовательном процессе и работе в творческих коллективах.</w:t>
      </w:r>
    </w:p>
    <w:p w:rsidR="00CE52CC" w:rsidRPr="00C733C1" w:rsidRDefault="00CE52CC" w:rsidP="000A6B21">
      <w:pPr>
        <w:rPr>
          <w:b/>
          <w:bCs/>
          <w:sz w:val="24"/>
          <w:szCs w:val="24"/>
        </w:rPr>
      </w:pPr>
      <w:r w:rsidRPr="00C733C1">
        <w:rPr>
          <w:b/>
          <w:bCs/>
          <w:sz w:val="24"/>
          <w:szCs w:val="24"/>
        </w:rPr>
        <w:t>Задачи дисциплины:</w:t>
      </w:r>
    </w:p>
    <w:p w:rsidR="000A6B21" w:rsidRPr="005C7B22" w:rsidRDefault="000A6B21" w:rsidP="000A6B21">
      <w:pPr>
        <w:numPr>
          <w:ilvl w:val="0"/>
          <w:numId w:val="22"/>
        </w:numPr>
        <w:overflowPunct/>
        <w:autoSpaceDE w:val="0"/>
        <w:autoSpaceDN w:val="0"/>
        <w:adjustRightInd w:val="0"/>
        <w:ind w:left="709" w:hanging="283"/>
        <w:textAlignment w:val="auto"/>
        <w:rPr>
          <w:rFonts w:ascii="TimesNewRomanPSMT" w:hAnsi="TimesNewRomanPSMT" w:cs="TimesNewRomanPSMT"/>
          <w:sz w:val="24"/>
          <w:szCs w:val="24"/>
        </w:rPr>
      </w:pPr>
      <w:r w:rsidRPr="005C7B22">
        <w:rPr>
          <w:rFonts w:ascii="TimesNewRomanPSMT" w:hAnsi="TimesNewRomanPSMT" w:cs="TimesNewRomanPSMT"/>
          <w:sz w:val="24"/>
          <w:szCs w:val="24"/>
        </w:rPr>
        <w:t>развит</w:t>
      </w:r>
      <w:r>
        <w:rPr>
          <w:rFonts w:ascii="TimesNewRomanPSMT" w:hAnsi="TimesNewRomanPSMT" w:cs="TimesNewRomanPSMT"/>
          <w:sz w:val="24"/>
          <w:szCs w:val="24"/>
        </w:rPr>
        <w:t>ие</w:t>
      </w:r>
      <w:r w:rsidRPr="005C7B22">
        <w:rPr>
          <w:rFonts w:ascii="TimesNewRomanPSMT" w:hAnsi="TimesNewRomanPSMT" w:cs="TimesNewRomanPSMT"/>
          <w:sz w:val="24"/>
          <w:szCs w:val="24"/>
        </w:rPr>
        <w:t xml:space="preserve"> у </w:t>
      </w:r>
      <w:proofErr w:type="gramStart"/>
      <w:r w:rsidRPr="005C7B22">
        <w:rPr>
          <w:rFonts w:ascii="TimesNewRomanPSMT" w:hAnsi="TimesNewRomanPSMT" w:cs="TimesNewRomanPSMT"/>
          <w:sz w:val="24"/>
          <w:szCs w:val="24"/>
        </w:rPr>
        <w:t>обучающегося</w:t>
      </w:r>
      <w:proofErr w:type="gramEnd"/>
      <w:r w:rsidRPr="005C7B22">
        <w:rPr>
          <w:rFonts w:ascii="TimesNewRomanPSMT" w:hAnsi="TimesNewRomanPSMT" w:cs="TimesNewRomanPSMT"/>
          <w:sz w:val="24"/>
          <w:szCs w:val="24"/>
        </w:rPr>
        <w:t xml:space="preserve"> инструментально-оркестровое 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5C7B22">
        <w:rPr>
          <w:rFonts w:ascii="TimesNewRomanPSMT" w:hAnsi="TimesNewRomanPSMT" w:cs="TimesNewRomanPSMT"/>
          <w:sz w:val="24"/>
          <w:szCs w:val="24"/>
        </w:rPr>
        <w:t>мышление;</w:t>
      </w:r>
    </w:p>
    <w:p w:rsidR="000A6B21" w:rsidRPr="005C7B22" w:rsidRDefault="000A6B21" w:rsidP="000A6B21">
      <w:pPr>
        <w:numPr>
          <w:ilvl w:val="0"/>
          <w:numId w:val="22"/>
        </w:numPr>
        <w:overflowPunct/>
        <w:autoSpaceDE w:val="0"/>
        <w:autoSpaceDN w:val="0"/>
        <w:adjustRightInd w:val="0"/>
        <w:ind w:left="709" w:hanging="283"/>
        <w:textAlignment w:val="auto"/>
        <w:rPr>
          <w:rFonts w:ascii="TimesNewRomanPSMT" w:hAnsi="TimesNewRomanPSMT" w:cs="TimesNewRomanPSMT"/>
          <w:sz w:val="24"/>
          <w:szCs w:val="24"/>
        </w:rPr>
      </w:pPr>
      <w:r w:rsidRPr="005C7B22">
        <w:rPr>
          <w:rFonts w:ascii="TimesNewRomanPSMT" w:hAnsi="TimesNewRomanPSMT" w:cs="TimesNewRomanPSMT"/>
          <w:sz w:val="24"/>
          <w:szCs w:val="24"/>
        </w:rPr>
        <w:t>получ</w:t>
      </w:r>
      <w:r>
        <w:rPr>
          <w:rFonts w:ascii="TimesNewRomanPSMT" w:hAnsi="TimesNewRomanPSMT" w:cs="TimesNewRomanPSMT"/>
          <w:sz w:val="24"/>
          <w:szCs w:val="24"/>
        </w:rPr>
        <w:t>ение</w:t>
      </w:r>
      <w:r w:rsidRPr="005C7B22">
        <w:rPr>
          <w:rFonts w:ascii="TimesNewRomanPSMT" w:hAnsi="TimesNewRomanPSMT" w:cs="TimesNewRomanPSMT"/>
          <w:sz w:val="24"/>
          <w:szCs w:val="24"/>
        </w:rPr>
        <w:t xml:space="preserve"> практически</w:t>
      </w:r>
      <w:r>
        <w:rPr>
          <w:rFonts w:ascii="TimesNewRomanPSMT" w:hAnsi="TimesNewRomanPSMT" w:cs="TimesNewRomanPSMT"/>
          <w:sz w:val="24"/>
          <w:szCs w:val="24"/>
        </w:rPr>
        <w:t>х</w:t>
      </w:r>
      <w:r w:rsidRPr="005C7B22">
        <w:rPr>
          <w:rFonts w:ascii="TimesNewRomanPSMT" w:hAnsi="TimesNewRomanPSMT" w:cs="TimesNewRomanPSMT"/>
          <w:sz w:val="24"/>
          <w:szCs w:val="24"/>
        </w:rPr>
        <w:t xml:space="preserve"> навык</w:t>
      </w:r>
      <w:r>
        <w:rPr>
          <w:rFonts w:ascii="TimesNewRomanPSMT" w:hAnsi="TimesNewRomanPSMT" w:cs="TimesNewRomanPSMT"/>
          <w:sz w:val="24"/>
          <w:szCs w:val="24"/>
        </w:rPr>
        <w:t xml:space="preserve">ов </w:t>
      </w:r>
      <w:r w:rsidRPr="005C7B22">
        <w:rPr>
          <w:rFonts w:ascii="TimesNewRomanPSMT" w:hAnsi="TimesNewRomanPSMT" w:cs="TimesNewRomanPSMT"/>
          <w:sz w:val="24"/>
          <w:szCs w:val="24"/>
        </w:rPr>
        <w:t>и умени</w:t>
      </w:r>
      <w:r>
        <w:rPr>
          <w:rFonts w:ascii="TimesNewRomanPSMT" w:hAnsi="TimesNewRomanPSMT" w:cs="TimesNewRomanPSMT"/>
          <w:sz w:val="24"/>
          <w:szCs w:val="24"/>
        </w:rPr>
        <w:t>й</w:t>
      </w:r>
      <w:r w:rsidRPr="005C7B22">
        <w:rPr>
          <w:rFonts w:ascii="TimesNewRomanPSMT" w:hAnsi="TimesNewRomanPSMT" w:cs="TimesNewRomanPSMT"/>
          <w:sz w:val="24"/>
          <w:szCs w:val="24"/>
        </w:rPr>
        <w:t xml:space="preserve"> для дальнейшей самостоятельной творческой работы в создании разнообразных оркестровых фактур;</w:t>
      </w:r>
    </w:p>
    <w:p w:rsidR="000A6B21" w:rsidRPr="005C7B22" w:rsidRDefault="000A6B21" w:rsidP="000A6B21">
      <w:pPr>
        <w:numPr>
          <w:ilvl w:val="0"/>
          <w:numId w:val="22"/>
        </w:numPr>
        <w:overflowPunct/>
        <w:autoSpaceDE w:val="0"/>
        <w:autoSpaceDN w:val="0"/>
        <w:adjustRightInd w:val="0"/>
        <w:ind w:left="709" w:hanging="283"/>
        <w:textAlignment w:val="auto"/>
        <w:rPr>
          <w:rFonts w:ascii="TimesNewRomanPSMT" w:hAnsi="TimesNewRomanPSMT" w:cs="TimesNewRomanPSMT"/>
          <w:sz w:val="24"/>
          <w:szCs w:val="24"/>
        </w:rPr>
      </w:pPr>
      <w:r w:rsidRPr="005C7B22">
        <w:rPr>
          <w:rFonts w:ascii="TimesNewRomanPSMT" w:hAnsi="TimesNewRomanPSMT" w:cs="TimesNewRomanPSMT"/>
          <w:sz w:val="24"/>
          <w:szCs w:val="24"/>
        </w:rPr>
        <w:t>расшир</w:t>
      </w:r>
      <w:r>
        <w:rPr>
          <w:rFonts w:ascii="TimesNewRomanPSMT" w:hAnsi="TimesNewRomanPSMT" w:cs="TimesNewRomanPSMT"/>
          <w:sz w:val="24"/>
          <w:szCs w:val="24"/>
        </w:rPr>
        <w:t>ение</w:t>
      </w:r>
      <w:r w:rsidRPr="005C7B22">
        <w:rPr>
          <w:rFonts w:ascii="TimesNewRomanPSMT" w:hAnsi="TimesNewRomanPSMT" w:cs="TimesNewRomanPSMT"/>
          <w:sz w:val="24"/>
          <w:szCs w:val="24"/>
        </w:rPr>
        <w:t xml:space="preserve"> кругозор</w:t>
      </w:r>
      <w:r>
        <w:rPr>
          <w:rFonts w:ascii="TimesNewRomanPSMT" w:hAnsi="TimesNewRomanPSMT" w:cs="TimesNewRomanPSMT"/>
          <w:sz w:val="24"/>
          <w:szCs w:val="24"/>
        </w:rPr>
        <w:t>а</w:t>
      </w:r>
      <w:r w:rsidRPr="005C7B22">
        <w:rPr>
          <w:rFonts w:ascii="TimesNewRomanPSMT" w:hAnsi="TimesNewRomanPSMT" w:cs="TimesNewRomanPSMT"/>
          <w:sz w:val="24"/>
          <w:szCs w:val="24"/>
        </w:rPr>
        <w:t xml:space="preserve"> обучающегося, формирова</w:t>
      </w:r>
      <w:r>
        <w:rPr>
          <w:rFonts w:ascii="TimesNewRomanPSMT" w:hAnsi="TimesNewRomanPSMT" w:cs="TimesNewRomanPSMT"/>
          <w:sz w:val="24"/>
          <w:szCs w:val="24"/>
        </w:rPr>
        <w:t>ние</w:t>
      </w:r>
      <w:r w:rsidRPr="005C7B22">
        <w:rPr>
          <w:rFonts w:ascii="TimesNewRomanPSMT" w:hAnsi="TimesNewRomanPSMT" w:cs="TimesNewRomanPSMT"/>
          <w:sz w:val="24"/>
          <w:szCs w:val="24"/>
        </w:rPr>
        <w:t xml:space="preserve"> художественн</w:t>
      </w:r>
      <w:r>
        <w:rPr>
          <w:rFonts w:ascii="TimesNewRomanPSMT" w:hAnsi="TimesNewRomanPSMT" w:cs="TimesNewRomanPSMT"/>
          <w:sz w:val="24"/>
          <w:szCs w:val="24"/>
        </w:rPr>
        <w:t>ого</w:t>
      </w:r>
      <w:r w:rsidRPr="005C7B22">
        <w:rPr>
          <w:rFonts w:ascii="TimesNewRomanPSMT" w:hAnsi="TimesNewRomanPSMT" w:cs="TimesNewRomanPSMT"/>
          <w:sz w:val="24"/>
          <w:szCs w:val="24"/>
        </w:rPr>
        <w:t xml:space="preserve"> вкус</w:t>
      </w:r>
      <w:r>
        <w:rPr>
          <w:rFonts w:ascii="TimesNewRomanPSMT" w:hAnsi="TimesNewRomanPSMT" w:cs="TimesNewRomanPSMT"/>
          <w:sz w:val="24"/>
          <w:szCs w:val="24"/>
        </w:rPr>
        <w:t>а</w:t>
      </w:r>
      <w:r w:rsidRPr="005C7B22">
        <w:rPr>
          <w:rFonts w:ascii="TimesNewRomanPSMT" w:hAnsi="TimesNewRomanPSMT" w:cs="TimesNewRomanPSMT"/>
          <w:sz w:val="24"/>
          <w:szCs w:val="24"/>
        </w:rPr>
        <w:t>;</w:t>
      </w:r>
    </w:p>
    <w:p w:rsidR="000A6B21" w:rsidRPr="005C7B22" w:rsidRDefault="000A6B21" w:rsidP="000A6B21">
      <w:pPr>
        <w:numPr>
          <w:ilvl w:val="0"/>
          <w:numId w:val="22"/>
        </w:numPr>
        <w:overflowPunct/>
        <w:autoSpaceDE w:val="0"/>
        <w:autoSpaceDN w:val="0"/>
        <w:adjustRightInd w:val="0"/>
        <w:ind w:left="709" w:hanging="283"/>
        <w:textAlignment w:val="auto"/>
        <w:rPr>
          <w:rFonts w:ascii="TimesNewRomanPSMT" w:hAnsi="TimesNewRomanPSMT" w:cs="TimesNewRomanPSMT"/>
          <w:sz w:val="24"/>
          <w:szCs w:val="24"/>
        </w:rPr>
      </w:pPr>
      <w:r w:rsidRPr="005C7B22">
        <w:rPr>
          <w:sz w:val="24"/>
          <w:szCs w:val="24"/>
        </w:rPr>
        <w:t>привить студентам практические навыки инструментовки и переложения для оркестра и ансамблей.</w:t>
      </w:r>
    </w:p>
    <w:p w:rsidR="00CE52CC" w:rsidRPr="000A6B21" w:rsidRDefault="000A6B21" w:rsidP="000A6B21">
      <w:pPr>
        <w:pStyle w:val="afa"/>
        <w:numPr>
          <w:ilvl w:val="0"/>
          <w:numId w:val="21"/>
        </w:numPr>
        <w:spacing w:after="200"/>
        <w:ind w:left="709" w:hanging="283"/>
        <w:contextualSpacing/>
        <w:jc w:val="both"/>
      </w:pPr>
      <w:r w:rsidRPr="005C7B22">
        <w:t>формирование навыков комплексного музыкально-теоретического  и исполнительско</w:t>
      </w:r>
      <w:r w:rsidRPr="00FB172F">
        <w:t xml:space="preserve">го анализа </w:t>
      </w:r>
      <w:r>
        <w:t>оркестровых партитур.</w:t>
      </w:r>
    </w:p>
    <w:p w:rsidR="008A5438" w:rsidRPr="00C733C1" w:rsidRDefault="008A5438" w:rsidP="00CE52CC">
      <w:pPr>
        <w:pStyle w:val="11"/>
        <w:ind w:firstLine="709"/>
        <w:rPr>
          <w:b/>
          <w:bCs/>
        </w:rPr>
      </w:pPr>
    </w:p>
    <w:p w:rsidR="00CE52CC" w:rsidRPr="00C733C1" w:rsidRDefault="00CE52CC" w:rsidP="00CE52CC">
      <w:pPr>
        <w:pStyle w:val="11"/>
        <w:spacing w:line="276" w:lineRule="auto"/>
        <w:ind w:firstLine="709"/>
        <w:rPr>
          <w:b/>
          <w:bCs/>
        </w:rPr>
      </w:pPr>
      <w:bookmarkStart w:id="1" w:name="_Toc494985511"/>
      <w:bookmarkEnd w:id="1"/>
      <w:r w:rsidRPr="00C733C1">
        <w:rPr>
          <w:b/>
          <w:bCs/>
        </w:rPr>
        <w:t xml:space="preserve">2. Место дисциплины в структуре ОП </w:t>
      </w:r>
      <w:proofErr w:type="gramStart"/>
      <w:r w:rsidRPr="00C733C1">
        <w:rPr>
          <w:b/>
          <w:bCs/>
        </w:rPr>
        <w:t>ВО</w:t>
      </w:r>
      <w:proofErr w:type="gramEnd"/>
      <w:r w:rsidRPr="00C733C1">
        <w:rPr>
          <w:b/>
          <w:bCs/>
        </w:rPr>
        <w:t xml:space="preserve"> </w:t>
      </w:r>
    </w:p>
    <w:p w:rsidR="00CE52CC" w:rsidRPr="00C733C1" w:rsidRDefault="00CE52CC" w:rsidP="00CE52CC">
      <w:pPr>
        <w:pStyle w:val="11"/>
        <w:spacing w:line="276" w:lineRule="auto"/>
        <w:ind w:firstLine="709"/>
        <w:rPr>
          <w:b/>
          <w:bCs/>
        </w:rPr>
      </w:pPr>
    </w:p>
    <w:p w:rsidR="00CE52CC" w:rsidRPr="00C733C1" w:rsidRDefault="000A6B21" w:rsidP="00CE52CC">
      <w:pPr>
        <w:ind w:firstLine="567"/>
        <w:jc w:val="both"/>
        <w:rPr>
          <w:sz w:val="24"/>
          <w:szCs w:val="24"/>
        </w:rPr>
      </w:pPr>
      <w:bookmarkStart w:id="2" w:name="_Toc494985512"/>
      <w:bookmarkEnd w:id="2"/>
      <w:r>
        <w:rPr>
          <w:sz w:val="24"/>
          <w:szCs w:val="24"/>
        </w:rPr>
        <w:t>Дисциплина «Переложение</w:t>
      </w:r>
      <w:r w:rsidR="00CE52CC" w:rsidRPr="00C733C1">
        <w:rPr>
          <w:sz w:val="24"/>
          <w:szCs w:val="24"/>
        </w:rPr>
        <w:t>» является дисциплиной по выбору вариативной части Блока 1 «Дисциплины» учебного плана по направлению подготовки</w:t>
      </w:r>
      <w:r w:rsidR="00CE52CC" w:rsidRPr="00C733C1">
        <w:t xml:space="preserve"> </w:t>
      </w:r>
      <w:r w:rsidR="00CE52CC" w:rsidRPr="00C733C1">
        <w:rPr>
          <w:sz w:val="24"/>
          <w:szCs w:val="24"/>
        </w:rPr>
        <w:t>53.03.02 Музыкально-инструментальное искусство.</w:t>
      </w:r>
    </w:p>
    <w:p w:rsidR="00CE52CC" w:rsidRPr="00C733C1" w:rsidRDefault="00CE52CC" w:rsidP="00CE52CC">
      <w:pPr>
        <w:pStyle w:val="lida"/>
        <w:ind w:left="0" w:firstLine="567"/>
        <w:jc w:val="both"/>
        <w:rPr>
          <w:sz w:val="24"/>
          <w:szCs w:val="24"/>
        </w:rPr>
      </w:pPr>
      <w:r w:rsidRPr="00C733C1">
        <w:rPr>
          <w:sz w:val="24"/>
          <w:szCs w:val="24"/>
        </w:rPr>
        <w:t>Дисциплина «</w:t>
      </w:r>
      <w:r w:rsidR="000A6B21">
        <w:rPr>
          <w:sz w:val="24"/>
          <w:szCs w:val="24"/>
        </w:rPr>
        <w:t>Переложение</w:t>
      </w:r>
      <w:r w:rsidRPr="00C733C1">
        <w:rPr>
          <w:sz w:val="24"/>
          <w:szCs w:val="24"/>
        </w:rPr>
        <w:t xml:space="preserve">» формирует знание музыкальных инструментов, входящих в состав оркестра, с их художественными и техническими возможностями, специфики переложения с одного состава на другой. </w:t>
      </w:r>
    </w:p>
    <w:p w:rsidR="00CE52CC" w:rsidRPr="00C733C1" w:rsidRDefault="00CE52CC" w:rsidP="00CE52CC">
      <w:pPr>
        <w:pStyle w:val="ae"/>
        <w:spacing w:after="0"/>
        <w:ind w:firstLine="570"/>
        <w:jc w:val="both"/>
        <w:rPr>
          <w:sz w:val="24"/>
          <w:szCs w:val="24"/>
        </w:rPr>
      </w:pPr>
      <w:r w:rsidRPr="00C733C1">
        <w:rPr>
          <w:sz w:val="24"/>
          <w:szCs w:val="24"/>
        </w:rPr>
        <w:t>Изучение дисциплины опирается на компетенции, сформированные на предыдущем уровне образования.</w:t>
      </w:r>
    </w:p>
    <w:p w:rsidR="00CE52CC" w:rsidRPr="00C733C1" w:rsidRDefault="00CE52CC" w:rsidP="00CE52CC">
      <w:pPr>
        <w:ind w:firstLine="709"/>
        <w:jc w:val="both"/>
        <w:rPr>
          <w:sz w:val="24"/>
          <w:szCs w:val="24"/>
        </w:rPr>
      </w:pPr>
      <w:r w:rsidRPr="00C733C1">
        <w:rPr>
          <w:sz w:val="24"/>
          <w:szCs w:val="24"/>
        </w:rPr>
        <w:t>Результаты изучения дисциплины являются необходимыми для последующих дисциплин:</w:t>
      </w:r>
    </w:p>
    <w:p w:rsidR="00CE52CC" w:rsidRPr="00C733C1" w:rsidRDefault="00CE52CC" w:rsidP="00CE52CC">
      <w:pPr>
        <w:ind w:firstLine="709"/>
        <w:jc w:val="both"/>
        <w:rPr>
          <w:sz w:val="24"/>
          <w:szCs w:val="24"/>
        </w:rPr>
      </w:pPr>
      <w:r w:rsidRPr="00C733C1">
        <w:rPr>
          <w:sz w:val="24"/>
          <w:szCs w:val="24"/>
        </w:rPr>
        <w:t>Чтение оркестровых партитур (ПК-5)</w:t>
      </w:r>
    </w:p>
    <w:p w:rsidR="00CE52CC" w:rsidRPr="00C733C1" w:rsidRDefault="00CE52CC" w:rsidP="00CE52CC">
      <w:pPr>
        <w:pStyle w:val="11"/>
        <w:spacing w:line="240" w:lineRule="auto"/>
        <w:ind w:firstLine="709"/>
        <w:jc w:val="both"/>
        <w:rPr>
          <w:b/>
          <w:bCs/>
          <w:color w:val="auto"/>
        </w:rPr>
      </w:pPr>
      <w:r w:rsidRPr="00C733C1">
        <w:rPr>
          <w:b/>
          <w:bCs/>
          <w:color w:val="auto"/>
        </w:rPr>
        <w:t xml:space="preserve">3. Перечень планируемых результатов обучения по дисциплине, соотнесенных с планируемыми результатами освоения ОП </w:t>
      </w:r>
      <w:proofErr w:type="gramStart"/>
      <w:r w:rsidRPr="00C733C1">
        <w:rPr>
          <w:b/>
          <w:bCs/>
          <w:color w:val="auto"/>
        </w:rPr>
        <w:t>ВО</w:t>
      </w:r>
      <w:proofErr w:type="gramEnd"/>
    </w:p>
    <w:p w:rsidR="00CE52CC" w:rsidRPr="00C733C1" w:rsidRDefault="00CE52CC" w:rsidP="00CE52CC">
      <w:pPr>
        <w:ind w:firstLine="709"/>
        <w:jc w:val="both"/>
        <w:rPr>
          <w:sz w:val="24"/>
          <w:szCs w:val="24"/>
        </w:rPr>
      </w:pPr>
    </w:p>
    <w:p w:rsidR="00CE52CC" w:rsidRPr="00C733C1" w:rsidRDefault="00CE52CC" w:rsidP="00CE52CC">
      <w:pPr>
        <w:ind w:firstLine="709"/>
        <w:jc w:val="both"/>
        <w:rPr>
          <w:sz w:val="24"/>
          <w:szCs w:val="24"/>
        </w:rPr>
      </w:pPr>
      <w:r w:rsidRPr="00C733C1">
        <w:rPr>
          <w:sz w:val="24"/>
          <w:szCs w:val="24"/>
        </w:rPr>
        <w:t>В процессе изучения дисциплины обучающиеся формируют следующие компетенции и демонстрируют соответствующие им результаты обучения:</w:t>
      </w:r>
    </w:p>
    <w:p w:rsidR="00CE52CC" w:rsidRPr="00C733C1" w:rsidRDefault="00CE52CC" w:rsidP="00CE52CC">
      <w:pPr>
        <w:ind w:firstLine="709"/>
        <w:rPr>
          <w:sz w:val="24"/>
          <w:szCs w:val="24"/>
        </w:rPr>
      </w:pPr>
    </w:p>
    <w:tbl>
      <w:tblPr>
        <w:tblW w:w="946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1E0" w:firstRow="1" w:lastRow="1" w:firstColumn="1" w:lastColumn="1" w:noHBand="0" w:noVBand="0"/>
      </w:tblPr>
      <w:tblGrid>
        <w:gridCol w:w="3743"/>
        <w:gridCol w:w="5726"/>
      </w:tblGrid>
      <w:tr w:rsidR="00CE52CC" w:rsidRPr="00C733C1" w:rsidTr="00CE52CC">
        <w:trPr>
          <w:jc w:val="center"/>
        </w:trPr>
        <w:tc>
          <w:tcPr>
            <w:tcW w:w="3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CE52CC" w:rsidRPr="00C733C1" w:rsidRDefault="00CE52CC" w:rsidP="00CE52CC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 w:rsidRPr="00C733C1">
              <w:rPr>
                <w:b/>
                <w:bCs/>
                <w:sz w:val="24"/>
                <w:szCs w:val="24"/>
              </w:rPr>
              <w:t>Компетенция по ФГОС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CE52CC" w:rsidRPr="00C733C1" w:rsidRDefault="00CE52CC" w:rsidP="00CE52CC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 w:rsidRPr="00C733C1">
              <w:rPr>
                <w:b/>
                <w:bCs/>
                <w:sz w:val="24"/>
              </w:rPr>
              <w:t>Ожидаемые результаты обучения</w:t>
            </w:r>
          </w:p>
        </w:tc>
      </w:tr>
      <w:tr w:rsidR="00CE52CC" w:rsidRPr="00C733C1" w:rsidTr="00CE52CC">
        <w:trPr>
          <w:trHeight w:val="698"/>
          <w:jc w:val="center"/>
        </w:trPr>
        <w:tc>
          <w:tcPr>
            <w:tcW w:w="37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CE52CC" w:rsidRPr="00C733C1" w:rsidRDefault="00CE52CC" w:rsidP="00CE52CC">
            <w:pPr>
              <w:ind w:firstLine="6"/>
              <w:rPr>
                <w:sz w:val="24"/>
                <w:szCs w:val="24"/>
                <w:vertAlign w:val="subscript"/>
              </w:rPr>
            </w:pPr>
            <w:r w:rsidRPr="00C733C1">
              <w:rPr>
                <w:b/>
                <w:bCs/>
                <w:sz w:val="24"/>
                <w:szCs w:val="24"/>
              </w:rPr>
              <w:t>ПК-5-</w:t>
            </w:r>
            <w:r w:rsidR="00F26122" w:rsidRPr="00C733C1">
              <w:t xml:space="preserve"> </w:t>
            </w:r>
            <w:r w:rsidR="00FC33C2">
              <w:rPr>
                <w:bCs/>
                <w:sz w:val="24"/>
                <w:szCs w:val="24"/>
              </w:rPr>
              <w:t>готовность</w:t>
            </w:r>
            <w:r w:rsidR="00F26122" w:rsidRPr="00C733C1">
              <w:rPr>
                <w:bCs/>
                <w:sz w:val="24"/>
                <w:szCs w:val="24"/>
              </w:rPr>
              <w:t xml:space="preserve"> к овладению музыкально-текстологической культурой, к углубленному прочтению и расшифровке авторского (редакторского) нотного текста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8A5438" w:rsidRPr="00C733C1" w:rsidRDefault="008A5438" w:rsidP="008A5438">
            <w:pPr>
              <w:rPr>
                <w:b/>
                <w:sz w:val="24"/>
                <w:szCs w:val="24"/>
              </w:rPr>
            </w:pPr>
            <w:r w:rsidRPr="00C733C1">
              <w:rPr>
                <w:b/>
                <w:sz w:val="24"/>
                <w:szCs w:val="24"/>
              </w:rPr>
              <w:t>Знать:</w:t>
            </w:r>
          </w:p>
          <w:p w:rsidR="008A5438" w:rsidRPr="00C733C1" w:rsidRDefault="008A5438" w:rsidP="008A5438">
            <w:pPr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>- музыкальную грамоту;</w:t>
            </w:r>
          </w:p>
          <w:p w:rsidR="008A5438" w:rsidRPr="00C733C1" w:rsidRDefault="008A5438" w:rsidP="008A5438">
            <w:pPr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>- особенности отражения в нотном тексте средств музыкальной выразительности и специфических черт музыкального стиля произведения;</w:t>
            </w:r>
          </w:p>
          <w:p w:rsidR="00CE52CC" w:rsidRPr="00C733C1" w:rsidRDefault="008A5438" w:rsidP="008A5438">
            <w:pPr>
              <w:tabs>
                <w:tab w:val="left" w:pos="2002"/>
              </w:tabs>
              <w:ind w:firstLine="6"/>
              <w:jc w:val="both"/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>- особенности отражения в нотном тексте музыкального языка композитора</w:t>
            </w:r>
          </w:p>
        </w:tc>
      </w:tr>
      <w:tr w:rsidR="00CE52CC" w:rsidRPr="00C733C1" w:rsidTr="00CE52CC">
        <w:trPr>
          <w:trHeight w:val="77"/>
          <w:jc w:val="center"/>
        </w:trPr>
        <w:tc>
          <w:tcPr>
            <w:tcW w:w="3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CE52CC" w:rsidRPr="00C733C1" w:rsidRDefault="00CE52CC" w:rsidP="00CE52CC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8A5438" w:rsidRPr="00C733C1" w:rsidRDefault="008A5438" w:rsidP="008A5438">
            <w:pPr>
              <w:rPr>
                <w:b/>
                <w:sz w:val="24"/>
                <w:szCs w:val="24"/>
              </w:rPr>
            </w:pPr>
            <w:r w:rsidRPr="00C733C1">
              <w:rPr>
                <w:b/>
                <w:sz w:val="24"/>
                <w:szCs w:val="24"/>
              </w:rPr>
              <w:t>Уметь:</w:t>
            </w:r>
          </w:p>
          <w:p w:rsidR="008A5438" w:rsidRPr="00C733C1" w:rsidRDefault="008A5438" w:rsidP="008A5438">
            <w:pPr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>- читать и расшифровывать авторский (редакторский) нотный текст;</w:t>
            </w:r>
          </w:p>
          <w:p w:rsidR="008A5438" w:rsidRPr="00C733C1" w:rsidRDefault="008A5438" w:rsidP="008A5438">
            <w:pPr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>- соотносить нотный текст с особенностями стилистики произведения и музыкального языка композитора</w:t>
            </w:r>
          </w:p>
          <w:p w:rsidR="00CE52CC" w:rsidRPr="00C733C1" w:rsidRDefault="00CE52CC" w:rsidP="00CE52CC">
            <w:pPr>
              <w:tabs>
                <w:tab w:val="left" w:pos="2002"/>
              </w:tabs>
              <w:jc w:val="both"/>
              <w:rPr>
                <w:sz w:val="24"/>
                <w:szCs w:val="24"/>
              </w:rPr>
            </w:pPr>
          </w:p>
        </w:tc>
      </w:tr>
      <w:tr w:rsidR="00CE52CC" w:rsidRPr="00C733C1" w:rsidTr="00CE52CC">
        <w:trPr>
          <w:jc w:val="center"/>
        </w:trPr>
        <w:tc>
          <w:tcPr>
            <w:tcW w:w="3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CE52CC" w:rsidRPr="00C733C1" w:rsidRDefault="00CE52CC" w:rsidP="00CE52CC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8A5438" w:rsidRPr="00C733C1" w:rsidRDefault="00CE52CC" w:rsidP="008A5438">
            <w:pPr>
              <w:rPr>
                <w:b/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 xml:space="preserve"> </w:t>
            </w:r>
            <w:r w:rsidR="008A5438" w:rsidRPr="00C733C1">
              <w:rPr>
                <w:b/>
                <w:sz w:val="24"/>
                <w:szCs w:val="24"/>
              </w:rPr>
              <w:t>Владеть:</w:t>
            </w:r>
          </w:p>
          <w:p w:rsidR="008A5438" w:rsidRPr="00C733C1" w:rsidRDefault="008A5438" w:rsidP="008A5438">
            <w:pPr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 xml:space="preserve">- навыками прочтения и расшифровки авторского </w:t>
            </w:r>
            <w:r w:rsidRPr="00C733C1">
              <w:rPr>
                <w:sz w:val="24"/>
                <w:szCs w:val="24"/>
              </w:rPr>
              <w:lastRenderedPageBreak/>
              <w:t>(редакторского) нотного текста;</w:t>
            </w:r>
          </w:p>
          <w:p w:rsidR="008A5438" w:rsidRPr="00C733C1" w:rsidRDefault="008A5438" w:rsidP="008A5438">
            <w:pPr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>- навыками соотнесения нотного текста с особенностями стилистики произведения и музыкального языка композитора</w:t>
            </w:r>
          </w:p>
          <w:p w:rsidR="00CE52CC" w:rsidRPr="00C733C1" w:rsidRDefault="00CE52CC" w:rsidP="00CE52CC">
            <w:pPr>
              <w:tabs>
                <w:tab w:val="left" w:pos="2002"/>
              </w:tabs>
              <w:jc w:val="both"/>
              <w:rPr>
                <w:sz w:val="24"/>
                <w:szCs w:val="24"/>
              </w:rPr>
            </w:pPr>
          </w:p>
        </w:tc>
      </w:tr>
      <w:tr w:rsidR="00CE52CC" w:rsidRPr="00C733C1" w:rsidTr="00CE52CC">
        <w:trPr>
          <w:jc w:val="center"/>
        </w:trPr>
        <w:tc>
          <w:tcPr>
            <w:tcW w:w="37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CE52CC" w:rsidRPr="00C733C1" w:rsidRDefault="00CE52CC" w:rsidP="00CE52CC">
            <w:pPr>
              <w:rPr>
                <w:b/>
                <w:sz w:val="24"/>
                <w:szCs w:val="24"/>
              </w:rPr>
            </w:pPr>
            <w:r w:rsidRPr="00C733C1">
              <w:rPr>
                <w:b/>
                <w:sz w:val="24"/>
                <w:szCs w:val="24"/>
              </w:rPr>
              <w:lastRenderedPageBreak/>
              <w:t>ПК-11-</w:t>
            </w:r>
            <w:r w:rsidR="00F26122" w:rsidRPr="00C733C1">
              <w:t xml:space="preserve"> </w:t>
            </w:r>
            <w:r w:rsidR="00FC33C2">
              <w:rPr>
                <w:sz w:val="24"/>
                <w:szCs w:val="24"/>
              </w:rPr>
              <w:t>готовность</w:t>
            </w:r>
            <w:r w:rsidR="00F26122" w:rsidRPr="00C733C1">
              <w:rPr>
                <w:sz w:val="24"/>
                <w:szCs w:val="24"/>
              </w:rPr>
              <w:t xml:space="preserve"> к овладению и постоянному расширению репертуара, соответствующего исполнительскому профилю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CE52CC" w:rsidRPr="00C733C1" w:rsidRDefault="008A5438" w:rsidP="008A5438">
            <w:pPr>
              <w:jc w:val="both"/>
              <w:rPr>
                <w:sz w:val="24"/>
                <w:szCs w:val="24"/>
              </w:rPr>
            </w:pPr>
            <w:r w:rsidRPr="00C733C1">
              <w:rPr>
                <w:b/>
                <w:sz w:val="24"/>
                <w:szCs w:val="24"/>
              </w:rPr>
              <w:t xml:space="preserve">Знать </w:t>
            </w:r>
            <w:r w:rsidRPr="00C733C1">
              <w:rPr>
                <w:sz w:val="24"/>
                <w:szCs w:val="24"/>
              </w:rPr>
              <w:t>принципы и способы организации   систематической работы, позволяющие овладевать и постоянно расширять репертуар, соответствующий исполнительскому профилю</w:t>
            </w:r>
          </w:p>
        </w:tc>
      </w:tr>
      <w:tr w:rsidR="00CE52CC" w:rsidRPr="00C733C1" w:rsidTr="00CE52CC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CE52CC" w:rsidRPr="00C733C1" w:rsidRDefault="00CE52CC" w:rsidP="00CE52CC">
            <w:pPr>
              <w:ind w:firstLine="709"/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CE52CC" w:rsidRPr="00C733C1" w:rsidRDefault="008A5438" w:rsidP="008A5438">
            <w:pPr>
              <w:jc w:val="both"/>
              <w:rPr>
                <w:sz w:val="24"/>
                <w:szCs w:val="24"/>
              </w:rPr>
            </w:pPr>
            <w:r w:rsidRPr="00C733C1">
              <w:rPr>
                <w:b/>
                <w:sz w:val="24"/>
                <w:szCs w:val="24"/>
              </w:rPr>
              <w:t>Уметь</w:t>
            </w:r>
            <w:r w:rsidRPr="00C733C1">
              <w:rPr>
                <w:sz w:val="24"/>
                <w:szCs w:val="24"/>
              </w:rPr>
              <w:t xml:space="preserve"> овладевать и постоянно расширять репертуар, соответствующий исполнительскому профилю</w:t>
            </w:r>
          </w:p>
        </w:tc>
      </w:tr>
      <w:tr w:rsidR="00CE52CC" w:rsidRPr="00C733C1" w:rsidTr="00CE52CC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CE52CC" w:rsidRPr="00C733C1" w:rsidRDefault="00CE52CC" w:rsidP="00CE52CC">
            <w:pPr>
              <w:ind w:firstLine="709"/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CE52CC" w:rsidRPr="00C733C1" w:rsidRDefault="008A5438" w:rsidP="00CE52CC">
            <w:pPr>
              <w:tabs>
                <w:tab w:val="left" w:pos="2002"/>
              </w:tabs>
              <w:jc w:val="both"/>
              <w:rPr>
                <w:sz w:val="24"/>
                <w:szCs w:val="24"/>
              </w:rPr>
            </w:pPr>
            <w:r w:rsidRPr="00C733C1">
              <w:rPr>
                <w:b/>
                <w:sz w:val="24"/>
                <w:szCs w:val="24"/>
              </w:rPr>
              <w:t>Владеть</w:t>
            </w:r>
            <w:r w:rsidRPr="00C733C1">
              <w:rPr>
                <w:sz w:val="24"/>
                <w:szCs w:val="24"/>
              </w:rPr>
              <w:t xml:space="preserve"> способами организации   систематической работы, позволяющей овладевать и постоянно расширять репертуар, соответствующий исполнительскому профилю</w:t>
            </w:r>
          </w:p>
        </w:tc>
      </w:tr>
      <w:tr w:rsidR="008A5438" w:rsidRPr="00C733C1" w:rsidTr="00CE52CC">
        <w:trPr>
          <w:jc w:val="center"/>
        </w:trPr>
        <w:tc>
          <w:tcPr>
            <w:tcW w:w="3743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8A5438" w:rsidRPr="00C733C1" w:rsidRDefault="008A5438" w:rsidP="00CE52CC">
            <w:pPr>
              <w:rPr>
                <w:b/>
                <w:sz w:val="24"/>
                <w:szCs w:val="24"/>
              </w:rPr>
            </w:pPr>
            <w:r w:rsidRPr="00C733C1">
              <w:rPr>
                <w:b/>
                <w:sz w:val="24"/>
                <w:szCs w:val="24"/>
              </w:rPr>
              <w:t>ПК-15-</w:t>
            </w:r>
            <w:r w:rsidRPr="00C733C1">
              <w:t xml:space="preserve"> </w:t>
            </w:r>
            <w:r w:rsidR="00FC33C2">
              <w:rPr>
                <w:sz w:val="24"/>
                <w:szCs w:val="24"/>
              </w:rPr>
              <w:t>способность</w:t>
            </w:r>
            <w:r w:rsidRPr="00C733C1">
              <w:rPr>
                <w:sz w:val="24"/>
                <w:szCs w:val="24"/>
              </w:rPr>
              <w:t xml:space="preserve"> применять теоретические знания в музыкально-исполнительской деятельности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8A5438" w:rsidRPr="00C733C1" w:rsidRDefault="008A5438" w:rsidP="000A6B21">
            <w:pPr>
              <w:jc w:val="both"/>
              <w:rPr>
                <w:b/>
                <w:sz w:val="24"/>
                <w:szCs w:val="24"/>
              </w:rPr>
            </w:pPr>
            <w:r w:rsidRPr="00C733C1">
              <w:rPr>
                <w:b/>
                <w:sz w:val="24"/>
                <w:szCs w:val="24"/>
              </w:rPr>
              <w:t xml:space="preserve">Знать </w:t>
            </w:r>
            <w:r w:rsidRPr="00C733C1">
              <w:rPr>
                <w:color w:val="202020"/>
                <w:sz w:val="24"/>
                <w:szCs w:val="24"/>
              </w:rPr>
              <w:t>возможности применения теоретических знаний в</w:t>
            </w:r>
            <w:r w:rsidRPr="00C733C1">
              <w:rPr>
                <w:sz w:val="24"/>
                <w:szCs w:val="24"/>
              </w:rPr>
              <w:t xml:space="preserve"> музыкально-исполнительской деятельности</w:t>
            </w:r>
          </w:p>
        </w:tc>
      </w:tr>
      <w:tr w:rsidR="008A5438" w:rsidRPr="00C733C1" w:rsidTr="00CE52CC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8A5438" w:rsidRPr="00C733C1" w:rsidRDefault="008A5438" w:rsidP="00CE52CC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8A5438" w:rsidRPr="00C733C1" w:rsidRDefault="008A5438" w:rsidP="008A5438">
            <w:pPr>
              <w:ind w:firstLine="8"/>
              <w:rPr>
                <w:b/>
                <w:sz w:val="24"/>
                <w:szCs w:val="24"/>
              </w:rPr>
            </w:pPr>
            <w:r w:rsidRPr="00C733C1">
              <w:rPr>
                <w:b/>
                <w:sz w:val="24"/>
                <w:szCs w:val="24"/>
              </w:rPr>
              <w:t xml:space="preserve">Уметь </w:t>
            </w:r>
            <w:r w:rsidRPr="00C733C1">
              <w:rPr>
                <w:sz w:val="24"/>
                <w:szCs w:val="24"/>
              </w:rPr>
              <w:t>применять теоретические знания в музыкально-исполнительской деятельности</w:t>
            </w:r>
          </w:p>
        </w:tc>
      </w:tr>
      <w:tr w:rsidR="008A5438" w:rsidRPr="00C733C1" w:rsidTr="00CE52CC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8A5438" w:rsidRPr="00C733C1" w:rsidRDefault="008A5438" w:rsidP="00CE52CC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8A5438" w:rsidRPr="00C733C1" w:rsidRDefault="008A5438" w:rsidP="008A5438">
            <w:pPr>
              <w:ind w:firstLine="8"/>
              <w:rPr>
                <w:b/>
                <w:sz w:val="24"/>
                <w:szCs w:val="24"/>
              </w:rPr>
            </w:pPr>
            <w:r w:rsidRPr="00C733C1">
              <w:rPr>
                <w:b/>
                <w:sz w:val="24"/>
                <w:szCs w:val="24"/>
              </w:rPr>
              <w:t xml:space="preserve">Владеть </w:t>
            </w:r>
            <w:r w:rsidRPr="00C733C1">
              <w:rPr>
                <w:color w:val="202020"/>
                <w:sz w:val="24"/>
                <w:szCs w:val="24"/>
              </w:rPr>
              <w:t>навыками применения теоретических знаний</w:t>
            </w:r>
            <w:r w:rsidRPr="00C733C1">
              <w:rPr>
                <w:sz w:val="24"/>
                <w:szCs w:val="24"/>
              </w:rPr>
              <w:t xml:space="preserve"> знания в музыкально-исполнительской деятельности</w:t>
            </w:r>
          </w:p>
        </w:tc>
      </w:tr>
    </w:tbl>
    <w:p w:rsidR="008A5438" w:rsidRPr="00C733C1" w:rsidRDefault="008A5438" w:rsidP="00CE52CC">
      <w:pPr>
        <w:pStyle w:val="af3"/>
        <w:spacing w:line="240" w:lineRule="auto"/>
        <w:ind w:firstLine="709"/>
        <w:rPr>
          <w:rStyle w:val="a8"/>
          <w:b w:val="0"/>
          <w:bCs w:val="0"/>
        </w:rPr>
      </w:pPr>
    </w:p>
    <w:p w:rsidR="00CE52CC" w:rsidRPr="00C733C1" w:rsidRDefault="00CE52CC" w:rsidP="00CE52CC">
      <w:pPr>
        <w:pStyle w:val="11"/>
        <w:ind w:firstLine="709"/>
        <w:rPr>
          <w:b/>
          <w:bCs/>
        </w:rPr>
      </w:pPr>
      <w:bookmarkStart w:id="3" w:name="_Toc494985513"/>
      <w:bookmarkEnd w:id="3"/>
      <w:r w:rsidRPr="00C733C1">
        <w:rPr>
          <w:b/>
          <w:bCs/>
        </w:rPr>
        <w:t>4. Структура и содержание дисциплины</w:t>
      </w:r>
    </w:p>
    <w:p w:rsidR="00CE52CC" w:rsidRPr="00C733C1" w:rsidRDefault="00CE52CC" w:rsidP="00CE52CC">
      <w:pPr>
        <w:pStyle w:val="210"/>
        <w:ind w:firstLine="709"/>
        <w:rPr>
          <w:rFonts w:ascii="Times New Roman" w:hAnsi="Times New Roman"/>
          <w:sz w:val="24"/>
          <w:szCs w:val="24"/>
        </w:rPr>
      </w:pPr>
      <w:bookmarkStart w:id="4" w:name="_Toc494985514"/>
      <w:bookmarkEnd w:id="4"/>
      <w:r w:rsidRPr="00C733C1">
        <w:rPr>
          <w:rFonts w:ascii="Times New Roman" w:hAnsi="Times New Roman"/>
          <w:sz w:val="24"/>
          <w:szCs w:val="24"/>
        </w:rPr>
        <w:t>4.1. Структура дисциплины</w:t>
      </w:r>
    </w:p>
    <w:tbl>
      <w:tblPr>
        <w:tblW w:w="5000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2" w:type="dxa"/>
          <w:right w:w="57" w:type="dxa"/>
        </w:tblCellMar>
        <w:tblLook w:val="00A0" w:firstRow="1" w:lastRow="0" w:firstColumn="1" w:lastColumn="0" w:noHBand="0" w:noVBand="0"/>
      </w:tblPr>
      <w:tblGrid>
        <w:gridCol w:w="610"/>
        <w:gridCol w:w="2495"/>
        <w:gridCol w:w="2283"/>
        <w:gridCol w:w="4055"/>
      </w:tblGrid>
      <w:tr w:rsidR="00CE52CC" w:rsidRPr="00C733C1" w:rsidTr="00CE52CC">
        <w:trPr>
          <w:trHeight w:val="485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CE52CC" w:rsidRPr="00C733C1" w:rsidRDefault="00CE52CC" w:rsidP="00CE52CC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 w:rsidRPr="00C733C1">
              <w:rPr>
                <w:b/>
                <w:bCs/>
              </w:rPr>
              <w:t xml:space="preserve">№ </w:t>
            </w:r>
            <w:proofErr w:type="gramStart"/>
            <w:r w:rsidRPr="00C733C1">
              <w:rPr>
                <w:b/>
                <w:bCs/>
              </w:rPr>
              <w:t>п</w:t>
            </w:r>
            <w:proofErr w:type="gramEnd"/>
            <w:r w:rsidRPr="00C733C1">
              <w:rPr>
                <w:b/>
                <w:bCs/>
              </w:rPr>
              <w:t>/п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CE52CC" w:rsidRPr="00C733C1" w:rsidRDefault="00CE52CC" w:rsidP="00CE52CC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 w:rsidRPr="00C733C1">
              <w:rPr>
                <w:b/>
                <w:bCs/>
              </w:rPr>
              <w:t>Наименование раздела дисциплины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CE52CC" w:rsidRPr="00C733C1" w:rsidRDefault="00CE52CC" w:rsidP="00CE52CC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 w:rsidRPr="00C733C1">
              <w:rPr>
                <w:b/>
                <w:bCs/>
              </w:rPr>
              <w:t>Формируемые компетенции (ОК)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CE52CC" w:rsidRPr="00C733C1" w:rsidRDefault="00CE52CC" w:rsidP="00CE52CC">
            <w:pPr>
              <w:jc w:val="both"/>
              <w:rPr>
                <w:sz w:val="24"/>
                <w:szCs w:val="24"/>
              </w:rPr>
            </w:pPr>
            <w:r w:rsidRPr="00C733C1">
              <w:rPr>
                <w:b/>
                <w:sz w:val="24"/>
                <w:szCs w:val="24"/>
              </w:rPr>
              <w:t>Форма текущего контроля</w:t>
            </w:r>
          </w:p>
        </w:tc>
      </w:tr>
      <w:tr w:rsidR="00CE52CC" w:rsidRPr="00C733C1" w:rsidTr="00CE52CC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CE52CC" w:rsidRPr="00C733C1" w:rsidRDefault="00CE52CC" w:rsidP="00CE52CC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 w:rsidRPr="00C733C1">
              <w:rPr>
                <w:b/>
                <w:bCs/>
              </w:rPr>
              <w:t>1.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CE52CC" w:rsidRPr="00C733C1" w:rsidRDefault="00CE52CC" w:rsidP="00CE52CC">
            <w:pPr>
              <w:pStyle w:val="210"/>
              <w:spacing w:line="240" w:lineRule="auto"/>
              <w:ind w:firstLine="0"/>
              <w:jc w:val="left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C733C1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Раздел 1. История развития оркестра русских народных инструментов.</w:t>
            </w:r>
          </w:p>
          <w:p w:rsidR="00CE52CC" w:rsidRPr="00C733C1" w:rsidRDefault="00CE52CC" w:rsidP="00CE52CC">
            <w:pPr>
              <w:tabs>
                <w:tab w:val="left" w:pos="643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CE52CC" w:rsidRPr="00C733C1" w:rsidRDefault="00CE52CC" w:rsidP="00CE52CC">
            <w:pPr>
              <w:jc w:val="both"/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>ПК-5, ПК-11, ПК-15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CE52CC" w:rsidRPr="00C733C1" w:rsidRDefault="0013688C" w:rsidP="002E15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домашних заданий.</w:t>
            </w:r>
          </w:p>
        </w:tc>
      </w:tr>
      <w:tr w:rsidR="00CE52CC" w:rsidRPr="00C733C1" w:rsidTr="00CE52CC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CE52CC" w:rsidRPr="00C733C1" w:rsidRDefault="00CE52CC" w:rsidP="00CE52CC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 w:rsidRPr="00C733C1">
              <w:rPr>
                <w:b/>
                <w:bCs/>
              </w:rPr>
              <w:t>2.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CE52CC" w:rsidRPr="00C733C1" w:rsidRDefault="00CE52CC" w:rsidP="00CE52CC">
            <w:pPr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>Раздел 2. Инструментовка произведений для разных составов.</w:t>
            </w:r>
          </w:p>
          <w:p w:rsidR="00CE52CC" w:rsidRPr="00C733C1" w:rsidRDefault="00CE52CC" w:rsidP="00CE52CC">
            <w:pPr>
              <w:tabs>
                <w:tab w:val="left" w:pos="643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CE52CC" w:rsidRPr="00C733C1" w:rsidRDefault="00CE52CC" w:rsidP="00CE52CC">
            <w:pPr>
              <w:jc w:val="both"/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>ПК-5, ПК-11, ПК-15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CE52CC" w:rsidRPr="00C733C1" w:rsidRDefault="0013688C" w:rsidP="002E15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домашних заданий.</w:t>
            </w:r>
          </w:p>
        </w:tc>
      </w:tr>
    </w:tbl>
    <w:p w:rsidR="00F26122" w:rsidRPr="00C733C1" w:rsidRDefault="00F26122" w:rsidP="00F26122">
      <w:pPr>
        <w:pStyle w:val="2"/>
        <w:jc w:val="center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5" w:name="_Toc494985515"/>
      <w:bookmarkEnd w:id="5"/>
    </w:p>
    <w:p w:rsidR="00F26122" w:rsidRPr="00C733C1" w:rsidRDefault="009A40DC" w:rsidP="00F26122">
      <w:pPr>
        <w:pStyle w:val="2"/>
        <w:jc w:val="center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 xml:space="preserve">4.2. </w:t>
      </w:r>
      <w:r w:rsidR="00F26122" w:rsidRPr="00C733C1">
        <w:rPr>
          <w:rFonts w:ascii="Times New Roman" w:hAnsi="Times New Roman" w:cs="Times New Roman"/>
          <w:i/>
          <w:color w:val="auto"/>
          <w:sz w:val="24"/>
          <w:szCs w:val="24"/>
        </w:rPr>
        <w:t xml:space="preserve"> Объем дисциплины и виды учебной работы для заочной формы обучения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5"/>
        <w:gridCol w:w="3009"/>
        <w:gridCol w:w="435"/>
        <w:gridCol w:w="699"/>
        <w:gridCol w:w="689"/>
        <w:gridCol w:w="679"/>
        <w:gridCol w:w="811"/>
        <w:gridCol w:w="447"/>
        <w:gridCol w:w="492"/>
        <w:gridCol w:w="426"/>
        <w:gridCol w:w="567"/>
        <w:gridCol w:w="567"/>
        <w:gridCol w:w="373"/>
      </w:tblGrid>
      <w:tr w:rsidR="009A40DC" w:rsidRPr="00C733C1" w:rsidTr="009A40DC">
        <w:trPr>
          <w:trHeight w:val="301"/>
        </w:trPr>
        <w:tc>
          <w:tcPr>
            <w:tcW w:w="785" w:type="dxa"/>
            <w:vMerge w:val="restart"/>
            <w:vAlign w:val="center"/>
          </w:tcPr>
          <w:p w:rsidR="009A40DC" w:rsidRPr="00C733C1" w:rsidRDefault="009A40DC" w:rsidP="002E159C">
            <w:pPr>
              <w:spacing w:line="360" w:lineRule="auto"/>
              <w:ind w:firstLine="3"/>
              <w:jc w:val="center"/>
              <w:rPr>
                <w:b/>
                <w:bCs/>
                <w:sz w:val="22"/>
                <w:szCs w:val="22"/>
              </w:rPr>
            </w:pPr>
            <w:r w:rsidRPr="00C733C1">
              <w:rPr>
                <w:b/>
                <w:bCs/>
                <w:sz w:val="22"/>
                <w:szCs w:val="22"/>
              </w:rPr>
              <w:t>№</w:t>
            </w:r>
          </w:p>
          <w:p w:rsidR="009A40DC" w:rsidRPr="00C733C1" w:rsidRDefault="009A40DC" w:rsidP="002E159C">
            <w:pPr>
              <w:tabs>
                <w:tab w:val="left" w:pos="570"/>
              </w:tabs>
              <w:spacing w:line="360" w:lineRule="auto"/>
              <w:ind w:firstLine="3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C733C1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C733C1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009" w:type="dxa"/>
            <w:vMerge w:val="restart"/>
            <w:vAlign w:val="center"/>
          </w:tcPr>
          <w:p w:rsidR="009A40DC" w:rsidRPr="00C733C1" w:rsidRDefault="009A40DC" w:rsidP="002E159C">
            <w:pPr>
              <w:spacing w:line="360" w:lineRule="auto"/>
              <w:ind w:firstLine="3"/>
              <w:jc w:val="center"/>
              <w:rPr>
                <w:rStyle w:val="ab"/>
                <w:b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2" w:type="dxa"/>
            <w:gridSpan w:val="7"/>
          </w:tcPr>
          <w:p w:rsidR="009A40DC" w:rsidRPr="00C733C1" w:rsidRDefault="009A40DC" w:rsidP="002E159C">
            <w:pPr>
              <w:ind w:firstLine="567"/>
              <w:jc w:val="center"/>
              <w:rPr>
                <w:b/>
                <w:sz w:val="22"/>
                <w:szCs w:val="22"/>
              </w:rPr>
            </w:pPr>
            <w:r w:rsidRPr="00C733C1">
              <w:rPr>
                <w:b/>
                <w:bCs/>
                <w:sz w:val="22"/>
                <w:szCs w:val="22"/>
              </w:rPr>
              <w:t>Контактная работа, в т.ч. в электронной информационно-образовательной среде</w:t>
            </w:r>
          </w:p>
        </w:tc>
        <w:tc>
          <w:tcPr>
            <w:tcW w:w="426" w:type="dxa"/>
            <w:vMerge w:val="restart"/>
            <w:textDirection w:val="btLr"/>
          </w:tcPr>
          <w:p w:rsidR="009A40DC" w:rsidRPr="00C733C1" w:rsidRDefault="009A40DC" w:rsidP="009A40DC">
            <w:pPr>
              <w:ind w:left="113" w:right="113"/>
              <w:jc w:val="both"/>
              <w:rPr>
                <w:b/>
                <w:sz w:val="22"/>
                <w:szCs w:val="22"/>
              </w:rPr>
            </w:pPr>
            <w:r w:rsidRPr="00C733C1">
              <w:rPr>
                <w:b/>
                <w:sz w:val="18"/>
                <w:szCs w:val="18"/>
              </w:rPr>
              <w:t>Контроль</w:t>
            </w:r>
          </w:p>
        </w:tc>
        <w:tc>
          <w:tcPr>
            <w:tcW w:w="567" w:type="dxa"/>
            <w:vMerge w:val="restart"/>
            <w:textDirection w:val="btLr"/>
          </w:tcPr>
          <w:p w:rsidR="009A40DC" w:rsidRPr="00C733C1" w:rsidRDefault="009A40DC" w:rsidP="009A40DC">
            <w:pPr>
              <w:ind w:left="113" w:right="113"/>
              <w:jc w:val="both"/>
              <w:rPr>
                <w:b/>
                <w:sz w:val="22"/>
                <w:szCs w:val="22"/>
              </w:rPr>
            </w:pPr>
            <w:r w:rsidRPr="00C733C1">
              <w:rPr>
                <w:b/>
                <w:sz w:val="18"/>
                <w:szCs w:val="18"/>
              </w:rPr>
              <w:t>Самостоятельная работа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A40DC" w:rsidRPr="00C733C1" w:rsidRDefault="009A40DC" w:rsidP="002E159C">
            <w:pPr>
              <w:rPr>
                <w:b/>
                <w:bCs/>
                <w:sz w:val="22"/>
                <w:szCs w:val="22"/>
              </w:rPr>
            </w:pPr>
            <w:r w:rsidRPr="00C733C1">
              <w:rPr>
                <w:b/>
                <w:sz w:val="22"/>
                <w:szCs w:val="22"/>
              </w:rPr>
              <w:t>Всего часов</w:t>
            </w:r>
          </w:p>
        </w:tc>
        <w:tc>
          <w:tcPr>
            <w:tcW w:w="373" w:type="dxa"/>
            <w:vMerge w:val="restart"/>
            <w:textDirection w:val="btLr"/>
            <w:vAlign w:val="center"/>
          </w:tcPr>
          <w:p w:rsidR="009A40DC" w:rsidRPr="00C733C1" w:rsidRDefault="009A40DC" w:rsidP="002E159C">
            <w:pPr>
              <w:rPr>
                <w:b/>
                <w:bCs/>
                <w:sz w:val="22"/>
                <w:szCs w:val="22"/>
              </w:rPr>
            </w:pPr>
            <w:r w:rsidRPr="00C733C1">
              <w:rPr>
                <w:b/>
                <w:bCs/>
                <w:sz w:val="22"/>
                <w:szCs w:val="22"/>
              </w:rPr>
              <w:t xml:space="preserve">Из них в </w:t>
            </w:r>
            <w:r w:rsidRPr="00C733C1">
              <w:rPr>
                <w:b/>
                <w:sz w:val="22"/>
                <w:szCs w:val="22"/>
              </w:rPr>
              <w:t>интерактивной форме</w:t>
            </w:r>
          </w:p>
        </w:tc>
      </w:tr>
      <w:tr w:rsidR="009A40DC" w:rsidRPr="00C733C1" w:rsidTr="009A40DC">
        <w:trPr>
          <w:cantSplit/>
          <w:trHeight w:val="1719"/>
        </w:trPr>
        <w:tc>
          <w:tcPr>
            <w:tcW w:w="785" w:type="dxa"/>
            <w:vMerge/>
            <w:vAlign w:val="center"/>
          </w:tcPr>
          <w:p w:rsidR="009A40DC" w:rsidRPr="00C733C1" w:rsidRDefault="009A40DC" w:rsidP="002E159C">
            <w:pPr>
              <w:spacing w:line="360" w:lineRule="auto"/>
              <w:ind w:firstLine="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9" w:type="dxa"/>
            <w:vMerge/>
            <w:vAlign w:val="center"/>
          </w:tcPr>
          <w:p w:rsidR="009A40DC" w:rsidRPr="00C733C1" w:rsidRDefault="009A40DC" w:rsidP="002E159C">
            <w:pPr>
              <w:spacing w:line="360" w:lineRule="auto"/>
              <w:ind w:firstLine="3"/>
              <w:jc w:val="both"/>
              <w:rPr>
                <w:rStyle w:val="ab"/>
                <w:b/>
                <w:sz w:val="24"/>
                <w:szCs w:val="24"/>
              </w:rPr>
            </w:pPr>
          </w:p>
        </w:tc>
        <w:tc>
          <w:tcPr>
            <w:tcW w:w="435" w:type="dxa"/>
            <w:textDirection w:val="btLr"/>
          </w:tcPr>
          <w:p w:rsidR="009A40DC" w:rsidRPr="00C733C1" w:rsidRDefault="009A40DC" w:rsidP="002E159C">
            <w:pPr>
              <w:jc w:val="both"/>
              <w:rPr>
                <w:b/>
                <w:sz w:val="18"/>
                <w:szCs w:val="18"/>
              </w:rPr>
            </w:pPr>
            <w:r w:rsidRPr="00C733C1">
              <w:rPr>
                <w:b/>
                <w:bCs/>
                <w:sz w:val="18"/>
                <w:szCs w:val="18"/>
              </w:rPr>
              <w:t>Лекции</w:t>
            </w:r>
          </w:p>
        </w:tc>
        <w:tc>
          <w:tcPr>
            <w:tcW w:w="699" w:type="dxa"/>
            <w:textDirection w:val="btLr"/>
          </w:tcPr>
          <w:p w:rsidR="009A40DC" w:rsidRPr="00C733C1" w:rsidRDefault="009A40DC" w:rsidP="002E159C">
            <w:pPr>
              <w:jc w:val="both"/>
              <w:rPr>
                <w:b/>
                <w:sz w:val="18"/>
                <w:szCs w:val="18"/>
              </w:rPr>
            </w:pPr>
            <w:r w:rsidRPr="00C733C1">
              <w:rPr>
                <w:b/>
                <w:sz w:val="18"/>
                <w:szCs w:val="18"/>
              </w:rPr>
              <w:t>Лабораторные занятия</w:t>
            </w:r>
          </w:p>
        </w:tc>
        <w:tc>
          <w:tcPr>
            <w:tcW w:w="689" w:type="dxa"/>
            <w:textDirection w:val="btLr"/>
          </w:tcPr>
          <w:p w:rsidR="009A40DC" w:rsidRPr="00C733C1" w:rsidRDefault="009A40DC" w:rsidP="002E159C">
            <w:pPr>
              <w:jc w:val="both"/>
              <w:rPr>
                <w:b/>
                <w:sz w:val="18"/>
                <w:szCs w:val="18"/>
              </w:rPr>
            </w:pPr>
            <w:r w:rsidRPr="00C733C1">
              <w:rPr>
                <w:b/>
                <w:bCs/>
                <w:sz w:val="18"/>
                <w:szCs w:val="18"/>
              </w:rPr>
              <w:t>Практические занятия</w:t>
            </w:r>
          </w:p>
        </w:tc>
        <w:tc>
          <w:tcPr>
            <w:tcW w:w="679" w:type="dxa"/>
            <w:textDirection w:val="btLr"/>
          </w:tcPr>
          <w:p w:rsidR="009A40DC" w:rsidRPr="00C733C1" w:rsidRDefault="009A40DC" w:rsidP="002E159C">
            <w:pPr>
              <w:jc w:val="both"/>
              <w:rPr>
                <w:b/>
                <w:sz w:val="18"/>
                <w:szCs w:val="18"/>
              </w:rPr>
            </w:pPr>
            <w:r w:rsidRPr="00C733C1">
              <w:rPr>
                <w:b/>
                <w:bCs/>
                <w:sz w:val="18"/>
                <w:szCs w:val="18"/>
              </w:rPr>
              <w:t>Индивидуальные занятия</w:t>
            </w:r>
          </w:p>
        </w:tc>
        <w:tc>
          <w:tcPr>
            <w:tcW w:w="811" w:type="dxa"/>
            <w:textDirection w:val="btLr"/>
          </w:tcPr>
          <w:p w:rsidR="009A40DC" w:rsidRPr="00C733C1" w:rsidRDefault="009A40DC" w:rsidP="002E159C">
            <w:pPr>
              <w:jc w:val="both"/>
              <w:rPr>
                <w:b/>
                <w:sz w:val="18"/>
                <w:szCs w:val="18"/>
              </w:rPr>
            </w:pPr>
            <w:r w:rsidRPr="00C733C1">
              <w:rPr>
                <w:b/>
                <w:sz w:val="18"/>
                <w:szCs w:val="18"/>
              </w:rPr>
              <w:t>Контроль</w:t>
            </w:r>
          </w:p>
          <w:p w:rsidR="009A40DC" w:rsidRPr="00C733C1" w:rsidRDefault="009A40DC" w:rsidP="002E159C">
            <w:pPr>
              <w:jc w:val="both"/>
              <w:rPr>
                <w:b/>
                <w:sz w:val="18"/>
                <w:szCs w:val="18"/>
              </w:rPr>
            </w:pPr>
            <w:r w:rsidRPr="00C733C1">
              <w:rPr>
                <w:b/>
                <w:sz w:val="18"/>
                <w:szCs w:val="18"/>
              </w:rPr>
              <w:t xml:space="preserve">самостоятельной работы </w:t>
            </w:r>
          </w:p>
        </w:tc>
        <w:tc>
          <w:tcPr>
            <w:tcW w:w="447" w:type="dxa"/>
            <w:textDirection w:val="btLr"/>
          </w:tcPr>
          <w:p w:rsidR="009A40DC" w:rsidRPr="00C733C1" w:rsidRDefault="009A40DC" w:rsidP="002E159C">
            <w:pPr>
              <w:jc w:val="both"/>
              <w:rPr>
                <w:b/>
                <w:sz w:val="18"/>
                <w:szCs w:val="18"/>
              </w:rPr>
            </w:pPr>
            <w:r w:rsidRPr="00C733C1">
              <w:rPr>
                <w:b/>
                <w:sz w:val="18"/>
                <w:szCs w:val="18"/>
              </w:rPr>
              <w:t>Групповые занятия</w:t>
            </w:r>
          </w:p>
        </w:tc>
        <w:tc>
          <w:tcPr>
            <w:tcW w:w="492" w:type="dxa"/>
            <w:textDirection w:val="btLr"/>
          </w:tcPr>
          <w:p w:rsidR="009A40DC" w:rsidRPr="00C733C1" w:rsidRDefault="009A40DC" w:rsidP="002E159C">
            <w:pPr>
              <w:jc w:val="both"/>
              <w:rPr>
                <w:b/>
                <w:sz w:val="18"/>
                <w:szCs w:val="18"/>
              </w:rPr>
            </w:pPr>
            <w:r w:rsidRPr="00C733C1">
              <w:rPr>
                <w:b/>
                <w:sz w:val="18"/>
                <w:szCs w:val="18"/>
              </w:rPr>
              <w:t xml:space="preserve">Мелкогрупповые занятия </w:t>
            </w:r>
          </w:p>
        </w:tc>
        <w:tc>
          <w:tcPr>
            <w:tcW w:w="426" w:type="dxa"/>
            <w:vMerge/>
            <w:textDirection w:val="btLr"/>
          </w:tcPr>
          <w:p w:rsidR="009A40DC" w:rsidRPr="00C733C1" w:rsidRDefault="009A40DC" w:rsidP="002E159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9A40DC" w:rsidRPr="00C733C1" w:rsidRDefault="009A40DC" w:rsidP="002E159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9A40DC" w:rsidRPr="00C733C1" w:rsidRDefault="009A40DC" w:rsidP="002E159C">
            <w:pPr>
              <w:spacing w:line="360" w:lineRule="auto"/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3" w:type="dxa"/>
            <w:vMerge/>
            <w:vAlign w:val="center"/>
          </w:tcPr>
          <w:p w:rsidR="009A40DC" w:rsidRPr="00C733C1" w:rsidRDefault="009A40DC" w:rsidP="002E159C">
            <w:pPr>
              <w:spacing w:line="360" w:lineRule="auto"/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F26122" w:rsidRPr="00C733C1" w:rsidTr="005B252D">
        <w:trPr>
          <w:cantSplit/>
          <w:trHeight w:val="311"/>
        </w:trPr>
        <w:tc>
          <w:tcPr>
            <w:tcW w:w="9979" w:type="dxa"/>
            <w:gridSpan w:val="13"/>
            <w:vAlign w:val="center"/>
          </w:tcPr>
          <w:p w:rsidR="00F26122" w:rsidRPr="00C733C1" w:rsidRDefault="00F26122" w:rsidP="002E159C">
            <w:pPr>
              <w:jc w:val="center"/>
              <w:rPr>
                <w:b/>
                <w:i/>
                <w:sz w:val="22"/>
                <w:szCs w:val="22"/>
              </w:rPr>
            </w:pPr>
            <w:r w:rsidRPr="00C733C1">
              <w:rPr>
                <w:b/>
                <w:i/>
                <w:sz w:val="22"/>
                <w:szCs w:val="22"/>
              </w:rPr>
              <w:lastRenderedPageBreak/>
              <w:t>Семестр 1</w:t>
            </w:r>
          </w:p>
        </w:tc>
      </w:tr>
      <w:tr w:rsidR="00F26122" w:rsidRPr="00C733C1" w:rsidTr="005B252D">
        <w:trPr>
          <w:cantSplit/>
          <w:trHeight w:val="445"/>
        </w:trPr>
        <w:tc>
          <w:tcPr>
            <w:tcW w:w="9979" w:type="dxa"/>
            <w:gridSpan w:val="13"/>
          </w:tcPr>
          <w:p w:rsidR="00F26122" w:rsidRPr="00D35337" w:rsidRDefault="00D35337" w:rsidP="00D35337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9B2DC1">
              <w:rPr>
                <w:b/>
                <w:sz w:val="24"/>
                <w:szCs w:val="24"/>
              </w:rPr>
              <w:t xml:space="preserve">Раздел 1. Технические  и художественные возможности </w:t>
            </w:r>
            <w:r>
              <w:rPr>
                <w:b/>
                <w:sz w:val="24"/>
                <w:szCs w:val="24"/>
              </w:rPr>
              <w:t>оркестровых</w:t>
            </w:r>
            <w:r w:rsidRPr="009B2DC1">
              <w:rPr>
                <w:b/>
                <w:sz w:val="24"/>
                <w:szCs w:val="24"/>
              </w:rPr>
              <w:t xml:space="preserve"> инструментов</w:t>
            </w:r>
            <w:r w:rsidR="00F26122" w:rsidRPr="00C733C1">
              <w:rPr>
                <w:sz w:val="24"/>
                <w:szCs w:val="24"/>
              </w:rPr>
              <w:t>.</w:t>
            </w:r>
          </w:p>
          <w:p w:rsidR="00F26122" w:rsidRPr="00C733C1" w:rsidRDefault="00F26122" w:rsidP="002E159C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F26122" w:rsidRPr="00C733C1" w:rsidTr="009A40DC">
        <w:trPr>
          <w:cantSplit/>
          <w:trHeight w:val="311"/>
        </w:trPr>
        <w:tc>
          <w:tcPr>
            <w:tcW w:w="785" w:type="dxa"/>
          </w:tcPr>
          <w:p w:rsidR="00F26122" w:rsidRPr="00C733C1" w:rsidRDefault="00F26122" w:rsidP="00F26122">
            <w:pPr>
              <w:pStyle w:val="afa"/>
              <w:widowControl w:val="0"/>
              <w:numPr>
                <w:ilvl w:val="0"/>
                <w:numId w:val="20"/>
              </w:numPr>
              <w:tabs>
                <w:tab w:val="left" w:pos="298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3009" w:type="dxa"/>
          </w:tcPr>
          <w:p w:rsidR="00F26122" w:rsidRPr="00D35337" w:rsidRDefault="00D35337" w:rsidP="00D35337">
            <w:pPr>
              <w:overflowPunct/>
              <w:textAlignment w:val="auto"/>
              <w:rPr>
                <w:b/>
                <w:bCs/>
                <w:sz w:val="24"/>
                <w:szCs w:val="24"/>
              </w:rPr>
            </w:pPr>
            <w:r w:rsidRPr="009B2DC1">
              <w:rPr>
                <w:b/>
                <w:bCs/>
                <w:i/>
                <w:sz w:val="24"/>
                <w:szCs w:val="24"/>
              </w:rPr>
              <w:t>Тема 1.</w:t>
            </w:r>
            <w:r w:rsidRPr="009B2DC1">
              <w:rPr>
                <w:b/>
                <w:bCs/>
                <w:sz w:val="24"/>
                <w:szCs w:val="24"/>
              </w:rPr>
              <w:t xml:space="preserve"> Введение. </w:t>
            </w:r>
            <w:proofErr w:type="gramStart"/>
            <w:r>
              <w:rPr>
                <w:b/>
                <w:bCs/>
                <w:sz w:val="24"/>
                <w:szCs w:val="24"/>
              </w:rPr>
              <w:t>Переложение-</w:t>
            </w:r>
            <w:r w:rsidRPr="009B2DC1">
              <w:rPr>
                <w:b/>
                <w:bCs/>
                <w:sz w:val="24"/>
                <w:szCs w:val="24"/>
              </w:rPr>
              <w:t>основные</w:t>
            </w:r>
            <w:proofErr w:type="gramEnd"/>
            <w:r w:rsidRPr="009B2DC1">
              <w:rPr>
                <w:b/>
                <w:bCs/>
                <w:sz w:val="24"/>
                <w:szCs w:val="24"/>
              </w:rPr>
              <w:t xml:space="preserve"> задачи и содержание курса</w:t>
            </w:r>
          </w:p>
        </w:tc>
        <w:tc>
          <w:tcPr>
            <w:tcW w:w="435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9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8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>4</w:t>
            </w:r>
          </w:p>
        </w:tc>
        <w:tc>
          <w:tcPr>
            <w:tcW w:w="811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447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492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26122" w:rsidRPr="00C733C1" w:rsidRDefault="005B252D" w:rsidP="002E159C">
            <w:pPr>
              <w:tabs>
                <w:tab w:val="center" w:pos="157"/>
              </w:tabs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>18</w:t>
            </w:r>
          </w:p>
        </w:tc>
        <w:tc>
          <w:tcPr>
            <w:tcW w:w="373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</w:tr>
      <w:tr w:rsidR="00F26122" w:rsidRPr="00C733C1" w:rsidTr="009A40DC">
        <w:trPr>
          <w:cantSplit/>
          <w:trHeight w:val="311"/>
        </w:trPr>
        <w:tc>
          <w:tcPr>
            <w:tcW w:w="785" w:type="dxa"/>
          </w:tcPr>
          <w:p w:rsidR="00F26122" w:rsidRPr="00C733C1" w:rsidRDefault="00F26122" w:rsidP="00F26122">
            <w:pPr>
              <w:pStyle w:val="afa"/>
              <w:widowControl w:val="0"/>
              <w:numPr>
                <w:ilvl w:val="0"/>
                <w:numId w:val="20"/>
              </w:numPr>
              <w:tabs>
                <w:tab w:val="left" w:pos="298"/>
              </w:tabs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3009" w:type="dxa"/>
          </w:tcPr>
          <w:p w:rsidR="004C3943" w:rsidRPr="00C97085" w:rsidRDefault="004C3943" w:rsidP="004C3943">
            <w:pPr>
              <w:shd w:val="clear" w:color="auto" w:fill="FFFFFF"/>
              <w:rPr>
                <w:i/>
                <w:sz w:val="24"/>
                <w:szCs w:val="24"/>
              </w:rPr>
            </w:pPr>
            <w:r w:rsidRPr="006A3694">
              <w:rPr>
                <w:b/>
                <w:i/>
              </w:rPr>
              <w:t>Тема 2.</w:t>
            </w:r>
            <w:r>
              <w:t xml:space="preserve"> </w:t>
            </w:r>
            <w:r w:rsidRPr="00C97085">
              <w:rPr>
                <w:i/>
                <w:sz w:val="24"/>
                <w:szCs w:val="24"/>
              </w:rPr>
              <w:t xml:space="preserve">Группа домр, группа балалаек. </w:t>
            </w:r>
          </w:p>
          <w:p w:rsidR="00F26122" w:rsidRPr="00C733C1" w:rsidRDefault="00F26122" w:rsidP="00D35337">
            <w:pPr>
              <w:rPr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9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8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>4</w:t>
            </w:r>
          </w:p>
        </w:tc>
        <w:tc>
          <w:tcPr>
            <w:tcW w:w="811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447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492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>18</w:t>
            </w:r>
          </w:p>
        </w:tc>
        <w:tc>
          <w:tcPr>
            <w:tcW w:w="373" w:type="dxa"/>
            <w:vAlign w:val="center"/>
          </w:tcPr>
          <w:p w:rsidR="00F26122" w:rsidRPr="00C733C1" w:rsidRDefault="0056602A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1</w:t>
            </w:r>
          </w:p>
        </w:tc>
      </w:tr>
      <w:tr w:rsidR="00F26122" w:rsidRPr="00C733C1" w:rsidTr="005B252D">
        <w:trPr>
          <w:cantSplit/>
          <w:trHeight w:val="311"/>
        </w:trPr>
        <w:tc>
          <w:tcPr>
            <w:tcW w:w="9979" w:type="dxa"/>
            <w:gridSpan w:val="13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  <w:r w:rsidRPr="00C733C1">
              <w:rPr>
                <w:rStyle w:val="ab"/>
                <w:b/>
                <w:sz w:val="22"/>
                <w:szCs w:val="22"/>
              </w:rPr>
              <w:t>Семестр 2</w:t>
            </w:r>
          </w:p>
        </w:tc>
      </w:tr>
      <w:tr w:rsidR="00F26122" w:rsidRPr="00C733C1" w:rsidTr="009A40DC">
        <w:trPr>
          <w:cantSplit/>
          <w:trHeight w:val="311"/>
        </w:trPr>
        <w:tc>
          <w:tcPr>
            <w:tcW w:w="785" w:type="dxa"/>
          </w:tcPr>
          <w:p w:rsidR="00F26122" w:rsidRPr="00C733C1" w:rsidRDefault="00F26122" w:rsidP="00F26122">
            <w:pPr>
              <w:pStyle w:val="afa"/>
              <w:widowControl w:val="0"/>
              <w:numPr>
                <w:ilvl w:val="0"/>
                <w:numId w:val="20"/>
              </w:numPr>
              <w:tabs>
                <w:tab w:val="left" w:pos="298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3009" w:type="dxa"/>
          </w:tcPr>
          <w:p w:rsidR="004C3943" w:rsidRPr="00C97085" w:rsidRDefault="004C3943" w:rsidP="004C3943">
            <w:pPr>
              <w:shd w:val="clear" w:color="auto" w:fill="FFFFFF"/>
              <w:jc w:val="both"/>
              <w:rPr>
                <w:i/>
                <w:sz w:val="24"/>
                <w:szCs w:val="24"/>
              </w:rPr>
            </w:pPr>
            <w:r w:rsidRPr="006A3694">
              <w:rPr>
                <w:b/>
                <w:i/>
                <w:sz w:val="22"/>
                <w:szCs w:val="22"/>
              </w:rPr>
              <w:t>Тема 3.</w:t>
            </w:r>
            <w:r w:rsidRPr="00C97085">
              <w:rPr>
                <w:i/>
                <w:sz w:val="24"/>
                <w:szCs w:val="24"/>
              </w:rPr>
              <w:t xml:space="preserve">  Группа баянов </w:t>
            </w:r>
          </w:p>
          <w:p w:rsidR="00F26122" w:rsidRPr="00C733C1" w:rsidRDefault="00F26122" w:rsidP="004C3943">
            <w:pPr>
              <w:shd w:val="clear" w:color="auto" w:fill="FFFFFF"/>
              <w:ind w:firstLine="655"/>
              <w:jc w:val="both"/>
              <w:rPr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9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8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>3</w:t>
            </w:r>
          </w:p>
        </w:tc>
        <w:tc>
          <w:tcPr>
            <w:tcW w:w="811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447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492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>29</w:t>
            </w:r>
          </w:p>
        </w:tc>
        <w:tc>
          <w:tcPr>
            <w:tcW w:w="567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>32</w:t>
            </w:r>
          </w:p>
        </w:tc>
        <w:tc>
          <w:tcPr>
            <w:tcW w:w="373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</w:tr>
      <w:tr w:rsidR="00F26122" w:rsidRPr="00C733C1" w:rsidTr="009A40DC">
        <w:trPr>
          <w:cantSplit/>
          <w:trHeight w:val="311"/>
        </w:trPr>
        <w:tc>
          <w:tcPr>
            <w:tcW w:w="785" w:type="dxa"/>
          </w:tcPr>
          <w:p w:rsidR="00F26122" w:rsidRPr="00C733C1" w:rsidRDefault="00F26122" w:rsidP="00F26122">
            <w:pPr>
              <w:pStyle w:val="afa"/>
              <w:widowControl w:val="0"/>
              <w:numPr>
                <w:ilvl w:val="0"/>
                <w:numId w:val="20"/>
              </w:numPr>
              <w:tabs>
                <w:tab w:val="left" w:pos="298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3009" w:type="dxa"/>
          </w:tcPr>
          <w:p w:rsidR="00A73510" w:rsidRPr="00C97085" w:rsidRDefault="00A73510" w:rsidP="00A73510">
            <w:pPr>
              <w:jc w:val="both"/>
              <w:rPr>
                <w:i/>
                <w:sz w:val="24"/>
                <w:szCs w:val="24"/>
              </w:rPr>
            </w:pPr>
            <w:r w:rsidRPr="00D35337">
              <w:rPr>
                <w:rFonts w:cs="Verdana"/>
                <w:b/>
                <w:i/>
                <w:sz w:val="24"/>
                <w:szCs w:val="24"/>
                <w:lang w:eastAsia="ar-SA"/>
              </w:rPr>
              <w:t>Тема 4.</w:t>
            </w:r>
            <w:r w:rsidRPr="00D35337">
              <w:rPr>
                <w:b/>
              </w:rPr>
              <w:t xml:space="preserve"> </w:t>
            </w:r>
            <w:r w:rsidRPr="00C97085">
              <w:rPr>
                <w:i/>
                <w:sz w:val="24"/>
                <w:szCs w:val="24"/>
              </w:rPr>
              <w:t>Гусли, ударные</w:t>
            </w:r>
          </w:p>
          <w:p w:rsidR="00F26122" w:rsidRPr="00C733C1" w:rsidRDefault="00F26122" w:rsidP="00A73510">
            <w:pPr>
              <w:shd w:val="clear" w:color="auto" w:fill="FFFFFF"/>
              <w:jc w:val="both"/>
              <w:rPr>
                <w:rFonts w:cs="Verdana"/>
                <w:sz w:val="24"/>
                <w:szCs w:val="24"/>
                <w:lang w:eastAsia="ar-SA"/>
              </w:rPr>
            </w:pPr>
          </w:p>
        </w:tc>
        <w:tc>
          <w:tcPr>
            <w:tcW w:w="435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9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8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sz w:val="22"/>
                <w:szCs w:val="22"/>
              </w:rPr>
            </w:pPr>
            <w:r w:rsidRPr="00C733C1">
              <w:rPr>
                <w:rStyle w:val="ab"/>
                <w:sz w:val="22"/>
                <w:szCs w:val="22"/>
              </w:rPr>
              <w:t>3</w:t>
            </w:r>
          </w:p>
        </w:tc>
        <w:tc>
          <w:tcPr>
            <w:tcW w:w="811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447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492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sz w:val="22"/>
                <w:szCs w:val="22"/>
              </w:rPr>
            </w:pPr>
            <w:r w:rsidRPr="00C733C1">
              <w:rPr>
                <w:rStyle w:val="ab"/>
                <w:sz w:val="22"/>
                <w:szCs w:val="22"/>
              </w:rPr>
              <w:t>29</w:t>
            </w:r>
          </w:p>
        </w:tc>
        <w:tc>
          <w:tcPr>
            <w:tcW w:w="567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sz w:val="22"/>
                <w:szCs w:val="22"/>
              </w:rPr>
            </w:pPr>
            <w:r w:rsidRPr="00C733C1">
              <w:rPr>
                <w:rStyle w:val="ab"/>
                <w:sz w:val="22"/>
                <w:szCs w:val="22"/>
              </w:rPr>
              <w:t>32</w:t>
            </w:r>
          </w:p>
        </w:tc>
        <w:tc>
          <w:tcPr>
            <w:tcW w:w="373" w:type="dxa"/>
            <w:vAlign w:val="center"/>
          </w:tcPr>
          <w:p w:rsidR="00F26122" w:rsidRPr="00C733C1" w:rsidRDefault="0056602A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1</w:t>
            </w:r>
          </w:p>
        </w:tc>
      </w:tr>
      <w:tr w:rsidR="005B252D" w:rsidRPr="00C733C1" w:rsidTr="000A6B21">
        <w:trPr>
          <w:cantSplit/>
          <w:trHeight w:val="311"/>
        </w:trPr>
        <w:tc>
          <w:tcPr>
            <w:tcW w:w="785" w:type="dxa"/>
          </w:tcPr>
          <w:p w:rsidR="005B252D" w:rsidRPr="00C733C1" w:rsidRDefault="005B252D" w:rsidP="005B252D">
            <w:pPr>
              <w:pStyle w:val="afa"/>
              <w:widowControl w:val="0"/>
              <w:tabs>
                <w:tab w:val="left" w:pos="298"/>
              </w:tabs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3009" w:type="dxa"/>
          </w:tcPr>
          <w:p w:rsidR="005B252D" w:rsidRPr="00C733C1" w:rsidRDefault="005B252D" w:rsidP="002E159C">
            <w:pPr>
              <w:rPr>
                <w:b/>
                <w:i/>
                <w:sz w:val="24"/>
                <w:szCs w:val="24"/>
              </w:rPr>
            </w:pPr>
            <w:r w:rsidRPr="00C733C1">
              <w:rPr>
                <w:b/>
                <w:i/>
                <w:sz w:val="24"/>
                <w:szCs w:val="24"/>
              </w:rPr>
              <w:t>Контрол</w:t>
            </w:r>
            <w:proofErr w:type="gramStart"/>
            <w:r w:rsidRPr="00C733C1">
              <w:rPr>
                <w:b/>
                <w:i/>
                <w:sz w:val="24"/>
                <w:szCs w:val="24"/>
              </w:rPr>
              <w:t>ь(</w:t>
            </w:r>
            <w:proofErr w:type="gramEnd"/>
            <w:r w:rsidRPr="00C733C1">
              <w:rPr>
                <w:b/>
                <w:i/>
                <w:sz w:val="24"/>
                <w:szCs w:val="24"/>
              </w:rPr>
              <w:t>экзамен)</w:t>
            </w:r>
          </w:p>
        </w:tc>
        <w:tc>
          <w:tcPr>
            <w:tcW w:w="5812" w:type="dxa"/>
            <w:gridSpan w:val="10"/>
            <w:vAlign w:val="center"/>
          </w:tcPr>
          <w:p w:rsidR="005B252D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 xml:space="preserve">                                                      8</w:t>
            </w:r>
          </w:p>
        </w:tc>
        <w:tc>
          <w:tcPr>
            <w:tcW w:w="373" w:type="dxa"/>
            <w:vAlign w:val="center"/>
          </w:tcPr>
          <w:p w:rsidR="005B252D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</w:tr>
      <w:tr w:rsidR="00F26122" w:rsidRPr="00C733C1" w:rsidTr="005B252D">
        <w:trPr>
          <w:cantSplit/>
          <w:trHeight w:val="311"/>
        </w:trPr>
        <w:tc>
          <w:tcPr>
            <w:tcW w:w="9979" w:type="dxa"/>
            <w:gridSpan w:val="13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  <w:r w:rsidRPr="00C733C1">
              <w:rPr>
                <w:rStyle w:val="ab"/>
                <w:b/>
                <w:sz w:val="22"/>
                <w:szCs w:val="22"/>
              </w:rPr>
              <w:t>Семестр 3</w:t>
            </w:r>
          </w:p>
        </w:tc>
      </w:tr>
      <w:tr w:rsidR="00F26122" w:rsidRPr="00C733C1" w:rsidTr="005B252D">
        <w:trPr>
          <w:cantSplit/>
          <w:trHeight w:val="311"/>
        </w:trPr>
        <w:tc>
          <w:tcPr>
            <w:tcW w:w="9979" w:type="dxa"/>
            <w:gridSpan w:val="13"/>
          </w:tcPr>
          <w:p w:rsidR="00D35337" w:rsidRPr="00A73510" w:rsidRDefault="00A73510" w:rsidP="00A73510">
            <w:pPr>
              <w:pStyle w:val="11"/>
              <w:spacing w:line="240" w:lineRule="auto"/>
              <w:ind w:firstLine="567"/>
              <w:rPr>
                <w:rStyle w:val="ab"/>
                <w:b/>
                <w:i w:val="0"/>
                <w:iCs w:val="0"/>
              </w:rPr>
            </w:pPr>
            <w:r w:rsidRPr="000A6B21">
              <w:rPr>
                <w:b/>
              </w:rPr>
              <w:t>Раздел 2 Переложение музыкальных произведений</w:t>
            </w:r>
          </w:p>
        </w:tc>
      </w:tr>
      <w:tr w:rsidR="00F26122" w:rsidRPr="00C733C1" w:rsidTr="009A40DC">
        <w:trPr>
          <w:cantSplit/>
          <w:trHeight w:val="311"/>
        </w:trPr>
        <w:tc>
          <w:tcPr>
            <w:tcW w:w="785" w:type="dxa"/>
          </w:tcPr>
          <w:p w:rsidR="00F26122" w:rsidRPr="00C733C1" w:rsidRDefault="00F26122" w:rsidP="00F26122">
            <w:pPr>
              <w:pStyle w:val="afa"/>
              <w:widowControl w:val="0"/>
              <w:numPr>
                <w:ilvl w:val="0"/>
                <w:numId w:val="20"/>
              </w:numPr>
              <w:tabs>
                <w:tab w:val="left" w:pos="298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3009" w:type="dxa"/>
          </w:tcPr>
          <w:p w:rsidR="00A73510" w:rsidRPr="00C97085" w:rsidRDefault="00A73510" w:rsidP="00A73510">
            <w:pPr>
              <w:shd w:val="clear" w:color="auto" w:fill="FFFFFF"/>
              <w:jc w:val="both"/>
              <w:rPr>
                <w:i/>
                <w:sz w:val="24"/>
                <w:szCs w:val="24"/>
              </w:rPr>
            </w:pPr>
            <w:r>
              <w:rPr>
                <w:rFonts w:cs="Verdana"/>
                <w:b/>
                <w:i/>
                <w:sz w:val="24"/>
                <w:szCs w:val="24"/>
                <w:lang w:eastAsia="ar-SA"/>
              </w:rPr>
              <w:t>Тема 5</w:t>
            </w:r>
            <w:r w:rsidRPr="006A3694">
              <w:rPr>
                <w:rFonts w:cs="Verdana"/>
                <w:b/>
                <w:i/>
                <w:sz w:val="24"/>
                <w:szCs w:val="24"/>
                <w:lang w:eastAsia="ar-SA"/>
              </w:rPr>
              <w:t>.</w:t>
            </w:r>
            <w:r>
              <w:t xml:space="preserve"> </w:t>
            </w:r>
            <w:proofErr w:type="gramStart"/>
            <w:r w:rsidRPr="00C97085">
              <w:rPr>
                <w:i/>
                <w:sz w:val="24"/>
                <w:szCs w:val="24"/>
              </w:rPr>
              <w:t>Деревянные</w:t>
            </w:r>
            <w:proofErr w:type="gramEnd"/>
            <w:r w:rsidRPr="00C97085">
              <w:rPr>
                <w:i/>
                <w:sz w:val="24"/>
                <w:szCs w:val="24"/>
              </w:rPr>
              <w:t xml:space="preserve"> духовые с баянами</w:t>
            </w:r>
          </w:p>
          <w:p w:rsidR="00F26122" w:rsidRPr="00C733C1" w:rsidRDefault="00F26122" w:rsidP="002E159C">
            <w:pPr>
              <w:rPr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9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8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F26122" w:rsidRPr="00C733C1" w:rsidRDefault="006A3694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4</w:t>
            </w:r>
          </w:p>
        </w:tc>
        <w:tc>
          <w:tcPr>
            <w:tcW w:w="811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447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492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26122" w:rsidRPr="00C733C1" w:rsidRDefault="006A3694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32</w:t>
            </w:r>
          </w:p>
        </w:tc>
        <w:tc>
          <w:tcPr>
            <w:tcW w:w="567" w:type="dxa"/>
            <w:vAlign w:val="center"/>
          </w:tcPr>
          <w:p w:rsidR="00F26122" w:rsidRPr="00C733C1" w:rsidRDefault="00C733C1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>18</w:t>
            </w:r>
          </w:p>
        </w:tc>
        <w:tc>
          <w:tcPr>
            <w:tcW w:w="373" w:type="dxa"/>
            <w:vAlign w:val="center"/>
          </w:tcPr>
          <w:p w:rsidR="00F26122" w:rsidRPr="00C733C1" w:rsidRDefault="0056602A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2</w:t>
            </w:r>
          </w:p>
        </w:tc>
      </w:tr>
      <w:tr w:rsidR="00F26122" w:rsidRPr="00C733C1" w:rsidTr="005B252D">
        <w:trPr>
          <w:cantSplit/>
          <w:trHeight w:val="311"/>
        </w:trPr>
        <w:tc>
          <w:tcPr>
            <w:tcW w:w="9979" w:type="dxa"/>
            <w:gridSpan w:val="13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  <w:r w:rsidRPr="00C733C1">
              <w:rPr>
                <w:rStyle w:val="ab"/>
                <w:b/>
                <w:sz w:val="22"/>
                <w:szCs w:val="22"/>
              </w:rPr>
              <w:t>Семестр 4</w:t>
            </w:r>
          </w:p>
        </w:tc>
      </w:tr>
      <w:tr w:rsidR="00F26122" w:rsidRPr="00C733C1" w:rsidTr="009A40DC">
        <w:trPr>
          <w:cantSplit/>
          <w:trHeight w:val="311"/>
        </w:trPr>
        <w:tc>
          <w:tcPr>
            <w:tcW w:w="785" w:type="dxa"/>
          </w:tcPr>
          <w:p w:rsidR="00F26122" w:rsidRPr="00C733C1" w:rsidRDefault="00F26122" w:rsidP="00F26122">
            <w:pPr>
              <w:pStyle w:val="afa"/>
              <w:widowControl w:val="0"/>
              <w:numPr>
                <w:ilvl w:val="0"/>
                <w:numId w:val="20"/>
              </w:numPr>
              <w:tabs>
                <w:tab w:val="left" w:pos="298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3009" w:type="dxa"/>
          </w:tcPr>
          <w:p w:rsidR="004C3943" w:rsidRPr="00C97085" w:rsidRDefault="004C3943" w:rsidP="004C3943">
            <w:pPr>
              <w:shd w:val="clear" w:color="auto" w:fill="FFFFFF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rFonts w:cs="Verdana"/>
                <w:b/>
                <w:i/>
                <w:sz w:val="24"/>
                <w:szCs w:val="24"/>
                <w:lang w:eastAsia="ar-SA"/>
              </w:rPr>
              <w:t>Тема 6</w:t>
            </w:r>
            <w:r w:rsidRPr="006A3694">
              <w:rPr>
                <w:rFonts w:cs="Verdana"/>
                <w:b/>
                <w:i/>
                <w:sz w:val="24"/>
                <w:szCs w:val="24"/>
                <w:lang w:eastAsia="ar-SA"/>
              </w:rPr>
              <w:t>.</w:t>
            </w:r>
            <w:r>
              <w:t xml:space="preserve"> </w:t>
            </w:r>
            <w:r w:rsidRPr="00C97085">
              <w:rPr>
                <w:bCs/>
                <w:i/>
                <w:sz w:val="24"/>
                <w:szCs w:val="24"/>
              </w:rPr>
              <w:t xml:space="preserve">Соотношение инструментальных групп  симфонического и </w:t>
            </w:r>
            <w:r w:rsidRPr="00C97085">
              <w:rPr>
                <w:bCs/>
                <w:i/>
                <w:sz w:val="24"/>
                <w:szCs w:val="24"/>
              </w:rPr>
              <w:tab/>
              <w:t>народного оркестра</w:t>
            </w:r>
          </w:p>
          <w:p w:rsidR="00F26122" w:rsidRPr="00C733C1" w:rsidRDefault="00F26122" w:rsidP="002E159C">
            <w:pPr>
              <w:rPr>
                <w:rFonts w:cs="Verdana"/>
                <w:sz w:val="24"/>
                <w:szCs w:val="24"/>
                <w:lang w:eastAsia="ar-SA"/>
              </w:rPr>
            </w:pPr>
          </w:p>
        </w:tc>
        <w:tc>
          <w:tcPr>
            <w:tcW w:w="435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9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8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>2</w:t>
            </w:r>
          </w:p>
        </w:tc>
        <w:tc>
          <w:tcPr>
            <w:tcW w:w="811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447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492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F26122" w:rsidRPr="00C733C1" w:rsidRDefault="00C733C1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>14</w:t>
            </w:r>
          </w:p>
        </w:tc>
        <w:tc>
          <w:tcPr>
            <w:tcW w:w="373" w:type="dxa"/>
            <w:vAlign w:val="center"/>
          </w:tcPr>
          <w:p w:rsidR="00F26122" w:rsidRPr="00C733C1" w:rsidRDefault="0056602A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1</w:t>
            </w:r>
          </w:p>
        </w:tc>
      </w:tr>
      <w:tr w:rsidR="00F26122" w:rsidRPr="00C733C1" w:rsidTr="009A40DC">
        <w:trPr>
          <w:cantSplit/>
          <w:trHeight w:val="311"/>
        </w:trPr>
        <w:tc>
          <w:tcPr>
            <w:tcW w:w="785" w:type="dxa"/>
          </w:tcPr>
          <w:p w:rsidR="00F26122" w:rsidRPr="00C733C1" w:rsidRDefault="00F26122" w:rsidP="00F26122">
            <w:pPr>
              <w:pStyle w:val="afa"/>
              <w:widowControl w:val="0"/>
              <w:numPr>
                <w:ilvl w:val="0"/>
                <w:numId w:val="20"/>
              </w:numPr>
              <w:tabs>
                <w:tab w:val="left" w:pos="298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3009" w:type="dxa"/>
          </w:tcPr>
          <w:p w:rsidR="004C3943" w:rsidRPr="004C3943" w:rsidRDefault="004C3943" w:rsidP="004C3943">
            <w:pPr>
              <w:shd w:val="clear" w:color="auto" w:fill="FFFFFF"/>
              <w:ind w:firstLine="655"/>
              <w:jc w:val="both"/>
              <w:rPr>
                <w:i/>
                <w:sz w:val="24"/>
                <w:szCs w:val="24"/>
              </w:rPr>
            </w:pPr>
            <w:r w:rsidRPr="006A3694">
              <w:rPr>
                <w:rFonts w:cs="Verdana"/>
                <w:b/>
                <w:i/>
                <w:sz w:val="24"/>
                <w:szCs w:val="24"/>
                <w:lang w:eastAsia="ar-SA"/>
              </w:rPr>
              <w:t>Тема 7.</w:t>
            </w:r>
            <w:r>
              <w:t xml:space="preserve"> </w:t>
            </w:r>
            <w:r w:rsidRPr="00C97085">
              <w:rPr>
                <w:bCs/>
                <w:i/>
                <w:iCs/>
                <w:sz w:val="24"/>
                <w:szCs w:val="24"/>
              </w:rPr>
              <w:t xml:space="preserve"> Смешанные составы ансамблей</w:t>
            </w:r>
          </w:p>
          <w:p w:rsidR="00F26122" w:rsidRPr="00C733C1" w:rsidRDefault="00F26122" w:rsidP="002E159C">
            <w:pPr>
              <w:rPr>
                <w:rFonts w:cs="Verdana"/>
                <w:sz w:val="24"/>
                <w:szCs w:val="24"/>
                <w:lang w:eastAsia="ar-SA"/>
              </w:rPr>
            </w:pPr>
          </w:p>
        </w:tc>
        <w:tc>
          <w:tcPr>
            <w:tcW w:w="435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9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8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sz w:val="22"/>
                <w:szCs w:val="22"/>
              </w:rPr>
            </w:pPr>
            <w:r w:rsidRPr="00C733C1">
              <w:rPr>
                <w:rStyle w:val="ab"/>
                <w:sz w:val="22"/>
                <w:szCs w:val="22"/>
              </w:rPr>
              <w:t>2</w:t>
            </w:r>
          </w:p>
        </w:tc>
        <w:tc>
          <w:tcPr>
            <w:tcW w:w="811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447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492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sz w:val="22"/>
                <w:szCs w:val="22"/>
              </w:rPr>
            </w:pPr>
            <w:r w:rsidRPr="00C733C1">
              <w:rPr>
                <w:rStyle w:val="ab"/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F26122" w:rsidRPr="00C733C1" w:rsidRDefault="00C733C1" w:rsidP="002E159C">
            <w:pPr>
              <w:spacing w:line="360" w:lineRule="auto"/>
              <w:ind w:firstLine="3"/>
              <w:jc w:val="center"/>
              <w:rPr>
                <w:rStyle w:val="ab"/>
                <w:sz w:val="22"/>
                <w:szCs w:val="22"/>
              </w:rPr>
            </w:pPr>
            <w:r w:rsidRPr="00C733C1">
              <w:rPr>
                <w:rStyle w:val="ab"/>
                <w:sz w:val="22"/>
                <w:szCs w:val="22"/>
              </w:rPr>
              <w:t>14</w:t>
            </w:r>
          </w:p>
        </w:tc>
        <w:tc>
          <w:tcPr>
            <w:tcW w:w="373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</w:tr>
      <w:tr w:rsidR="005B252D" w:rsidRPr="00C733C1" w:rsidTr="000A6B21">
        <w:trPr>
          <w:cantSplit/>
          <w:trHeight w:val="311"/>
        </w:trPr>
        <w:tc>
          <w:tcPr>
            <w:tcW w:w="785" w:type="dxa"/>
          </w:tcPr>
          <w:p w:rsidR="005B252D" w:rsidRPr="00C733C1" w:rsidRDefault="005B252D" w:rsidP="005B252D">
            <w:pPr>
              <w:pStyle w:val="afa"/>
              <w:widowControl w:val="0"/>
              <w:tabs>
                <w:tab w:val="left" w:pos="298"/>
              </w:tabs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3009" w:type="dxa"/>
          </w:tcPr>
          <w:p w:rsidR="005B252D" w:rsidRPr="00C733C1" w:rsidRDefault="005B252D" w:rsidP="002E159C">
            <w:pPr>
              <w:rPr>
                <w:b/>
                <w:i/>
                <w:sz w:val="24"/>
                <w:szCs w:val="24"/>
              </w:rPr>
            </w:pPr>
            <w:r w:rsidRPr="00C733C1">
              <w:rPr>
                <w:b/>
                <w:i/>
                <w:sz w:val="24"/>
                <w:szCs w:val="24"/>
              </w:rPr>
              <w:t>Контроль (экзамен)</w:t>
            </w:r>
          </w:p>
        </w:tc>
        <w:tc>
          <w:tcPr>
            <w:tcW w:w="5812" w:type="dxa"/>
            <w:gridSpan w:val="10"/>
            <w:vAlign w:val="center"/>
          </w:tcPr>
          <w:p w:rsidR="005B252D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 xml:space="preserve">                                                     8</w:t>
            </w:r>
          </w:p>
        </w:tc>
        <w:tc>
          <w:tcPr>
            <w:tcW w:w="373" w:type="dxa"/>
            <w:vAlign w:val="center"/>
          </w:tcPr>
          <w:p w:rsidR="005B252D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</w:tr>
      <w:tr w:rsidR="00F26122" w:rsidRPr="00C733C1" w:rsidTr="005B252D">
        <w:trPr>
          <w:cantSplit/>
          <w:trHeight w:val="311"/>
        </w:trPr>
        <w:tc>
          <w:tcPr>
            <w:tcW w:w="9979" w:type="dxa"/>
            <w:gridSpan w:val="13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  <w:r w:rsidRPr="00C733C1">
              <w:rPr>
                <w:rStyle w:val="ab"/>
                <w:b/>
                <w:sz w:val="22"/>
                <w:szCs w:val="22"/>
              </w:rPr>
              <w:t>Семестр 5</w:t>
            </w:r>
          </w:p>
        </w:tc>
      </w:tr>
      <w:tr w:rsidR="00F26122" w:rsidRPr="00C733C1" w:rsidTr="009A40DC">
        <w:trPr>
          <w:cantSplit/>
          <w:trHeight w:val="439"/>
        </w:trPr>
        <w:tc>
          <w:tcPr>
            <w:tcW w:w="785" w:type="dxa"/>
          </w:tcPr>
          <w:p w:rsidR="00F26122" w:rsidRPr="00C733C1" w:rsidRDefault="00F26122" w:rsidP="00F26122">
            <w:pPr>
              <w:pStyle w:val="afa"/>
              <w:widowControl w:val="0"/>
              <w:numPr>
                <w:ilvl w:val="0"/>
                <w:numId w:val="20"/>
              </w:numPr>
              <w:tabs>
                <w:tab w:val="left" w:pos="298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3009" w:type="dxa"/>
          </w:tcPr>
          <w:p w:rsidR="004C3943" w:rsidRPr="00C97085" w:rsidRDefault="004C3943" w:rsidP="004C3943">
            <w:pPr>
              <w:shd w:val="clear" w:color="auto" w:fill="FFFFFF"/>
              <w:jc w:val="both"/>
              <w:rPr>
                <w:i/>
                <w:sz w:val="24"/>
                <w:szCs w:val="24"/>
              </w:rPr>
            </w:pPr>
            <w:r>
              <w:rPr>
                <w:b/>
                <w:i/>
              </w:rPr>
              <w:t>Тема 8</w:t>
            </w:r>
            <w:r w:rsidRPr="006A3694">
              <w:rPr>
                <w:b/>
                <w:i/>
              </w:rPr>
              <w:t>.</w:t>
            </w:r>
            <w:r>
              <w:t>.</w:t>
            </w:r>
            <w:r w:rsidRPr="00C97085">
              <w:rPr>
                <w:i/>
                <w:sz w:val="24"/>
                <w:szCs w:val="24"/>
              </w:rPr>
              <w:t xml:space="preserve"> Переложения симфонических партитур на ОРНИ</w:t>
            </w:r>
          </w:p>
          <w:p w:rsidR="00F26122" w:rsidRPr="00C733C1" w:rsidRDefault="00F26122" w:rsidP="002E159C">
            <w:pPr>
              <w:rPr>
                <w:rFonts w:cs="Verdana"/>
                <w:sz w:val="24"/>
                <w:szCs w:val="24"/>
                <w:lang w:eastAsia="ar-SA"/>
              </w:rPr>
            </w:pPr>
          </w:p>
        </w:tc>
        <w:tc>
          <w:tcPr>
            <w:tcW w:w="435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9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8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F26122" w:rsidRPr="00C733C1" w:rsidRDefault="006A3694" w:rsidP="002E159C">
            <w:pPr>
              <w:spacing w:line="360" w:lineRule="auto"/>
              <w:ind w:firstLine="3"/>
              <w:jc w:val="center"/>
              <w:rPr>
                <w:rStyle w:val="ab"/>
                <w:sz w:val="22"/>
                <w:szCs w:val="22"/>
              </w:rPr>
            </w:pPr>
            <w:r>
              <w:rPr>
                <w:rStyle w:val="ab"/>
                <w:sz w:val="22"/>
                <w:szCs w:val="22"/>
              </w:rPr>
              <w:t>4</w:t>
            </w:r>
          </w:p>
        </w:tc>
        <w:tc>
          <w:tcPr>
            <w:tcW w:w="811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447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492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26122" w:rsidRPr="00C733C1" w:rsidRDefault="006A3694" w:rsidP="002E159C">
            <w:pPr>
              <w:spacing w:line="360" w:lineRule="auto"/>
              <w:ind w:firstLine="3"/>
              <w:jc w:val="center"/>
              <w:rPr>
                <w:rStyle w:val="ab"/>
                <w:sz w:val="22"/>
                <w:szCs w:val="22"/>
              </w:rPr>
            </w:pPr>
            <w:r>
              <w:rPr>
                <w:rStyle w:val="ab"/>
                <w:sz w:val="22"/>
                <w:szCs w:val="22"/>
              </w:rPr>
              <w:t>24</w:t>
            </w:r>
          </w:p>
        </w:tc>
        <w:tc>
          <w:tcPr>
            <w:tcW w:w="567" w:type="dxa"/>
            <w:vAlign w:val="center"/>
          </w:tcPr>
          <w:p w:rsidR="00F26122" w:rsidRPr="00C733C1" w:rsidRDefault="00C733C1" w:rsidP="002E159C">
            <w:pPr>
              <w:spacing w:line="360" w:lineRule="auto"/>
              <w:ind w:firstLine="3"/>
              <w:jc w:val="center"/>
              <w:rPr>
                <w:rStyle w:val="ab"/>
                <w:sz w:val="22"/>
                <w:szCs w:val="22"/>
              </w:rPr>
            </w:pPr>
            <w:r w:rsidRPr="00C733C1">
              <w:rPr>
                <w:rStyle w:val="ab"/>
                <w:sz w:val="22"/>
                <w:szCs w:val="22"/>
              </w:rPr>
              <w:t>14</w:t>
            </w:r>
          </w:p>
        </w:tc>
        <w:tc>
          <w:tcPr>
            <w:tcW w:w="373" w:type="dxa"/>
            <w:vAlign w:val="center"/>
          </w:tcPr>
          <w:p w:rsidR="00F26122" w:rsidRPr="00C733C1" w:rsidRDefault="0056602A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2</w:t>
            </w:r>
          </w:p>
        </w:tc>
      </w:tr>
      <w:tr w:rsidR="00F26122" w:rsidRPr="00C733C1" w:rsidTr="005B252D">
        <w:trPr>
          <w:cantSplit/>
          <w:trHeight w:val="311"/>
        </w:trPr>
        <w:tc>
          <w:tcPr>
            <w:tcW w:w="785" w:type="dxa"/>
          </w:tcPr>
          <w:p w:rsidR="00F26122" w:rsidRPr="00C733C1" w:rsidRDefault="00F26122" w:rsidP="002E159C">
            <w:pPr>
              <w:widowControl w:val="0"/>
              <w:tabs>
                <w:tab w:val="left" w:pos="298"/>
              </w:tabs>
              <w:suppressAutoHyphens/>
              <w:overflowPunct/>
              <w:ind w:left="363"/>
              <w:jc w:val="center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3009" w:type="dxa"/>
          </w:tcPr>
          <w:p w:rsidR="00F26122" w:rsidRPr="00C733C1" w:rsidRDefault="00F26122" w:rsidP="002E159C">
            <w:pPr>
              <w:rPr>
                <w:rFonts w:cs="Verdana"/>
                <w:b/>
                <w:sz w:val="24"/>
                <w:szCs w:val="24"/>
                <w:lang w:eastAsia="ar-SA"/>
              </w:rPr>
            </w:pPr>
            <w:r w:rsidRPr="00C733C1">
              <w:rPr>
                <w:rFonts w:cs="Verdana"/>
                <w:b/>
                <w:sz w:val="24"/>
                <w:szCs w:val="24"/>
                <w:lang w:eastAsia="ar-SA"/>
              </w:rPr>
              <w:t>Контроль (экзамен)</w:t>
            </w:r>
          </w:p>
        </w:tc>
        <w:tc>
          <w:tcPr>
            <w:tcW w:w="5812" w:type="dxa"/>
            <w:gridSpan w:val="10"/>
            <w:vAlign w:val="center"/>
          </w:tcPr>
          <w:p w:rsidR="00F26122" w:rsidRPr="00C733C1" w:rsidRDefault="005B252D" w:rsidP="005B252D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 xml:space="preserve">                                                    8</w:t>
            </w:r>
          </w:p>
        </w:tc>
        <w:tc>
          <w:tcPr>
            <w:tcW w:w="373" w:type="dxa"/>
            <w:vAlign w:val="center"/>
          </w:tcPr>
          <w:p w:rsidR="00F26122" w:rsidRPr="00C733C1" w:rsidRDefault="0056602A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1</w:t>
            </w:r>
          </w:p>
        </w:tc>
      </w:tr>
      <w:tr w:rsidR="00F26122" w:rsidRPr="00C733C1" w:rsidTr="009A40DC">
        <w:trPr>
          <w:cantSplit/>
          <w:trHeight w:val="311"/>
        </w:trPr>
        <w:tc>
          <w:tcPr>
            <w:tcW w:w="785" w:type="dxa"/>
            <w:vAlign w:val="center"/>
          </w:tcPr>
          <w:p w:rsidR="00F26122" w:rsidRPr="00C733C1" w:rsidRDefault="00F26122" w:rsidP="002E159C">
            <w:pPr>
              <w:ind w:firstLine="3"/>
              <w:jc w:val="both"/>
              <w:rPr>
                <w:rStyle w:val="ab"/>
                <w:sz w:val="22"/>
                <w:szCs w:val="22"/>
              </w:rPr>
            </w:pPr>
          </w:p>
        </w:tc>
        <w:tc>
          <w:tcPr>
            <w:tcW w:w="3009" w:type="dxa"/>
            <w:vAlign w:val="center"/>
          </w:tcPr>
          <w:p w:rsidR="00F26122" w:rsidRPr="00C733C1" w:rsidRDefault="00F26122" w:rsidP="002E159C">
            <w:pPr>
              <w:jc w:val="both"/>
              <w:rPr>
                <w:rStyle w:val="ab"/>
                <w:b/>
                <w:sz w:val="22"/>
                <w:szCs w:val="22"/>
              </w:rPr>
            </w:pPr>
            <w:r w:rsidRPr="00C733C1">
              <w:rPr>
                <w:b/>
                <w:sz w:val="22"/>
                <w:szCs w:val="22"/>
                <w:lang w:eastAsia="ar-SA"/>
              </w:rPr>
              <w:t>Итого, час.</w:t>
            </w:r>
          </w:p>
        </w:tc>
        <w:tc>
          <w:tcPr>
            <w:tcW w:w="435" w:type="dxa"/>
            <w:vAlign w:val="center"/>
          </w:tcPr>
          <w:p w:rsidR="00F26122" w:rsidRPr="00C733C1" w:rsidRDefault="00F26122" w:rsidP="002E159C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</w:p>
        </w:tc>
        <w:tc>
          <w:tcPr>
            <w:tcW w:w="699" w:type="dxa"/>
            <w:vAlign w:val="center"/>
          </w:tcPr>
          <w:p w:rsidR="00F26122" w:rsidRPr="00C733C1" w:rsidRDefault="00F26122" w:rsidP="002E159C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</w:p>
        </w:tc>
        <w:tc>
          <w:tcPr>
            <w:tcW w:w="689" w:type="dxa"/>
            <w:vAlign w:val="center"/>
          </w:tcPr>
          <w:p w:rsidR="00F26122" w:rsidRPr="00C733C1" w:rsidRDefault="00F26122" w:rsidP="002E159C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F26122" w:rsidRPr="00C733C1" w:rsidRDefault="00C733C1" w:rsidP="002E159C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  <w:r w:rsidRPr="00C733C1">
              <w:rPr>
                <w:rStyle w:val="ab"/>
                <w:b/>
                <w:sz w:val="22"/>
                <w:szCs w:val="22"/>
              </w:rPr>
              <w:t>26</w:t>
            </w:r>
          </w:p>
        </w:tc>
        <w:tc>
          <w:tcPr>
            <w:tcW w:w="811" w:type="dxa"/>
            <w:vAlign w:val="center"/>
          </w:tcPr>
          <w:p w:rsidR="00F26122" w:rsidRPr="00C733C1" w:rsidRDefault="00F26122" w:rsidP="002E159C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</w:p>
        </w:tc>
        <w:tc>
          <w:tcPr>
            <w:tcW w:w="447" w:type="dxa"/>
            <w:vAlign w:val="center"/>
          </w:tcPr>
          <w:p w:rsidR="00F26122" w:rsidRPr="00C733C1" w:rsidRDefault="00F26122" w:rsidP="002E159C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</w:p>
        </w:tc>
        <w:tc>
          <w:tcPr>
            <w:tcW w:w="492" w:type="dxa"/>
            <w:vAlign w:val="center"/>
          </w:tcPr>
          <w:p w:rsidR="00F26122" w:rsidRPr="00C733C1" w:rsidRDefault="00F26122" w:rsidP="002E159C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:rsidR="00F26122" w:rsidRPr="00C733C1" w:rsidRDefault="00C733C1" w:rsidP="002E159C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  <w:r w:rsidRPr="00C733C1">
              <w:rPr>
                <w:rStyle w:val="ab"/>
                <w:b/>
                <w:sz w:val="22"/>
                <w:szCs w:val="22"/>
              </w:rPr>
              <w:t>24</w:t>
            </w:r>
          </w:p>
        </w:tc>
        <w:tc>
          <w:tcPr>
            <w:tcW w:w="567" w:type="dxa"/>
            <w:vAlign w:val="center"/>
          </w:tcPr>
          <w:p w:rsidR="00F26122" w:rsidRPr="00C733C1" w:rsidRDefault="00C733C1" w:rsidP="002E159C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  <w:r w:rsidRPr="00C733C1">
              <w:rPr>
                <w:rStyle w:val="ab"/>
                <w:b/>
                <w:sz w:val="22"/>
                <w:szCs w:val="22"/>
              </w:rPr>
              <w:t>166</w:t>
            </w:r>
          </w:p>
        </w:tc>
        <w:tc>
          <w:tcPr>
            <w:tcW w:w="567" w:type="dxa"/>
            <w:vAlign w:val="center"/>
          </w:tcPr>
          <w:p w:rsidR="00F26122" w:rsidRPr="00C733C1" w:rsidRDefault="00C733C1" w:rsidP="002E159C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  <w:r w:rsidRPr="00C733C1">
              <w:rPr>
                <w:rStyle w:val="ab"/>
                <w:b/>
                <w:sz w:val="22"/>
                <w:szCs w:val="22"/>
              </w:rPr>
              <w:t>216</w:t>
            </w:r>
          </w:p>
        </w:tc>
        <w:tc>
          <w:tcPr>
            <w:tcW w:w="373" w:type="dxa"/>
            <w:vAlign w:val="center"/>
          </w:tcPr>
          <w:p w:rsidR="00F26122" w:rsidRPr="00C733C1" w:rsidRDefault="0056602A" w:rsidP="002E159C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  <w:r>
              <w:rPr>
                <w:rStyle w:val="ab"/>
                <w:b/>
                <w:sz w:val="22"/>
                <w:szCs w:val="22"/>
              </w:rPr>
              <w:t>8</w:t>
            </w:r>
          </w:p>
        </w:tc>
      </w:tr>
      <w:tr w:rsidR="00F26122" w:rsidRPr="00C733C1" w:rsidTr="005B252D">
        <w:trPr>
          <w:cantSplit/>
          <w:trHeight w:val="311"/>
        </w:trPr>
        <w:tc>
          <w:tcPr>
            <w:tcW w:w="785" w:type="dxa"/>
            <w:vAlign w:val="center"/>
          </w:tcPr>
          <w:p w:rsidR="00F26122" w:rsidRPr="00C733C1" w:rsidRDefault="00F26122" w:rsidP="002E159C">
            <w:pPr>
              <w:ind w:firstLine="3"/>
              <w:jc w:val="both"/>
              <w:rPr>
                <w:rStyle w:val="ab"/>
                <w:sz w:val="22"/>
                <w:szCs w:val="22"/>
              </w:rPr>
            </w:pPr>
          </w:p>
        </w:tc>
        <w:tc>
          <w:tcPr>
            <w:tcW w:w="3009" w:type="dxa"/>
            <w:vAlign w:val="center"/>
          </w:tcPr>
          <w:p w:rsidR="00F26122" w:rsidRPr="00C733C1" w:rsidRDefault="00F26122" w:rsidP="002E159C">
            <w:pPr>
              <w:jc w:val="both"/>
              <w:rPr>
                <w:b/>
                <w:sz w:val="22"/>
                <w:szCs w:val="22"/>
                <w:lang w:eastAsia="ar-SA"/>
              </w:rPr>
            </w:pPr>
            <w:r w:rsidRPr="00C733C1">
              <w:rPr>
                <w:b/>
                <w:bCs/>
                <w:sz w:val="22"/>
                <w:szCs w:val="22"/>
                <w:lang w:eastAsia="ar-SA"/>
              </w:rPr>
              <w:t xml:space="preserve">Итого, </w:t>
            </w:r>
            <w:proofErr w:type="spellStart"/>
            <w:r w:rsidRPr="00C733C1">
              <w:rPr>
                <w:b/>
                <w:bCs/>
                <w:sz w:val="22"/>
                <w:szCs w:val="22"/>
                <w:lang w:eastAsia="ar-SA"/>
              </w:rPr>
              <w:t>з</w:t>
            </w:r>
            <w:proofErr w:type="gramStart"/>
            <w:r w:rsidRPr="00C733C1">
              <w:rPr>
                <w:b/>
                <w:bCs/>
                <w:sz w:val="22"/>
                <w:szCs w:val="22"/>
                <w:lang w:eastAsia="ar-SA"/>
              </w:rPr>
              <w:t>.е</w:t>
            </w:r>
            <w:proofErr w:type="spellEnd"/>
            <w:proofErr w:type="gramEnd"/>
          </w:p>
        </w:tc>
        <w:tc>
          <w:tcPr>
            <w:tcW w:w="5245" w:type="dxa"/>
            <w:gridSpan w:val="9"/>
          </w:tcPr>
          <w:p w:rsidR="00F26122" w:rsidRPr="00C733C1" w:rsidRDefault="00F26122" w:rsidP="002E159C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26122" w:rsidRPr="00C733C1" w:rsidRDefault="00F26122" w:rsidP="002E159C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</w:p>
        </w:tc>
        <w:tc>
          <w:tcPr>
            <w:tcW w:w="373" w:type="dxa"/>
            <w:vAlign w:val="center"/>
          </w:tcPr>
          <w:p w:rsidR="00F26122" w:rsidRPr="00C733C1" w:rsidRDefault="00F26122" w:rsidP="002E159C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</w:p>
        </w:tc>
      </w:tr>
    </w:tbl>
    <w:p w:rsidR="00CE52CC" w:rsidRPr="00C733C1" w:rsidRDefault="00CE52CC" w:rsidP="00CE52CC">
      <w:pPr>
        <w:ind w:firstLine="709"/>
        <w:jc w:val="both"/>
        <w:rPr>
          <w:i/>
          <w:iCs/>
          <w:sz w:val="24"/>
          <w:szCs w:val="24"/>
        </w:rPr>
      </w:pPr>
    </w:p>
    <w:p w:rsidR="00CE52CC" w:rsidRPr="00C733C1" w:rsidRDefault="00CE52CC" w:rsidP="00CE52CC">
      <w:pPr>
        <w:pStyle w:val="210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6" w:name="_Toc494985516"/>
      <w:bookmarkEnd w:id="6"/>
      <w:r w:rsidRPr="00C733C1">
        <w:rPr>
          <w:rFonts w:ascii="Times New Roman" w:hAnsi="Times New Roman"/>
          <w:sz w:val="24"/>
          <w:szCs w:val="24"/>
        </w:rPr>
        <w:t>4.3. Темы занятий и краткое содержание</w:t>
      </w:r>
    </w:p>
    <w:p w:rsidR="00D35337" w:rsidRPr="009B2DC1" w:rsidRDefault="00D35337" w:rsidP="00D35337">
      <w:pPr>
        <w:ind w:firstLine="567"/>
        <w:jc w:val="both"/>
        <w:rPr>
          <w:b/>
          <w:sz w:val="24"/>
          <w:szCs w:val="24"/>
        </w:rPr>
      </w:pPr>
      <w:r w:rsidRPr="009B2DC1">
        <w:rPr>
          <w:b/>
          <w:sz w:val="24"/>
          <w:szCs w:val="24"/>
        </w:rPr>
        <w:t xml:space="preserve">Раздел 1. Технические  и художественные возможности </w:t>
      </w:r>
      <w:r>
        <w:rPr>
          <w:b/>
          <w:sz w:val="24"/>
          <w:szCs w:val="24"/>
        </w:rPr>
        <w:t>оркестровых</w:t>
      </w:r>
      <w:r w:rsidRPr="009B2DC1">
        <w:rPr>
          <w:b/>
          <w:sz w:val="24"/>
          <w:szCs w:val="24"/>
        </w:rPr>
        <w:t xml:space="preserve"> инструментов</w:t>
      </w:r>
    </w:p>
    <w:p w:rsidR="00D35337" w:rsidRPr="009B2DC1" w:rsidRDefault="00D35337" w:rsidP="00D35337">
      <w:pPr>
        <w:overflowPunct/>
        <w:ind w:firstLine="567"/>
        <w:textAlignment w:val="auto"/>
        <w:rPr>
          <w:b/>
          <w:bCs/>
          <w:sz w:val="24"/>
          <w:szCs w:val="24"/>
        </w:rPr>
      </w:pPr>
      <w:r w:rsidRPr="009B2DC1">
        <w:rPr>
          <w:b/>
          <w:bCs/>
          <w:i/>
          <w:sz w:val="24"/>
          <w:szCs w:val="24"/>
        </w:rPr>
        <w:t>Тема 1.</w:t>
      </w:r>
      <w:r w:rsidRPr="009B2DC1">
        <w:rPr>
          <w:b/>
          <w:bCs/>
          <w:sz w:val="24"/>
          <w:szCs w:val="24"/>
        </w:rPr>
        <w:t xml:space="preserve"> Введение. </w:t>
      </w:r>
      <w:r w:rsidR="004C3943">
        <w:rPr>
          <w:b/>
          <w:bCs/>
          <w:sz w:val="24"/>
          <w:szCs w:val="24"/>
        </w:rPr>
        <w:t>П</w:t>
      </w:r>
      <w:r>
        <w:rPr>
          <w:b/>
          <w:bCs/>
          <w:sz w:val="24"/>
          <w:szCs w:val="24"/>
        </w:rPr>
        <w:t>ереложени</w:t>
      </w:r>
      <w:proofErr w:type="gramStart"/>
      <w:r>
        <w:rPr>
          <w:b/>
          <w:bCs/>
          <w:sz w:val="24"/>
          <w:szCs w:val="24"/>
        </w:rPr>
        <w:t>е</w:t>
      </w:r>
      <w:r w:rsidR="004C3943">
        <w:rPr>
          <w:b/>
          <w:bCs/>
          <w:sz w:val="24"/>
          <w:szCs w:val="24"/>
        </w:rPr>
        <w:t>-</w:t>
      </w:r>
      <w:proofErr w:type="gramEnd"/>
      <w:r w:rsidR="004C3943">
        <w:rPr>
          <w:b/>
          <w:bCs/>
          <w:sz w:val="24"/>
          <w:szCs w:val="24"/>
        </w:rPr>
        <w:t xml:space="preserve"> </w:t>
      </w:r>
      <w:r w:rsidRPr="009B2DC1">
        <w:rPr>
          <w:b/>
          <w:bCs/>
          <w:sz w:val="24"/>
          <w:szCs w:val="24"/>
        </w:rPr>
        <w:t>основные задачи и содержание курса</w:t>
      </w:r>
    </w:p>
    <w:p w:rsidR="00D35337" w:rsidRPr="009B2DC1" w:rsidRDefault="00D35337" w:rsidP="00D35337">
      <w:pPr>
        <w:overflowPunct/>
        <w:ind w:firstLine="567"/>
        <w:textAlignment w:val="auto"/>
        <w:rPr>
          <w:sz w:val="24"/>
          <w:szCs w:val="24"/>
        </w:rPr>
      </w:pPr>
      <w:r w:rsidRPr="009B2DC1">
        <w:rPr>
          <w:sz w:val="24"/>
          <w:szCs w:val="24"/>
        </w:rPr>
        <w:t>Задачи курса инструментовки</w:t>
      </w:r>
      <w:r>
        <w:rPr>
          <w:sz w:val="24"/>
          <w:szCs w:val="24"/>
        </w:rPr>
        <w:t xml:space="preserve"> и переложения,</w:t>
      </w:r>
      <w:r w:rsidRPr="009B2DC1">
        <w:rPr>
          <w:sz w:val="24"/>
          <w:szCs w:val="24"/>
        </w:rPr>
        <w:t xml:space="preserve"> и его содержание. Инструментовка как музыкально-теоретическая дисциплина и как способ передачи содержания музыкальных произведений.</w:t>
      </w:r>
    </w:p>
    <w:p w:rsidR="00D35337" w:rsidRPr="009B2DC1" w:rsidRDefault="00D35337" w:rsidP="00D35337">
      <w:pPr>
        <w:overflowPunct/>
        <w:ind w:firstLine="567"/>
        <w:textAlignment w:val="auto"/>
        <w:rPr>
          <w:sz w:val="24"/>
          <w:szCs w:val="24"/>
        </w:rPr>
      </w:pPr>
      <w:r w:rsidRPr="009B2DC1">
        <w:rPr>
          <w:sz w:val="24"/>
          <w:szCs w:val="24"/>
        </w:rPr>
        <w:lastRenderedPageBreak/>
        <w:t xml:space="preserve">Основные правила инструментовки, связь с </w:t>
      </w:r>
      <w:proofErr w:type="spellStart"/>
      <w:r w:rsidRPr="009B2DC1">
        <w:rPr>
          <w:sz w:val="24"/>
          <w:szCs w:val="24"/>
        </w:rPr>
        <w:t>инструментоведением</w:t>
      </w:r>
      <w:proofErr w:type="spellEnd"/>
      <w:r w:rsidRPr="009B2DC1">
        <w:rPr>
          <w:sz w:val="24"/>
          <w:szCs w:val="24"/>
        </w:rPr>
        <w:t>, анализ оркестровых партитур.</w:t>
      </w:r>
    </w:p>
    <w:p w:rsidR="00D35337" w:rsidRPr="009B2DC1" w:rsidRDefault="00D35337" w:rsidP="00D35337">
      <w:pPr>
        <w:overflowPunct/>
        <w:ind w:firstLine="567"/>
        <w:textAlignment w:val="auto"/>
        <w:rPr>
          <w:sz w:val="24"/>
          <w:szCs w:val="24"/>
        </w:rPr>
      </w:pPr>
      <w:r w:rsidRPr="009B2DC1">
        <w:rPr>
          <w:sz w:val="24"/>
          <w:szCs w:val="24"/>
        </w:rPr>
        <w:t>Освоение технологии оркестрового письма. Правила написания партитур для различных составов симфонического оркестра.</w:t>
      </w:r>
    </w:p>
    <w:p w:rsidR="00D35337" w:rsidRDefault="00D35337" w:rsidP="00D35337">
      <w:pPr>
        <w:overflowPunct/>
        <w:ind w:firstLine="567"/>
        <w:textAlignment w:val="auto"/>
        <w:rPr>
          <w:sz w:val="24"/>
          <w:szCs w:val="24"/>
        </w:rPr>
      </w:pPr>
      <w:r w:rsidRPr="009B2DC1">
        <w:rPr>
          <w:sz w:val="24"/>
          <w:szCs w:val="24"/>
        </w:rPr>
        <w:t>Фактура, тембр, динамика как основные выразительные средства оркестра, их соотношения, взаимосвязи и взаимодействия. Роль оркестровых средств выразительности в создании художественных образов.</w:t>
      </w:r>
    </w:p>
    <w:p w:rsidR="00F41A9E" w:rsidRDefault="00F41A9E" w:rsidP="00CE52CC">
      <w:pPr>
        <w:pStyle w:val="11"/>
        <w:spacing w:line="240" w:lineRule="auto"/>
        <w:ind w:firstLine="567"/>
      </w:pPr>
    </w:p>
    <w:p w:rsidR="004C3943" w:rsidRPr="00C97085" w:rsidRDefault="00F41A9E" w:rsidP="004C3943">
      <w:pPr>
        <w:shd w:val="clear" w:color="auto" w:fill="FFFFFF"/>
        <w:rPr>
          <w:i/>
          <w:sz w:val="24"/>
          <w:szCs w:val="24"/>
        </w:rPr>
      </w:pPr>
      <w:r w:rsidRPr="006A3694">
        <w:rPr>
          <w:b/>
          <w:i/>
        </w:rPr>
        <w:t>Тема 2.</w:t>
      </w:r>
      <w:r>
        <w:t xml:space="preserve"> </w:t>
      </w:r>
      <w:r w:rsidR="004C3943" w:rsidRPr="00C97085">
        <w:rPr>
          <w:i/>
          <w:sz w:val="24"/>
          <w:szCs w:val="24"/>
        </w:rPr>
        <w:t xml:space="preserve">Группа домр, группа балалаек. </w:t>
      </w:r>
    </w:p>
    <w:p w:rsidR="004C3943" w:rsidRPr="00C97085" w:rsidRDefault="004C3943" w:rsidP="004C3943">
      <w:pPr>
        <w:shd w:val="clear" w:color="auto" w:fill="FFFFFF"/>
        <w:ind w:firstLine="605"/>
        <w:jc w:val="both"/>
        <w:rPr>
          <w:sz w:val="24"/>
          <w:szCs w:val="24"/>
        </w:rPr>
      </w:pPr>
      <w:r w:rsidRPr="00C97085">
        <w:rPr>
          <w:sz w:val="24"/>
          <w:szCs w:val="24"/>
        </w:rPr>
        <w:t>Группа  домр как ведущая группа народного оркестра</w:t>
      </w:r>
      <w:r w:rsidRPr="00C97085">
        <w:rPr>
          <w:i/>
          <w:sz w:val="24"/>
          <w:szCs w:val="24"/>
        </w:rPr>
        <w:t>.</w:t>
      </w:r>
      <w:r w:rsidRPr="00C97085">
        <w:rPr>
          <w:b/>
          <w:i/>
          <w:sz w:val="24"/>
          <w:szCs w:val="24"/>
        </w:rPr>
        <w:t xml:space="preserve"> </w:t>
      </w:r>
      <w:r w:rsidRPr="00C97085">
        <w:rPr>
          <w:sz w:val="24"/>
          <w:szCs w:val="24"/>
        </w:rPr>
        <w:t xml:space="preserve">Количественное соотношение инструментов в оркестре (4:3:2): домры примы – домры альты – домры басы. Динамика звучания инструментов в ОРНИ и подразделение домр на </w:t>
      </w:r>
      <w:proofErr w:type="gramStart"/>
      <w:r w:rsidRPr="00C97085">
        <w:rPr>
          <w:sz w:val="24"/>
          <w:szCs w:val="24"/>
        </w:rPr>
        <w:t>первые</w:t>
      </w:r>
      <w:proofErr w:type="gramEnd"/>
      <w:r w:rsidRPr="00C97085">
        <w:rPr>
          <w:sz w:val="24"/>
          <w:szCs w:val="24"/>
        </w:rPr>
        <w:t xml:space="preserve"> и вторые (басы). Применение унисонов и </w:t>
      </w:r>
      <w:proofErr w:type="spellStart"/>
      <w:r w:rsidRPr="00C97085">
        <w:rPr>
          <w:sz w:val="24"/>
          <w:szCs w:val="24"/>
          <w:lang w:val="en-US"/>
        </w:rPr>
        <w:t>divisi</w:t>
      </w:r>
      <w:proofErr w:type="spellEnd"/>
      <w:r w:rsidRPr="00C97085">
        <w:rPr>
          <w:sz w:val="24"/>
          <w:szCs w:val="24"/>
        </w:rPr>
        <w:t xml:space="preserve"> в функциональном строении и в развитии. «Суммарная, равновесная звучность» как функциональное равновесие групп оркестра (ансамбля). </w:t>
      </w:r>
    </w:p>
    <w:p w:rsidR="004C3943" w:rsidRPr="00C97085" w:rsidRDefault="004C3943" w:rsidP="004C3943">
      <w:pPr>
        <w:shd w:val="clear" w:color="auto" w:fill="FFFFFF"/>
        <w:ind w:firstLine="605"/>
        <w:jc w:val="both"/>
        <w:rPr>
          <w:sz w:val="24"/>
          <w:szCs w:val="24"/>
        </w:rPr>
      </w:pPr>
      <w:r w:rsidRPr="00C97085">
        <w:rPr>
          <w:sz w:val="24"/>
          <w:szCs w:val="24"/>
        </w:rPr>
        <w:t xml:space="preserve">Мелодия: приемы общего уплотнения ткани; характерные фактуры; двойные ноты в сопровождении; аккорды как приемы усиления звучности и оркестровые акценты. Контрапунктическая и подголосочная функции в группе домр. Перекрещивание тесситур для создания функциональной и тембровой характерности. Приемы усиления контраста между соседними проведениями темы. Общая техника изложения в группе: приемы нарастаний и спадов; </w:t>
      </w:r>
      <w:proofErr w:type="spellStart"/>
      <w:r w:rsidRPr="00C97085">
        <w:rPr>
          <w:sz w:val="24"/>
          <w:szCs w:val="24"/>
        </w:rPr>
        <w:t>дублировки</w:t>
      </w:r>
      <w:proofErr w:type="spellEnd"/>
      <w:r w:rsidRPr="00C97085">
        <w:rPr>
          <w:sz w:val="24"/>
          <w:szCs w:val="24"/>
        </w:rPr>
        <w:t xml:space="preserve">, регистровое варьирование. Штрихи и секвенции при изложении и варьировании мелодии. Назначения (функции) </w:t>
      </w:r>
      <w:proofErr w:type="spellStart"/>
      <w:r w:rsidRPr="00C97085">
        <w:rPr>
          <w:sz w:val="24"/>
          <w:szCs w:val="24"/>
          <w:lang w:val="en-US"/>
        </w:rPr>
        <w:t>divisi</w:t>
      </w:r>
      <w:proofErr w:type="spellEnd"/>
      <w:r w:rsidRPr="00C97085">
        <w:rPr>
          <w:sz w:val="24"/>
          <w:szCs w:val="24"/>
        </w:rPr>
        <w:t xml:space="preserve">: средство усиления регистровых и динамических контрастов; облегчение технической сложности в пассажах, фигурациях, при двойных нотах; эффект </w:t>
      </w:r>
      <w:proofErr w:type="spellStart"/>
      <w:r w:rsidRPr="00C97085">
        <w:rPr>
          <w:sz w:val="24"/>
          <w:szCs w:val="24"/>
        </w:rPr>
        <w:t>многозвучности</w:t>
      </w:r>
      <w:proofErr w:type="spellEnd"/>
      <w:r w:rsidRPr="00C97085">
        <w:rPr>
          <w:sz w:val="24"/>
          <w:szCs w:val="24"/>
        </w:rPr>
        <w:t>; уменьшение плотности звука; соединение контрастных элементов; создание эффекта многоголосного хора внутри оркестра («хоры», «</w:t>
      </w:r>
      <w:proofErr w:type="spellStart"/>
      <w:r w:rsidRPr="00C97085">
        <w:rPr>
          <w:sz w:val="24"/>
          <w:szCs w:val="24"/>
        </w:rPr>
        <w:t>хорусы</w:t>
      </w:r>
      <w:proofErr w:type="spellEnd"/>
      <w:r w:rsidRPr="00C97085">
        <w:rPr>
          <w:sz w:val="24"/>
          <w:szCs w:val="24"/>
        </w:rPr>
        <w:t xml:space="preserve">»). </w:t>
      </w:r>
      <w:r w:rsidRPr="00C97085">
        <w:rPr>
          <w:b/>
          <w:sz w:val="24"/>
          <w:szCs w:val="24"/>
        </w:rPr>
        <w:t xml:space="preserve"> </w:t>
      </w:r>
      <w:proofErr w:type="spellStart"/>
      <w:r w:rsidRPr="00C97085">
        <w:rPr>
          <w:sz w:val="24"/>
          <w:szCs w:val="24"/>
        </w:rPr>
        <w:t>Фигурационная</w:t>
      </w:r>
      <w:proofErr w:type="spellEnd"/>
      <w:r w:rsidRPr="00C97085">
        <w:rPr>
          <w:sz w:val="24"/>
          <w:szCs w:val="24"/>
        </w:rPr>
        <w:t xml:space="preserve"> ткань и педализация: фигурация мелодическая, гармоническая, смешанная; фигурация и штрихи в зависимости от строения и динамики; фигурация как ведущая партия и партия в сопровождении. </w:t>
      </w:r>
    </w:p>
    <w:p w:rsidR="004C3943" w:rsidRPr="00C97085" w:rsidRDefault="004C3943" w:rsidP="004C3943">
      <w:pPr>
        <w:shd w:val="clear" w:color="auto" w:fill="FFFFFF"/>
        <w:ind w:firstLine="605"/>
        <w:jc w:val="both"/>
        <w:rPr>
          <w:sz w:val="24"/>
          <w:szCs w:val="24"/>
        </w:rPr>
      </w:pPr>
      <w:r w:rsidRPr="00C97085">
        <w:rPr>
          <w:sz w:val="24"/>
          <w:szCs w:val="24"/>
        </w:rPr>
        <w:t xml:space="preserve">Виды педализации: одиночным звуком, </w:t>
      </w:r>
      <w:proofErr w:type="spellStart"/>
      <w:r w:rsidRPr="00C97085">
        <w:rPr>
          <w:sz w:val="24"/>
          <w:szCs w:val="24"/>
        </w:rPr>
        <w:t>двухголосием</w:t>
      </w:r>
      <w:proofErr w:type="spellEnd"/>
      <w:r w:rsidRPr="00C97085">
        <w:rPr>
          <w:sz w:val="24"/>
          <w:szCs w:val="24"/>
        </w:rPr>
        <w:t xml:space="preserve">, аккордами, контрапунктом более медленного движения, перекрещивающимися </w:t>
      </w:r>
      <w:proofErr w:type="spellStart"/>
      <w:r w:rsidRPr="00C97085">
        <w:rPr>
          <w:sz w:val="24"/>
          <w:szCs w:val="24"/>
        </w:rPr>
        <w:t>фигурационными</w:t>
      </w:r>
      <w:proofErr w:type="spellEnd"/>
      <w:r w:rsidRPr="00C97085">
        <w:rPr>
          <w:sz w:val="24"/>
          <w:szCs w:val="24"/>
        </w:rPr>
        <w:t xml:space="preserve"> рисунками. Эпизодическая педаль; виды «воздушной» педализации. </w:t>
      </w:r>
    </w:p>
    <w:p w:rsidR="004C3943" w:rsidRPr="00C97085" w:rsidRDefault="004C3943" w:rsidP="004C3943">
      <w:pPr>
        <w:ind w:firstLine="708"/>
        <w:jc w:val="both"/>
        <w:rPr>
          <w:sz w:val="24"/>
          <w:szCs w:val="24"/>
        </w:rPr>
      </w:pPr>
      <w:r w:rsidRPr="00C97085">
        <w:rPr>
          <w:sz w:val="24"/>
          <w:szCs w:val="24"/>
        </w:rPr>
        <w:t xml:space="preserve">Группа балалаек. Количественное соотношение инструментов в группе: 6 балалаек прим, 2 балалайки секунды, 2 балалайки альт, 1 балалайка бас и 3 балалайки контрабас. Балалайка прима: двухголосное изложение на 3-х струнах; переход мелодического голоса при изложении в низком регистре; создание отдельной двухголосной партии в оркестре. Самостоятельная двухголосная партия балалайки примы при инструментовке баянных или фортепианных пьес. Балалайки секунды и альты в функции аккомпанемента. Разложенный аккорд  </w:t>
      </w:r>
      <w:r w:rsidRPr="00C97085">
        <w:rPr>
          <w:sz w:val="24"/>
          <w:szCs w:val="24"/>
          <w:lang w:val="en-US"/>
        </w:rPr>
        <w:t>staccato</w:t>
      </w:r>
      <w:r w:rsidRPr="00C97085">
        <w:rPr>
          <w:sz w:val="24"/>
          <w:szCs w:val="24"/>
        </w:rPr>
        <w:t xml:space="preserve">: передача от одного инструмента к другому и одноголосное исполнение. Балалайка бас в разложенных 3х </w:t>
      </w:r>
      <w:proofErr w:type="spellStart"/>
      <w:r w:rsidRPr="00C97085">
        <w:rPr>
          <w:sz w:val="24"/>
          <w:szCs w:val="24"/>
        </w:rPr>
        <w:t>голосных</w:t>
      </w:r>
      <w:proofErr w:type="spellEnd"/>
      <w:r w:rsidRPr="00C97085">
        <w:rPr>
          <w:sz w:val="24"/>
          <w:szCs w:val="24"/>
        </w:rPr>
        <w:t xml:space="preserve"> аккордах. Использование </w:t>
      </w:r>
      <w:r w:rsidRPr="00C97085">
        <w:rPr>
          <w:i/>
          <w:sz w:val="24"/>
          <w:szCs w:val="24"/>
          <w:lang w:val="en-US"/>
        </w:rPr>
        <w:t>tremolo</w:t>
      </w:r>
      <w:r w:rsidRPr="00C97085">
        <w:rPr>
          <w:i/>
          <w:sz w:val="24"/>
          <w:szCs w:val="24"/>
        </w:rPr>
        <w:t xml:space="preserve"> </w:t>
      </w:r>
      <w:r w:rsidRPr="00C97085">
        <w:rPr>
          <w:sz w:val="24"/>
          <w:szCs w:val="24"/>
        </w:rPr>
        <w:t xml:space="preserve"> у балалаек басов и контрабасов. Прием 2х </w:t>
      </w:r>
      <w:proofErr w:type="spellStart"/>
      <w:r w:rsidRPr="00C97085">
        <w:rPr>
          <w:sz w:val="24"/>
          <w:szCs w:val="24"/>
        </w:rPr>
        <w:t>голосия</w:t>
      </w:r>
      <w:proofErr w:type="spellEnd"/>
      <w:r w:rsidRPr="00C97085">
        <w:rPr>
          <w:sz w:val="24"/>
          <w:szCs w:val="24"/>
        </w:rPr>
        <w:t xml:space="preserve"> у секунд и альтов, 4х </w:t>
      </w:r>
      <w:proofErr w:type="spellStart"/>
      <w:r w:rsidRPr="00C97085">
        <w:rPr>
          <w:sz w:val="24"/>
          <w:szCs w:val="24"/>
        </w:rPr>
        <w:t>голосные</w:t>
      </w:r>
      <w:proofErr w:type="spellEnd"/>
      <w:r w:rsidRPr="00C97085">
        <w:rPr>
          <w:sz w:val="24"/>
          <w:szCs w:val="24"/>
        </w:rPr>
        <w:t xml:space="preserve"> аккорды. Варианты распределения голосов. </w:t>
      </w:r>
    </w:p>
    <w:p w:rsidR="004C3943" w:rsidRPr="00C97085" w:rsidRDefault="004C3943" w:rsidP="004C3943">
      <w:pPr>
        <w:ind w:firstLine="708"/>
        <w:jc w:val="both"/>
        <w:rPr>
          <w:sz w:val="24"/>
          <w:szCs w:val="24"/>
        </w:rPr>
      </w:pPr>
      <w:r w:rsidRPr="00C97085">
        <w:rPr>
          <w:sz w:val="24"/>
          <w:szCs w:val="24"/>
        </w:rPr>
        <w:t xml:space="preserve">Свойства группы домр и балалаек при соединении в единую струнную группу: расширение регистра совместной группы, условное приравнивание и деление домр прим и альтов на 1-е и 2-е скрипки. Функциональные возможности: устойчивость фактуры сопровождения при изложении законченной музыкальной мысли (предложение, период). Мелодия: сочетание  </w:t>
      </w:r>
      <w:r w:rsidRPr="00C97085">
        <w:rPr>
          <w:i/>
          <w:sz w:val="24"/>
          <w:szCs w:val="24"/>
          <w:lang w:val="en-US"/>
        </w:rPr>
        <w:t>tremolo</w:t>
      </w:r>
      <w:r w:rsidRPr="00C97085">
        <w:rPr>
          <w:sz w:val="24"/>
          <w:szCs w:val="24"/>
        </w:rPr>
        <w:t xml:space="preserve"> домр с акцентами и форшлагами балалаек; проведение мелодии в средних и нижних регистрах. Равновесие звучности при изложении темы с сопровождением, рельефное выделение звучности мелодии.  Организация полифонической фактуры: передача голосов; 2-х-3-х </w:t>
      </w:r>
      <w:proofErr w:type="spellStart"/>
      <w:r w:rsidRPr="00C97085">
        <w:rPr>
          <w:sz w:val="24"/>
          <w:szCs w:val="24"/>
        </w:rPr>
        <w:t>голосие</w:t>
      </w:r>
      <w:proofErr w:type="spellEnd"/>
      <w:r w:rsidRPr="00C97085">
        <w:rPr>
          <w:sz w:val="24"/>
          <w:szCs w:val="24"/>
        </w:rPr>
        <w:t xml:space="preserve"> с </w:t>
      </w:r>
      <w:proofErr w:type="spellStart"/>
      <w:r w:rsidRPr="00C97085">
        <w:rPr>
          <w:sz w:val="24"/>
          <w:szCs w:val="24"/>
        </w:rPr>
        <w:t>дублировками</w:t>
      </w:r>
      <w:proofErr w:type="spellEnd"/>
      <w:r w:rsidRPr="00C97085">
        <w:rPr>
          <w:sz w:val="24"/>
          <w:szCs w:val="24"/>
        </w:rPr>
        <w:t xml:space="preserve"> в эпизодах. Соотношение линий различной плотности звучания: тема – </w:t>
      </w:r>
      <w:proofErr w:type="spellStart"/>
      <w:r w:rsidRPr="00C97085">
        <w:rPr>
          <w:sz w:val="24"/>
          <w:szCs w:val="24"/>
        </w:rPr>
        <w:t>противосложение</w:t>
      </w:r>
      <w:proofErr w:type="spellEnd"/>
      <w:r w:rsidRPr="00C97085">
        <w:rPr>
          <w:sz w:val="24"/>
          <w:szCs w:val="24"/>
        </w:rPr>
        <w:t xml:space="preserve">; равная плотность в </w:t>
      </w:r>
      <w:proofErr w:type="spellStart"/>
      <w:r w:rsidRPr="00C97085">
        <w:rPr>
          <w:sz w:val="24"/>
          <w:szCs w:val="24"/>
        </w:rPr>
        <w:t>стреттах</w:t>
      </w:r>
      <w:proofErr w:type="spellEnd"/>
      <w:r w:rsidRPr="00C97085">
        <w:rPr>
          <w:sz w:val="24"/>
          <w:szCs w:val="24"/>
        </w:rPr>
        <w:t xml:space="preserve">. Скрытое 2-х </w:t>
      </w:r>
      <w:proofErr w:type="spellStart"/>
      <w:r w:rsidRPr="00C97085">
        <w:rPr>
          <w:sz w:val="24"/>
          <w:szCs w:val="24"/>
        </w:rPr>
        <w:t>голосие</w:t>
      </w:r>
      <w:proofErr w:type="spellEnd"/>
      <w:r w:rsidRPr="00C97085">
        <w:rPr>
          <w:sz w:val="24"/>
          <w:szCs w:val="24"/>
        </w:rPr>
        <w:t xml:space="preserve">; изложение мелодии в 2-х октавах; удвоения в октаву, в унисон, в </w:t>
      </w:r>
      <w:proofErr w:type="spellStart"/>
      <w:r w:rsidRPr="00C97085">
        <w:rPr>
          <w:sz w:val="24"/>
          <w:szCs w:val="24"/>
        </w:rPr>
        <w:t>консонирующие</w:t>
      </w:r>
      <w:proofErr w:type="spellEnd"/>
      <w:r w:rsidRPr="00C97085">
        <w:rPr>
          <w:sz w:val="24"/>
          <w:szCs w:val="24"/>
        </w:rPr>
        <w:t xml:space="preserve"> интервалы.</w:t>
      </w:r>
    </w:p>
    <w:p w:rsidR="00F41A9E" w:rsidRDefault="00F41A9E" w:rsidP="00D35337">
      <w:pPr>
        <w:pStyle w:val="11"/>
        <w:spacing w:line="240" w:lineRule="auto"/>
        <w:ind w:firstLine="567"/>
      </w:pPr>
    </w:p>
    <w:p w:rsidR="004C3943" w:rsidRPr="00C97085" w:rsidRDefault="00F41A9E" w:rsidP="004C3943">
      <w:pPr>
        <w:shd w:val="clear" w:color="auto" w:fill="FFFFFF"/>
        <w:ind w:firstLine="720"/>
        <w:jc w:val="both"/>
        <w:rPr>
          <w:i/>
          <w:sz w:val="24"/>
          <w:szCs w:val="24"/>
        </w:rPr>
      </w:pPr>
      <w:r w:rsidRPr="006A3694">
        <w:rPr>
          <w:b/>
          <w:i/>
          <w:sz w:val="22"/>
          <w:szCs w:val="22"/>
        </w:rPr>
        <w:t>Тема 3.</w:t>
      </w:r>
      <w:r w:rsidR="004C3943" w:rsidRPr="00C97085">
        <w:rPr>
          <w:i/>
          <w:sz w:val="24"/>
          <w:szCs w:val="24"/>
        </w:rPr>
        <w:t xml:space="preserve">  Группа баянов </w:t>
      </w:r>
    </w:p>
    <w:p w:rsidR="004C3943" w:rsidRPr="00C97085" w:rsidRDefault="004C3943" w:rsidP="004C3943">
      <w:pPr>
        <w:ind w:firstLine="708"/>
        <w:jc w:val="both"/>
        <w:rPr>
          <w:sz w:val="24"/>
          <w:szCs w:val="24"/>
        </w:rPr>
      </w:pPr>
      <w:r w:rsidRPr="00C97085">
        <w:rPr>
          <w:sz w:val="24"/>
          <w:szCs w:val="24"/>
        </w:rPr>
        <w:t xml:space="preserve">Общая характеристика выразительных и технических возможностей группы. Изложение </w:t>
      </w:r>
      <w:proofErr w:type="spellStart"/>
      <w:r w:rsidRPr="00C97085">
        <w:rPr>
          <w:sz w:val="24"/>
          <w:szCs w:val="24"/>
          <w:lang w:val="en-US"/>
        </w:rPr>
        <w:t>tutti</w:t>
      </w:r>
      <w:proofErr w:type="spellEnd"/>
      <w:r w:rsidRPr="00C97085">
        <w:rPr>
          <w:sz w:val="24"/>
          <w:szCs w:val="24"/>
        </w:rPr>
        <w:t xml:space="preserve">: </w:t>
      </w:r>
      <w:proofErr w:type="gramStart"/>
      <w:r w:rsidRPr="00C97085">
        <w:rPr>
          <w:sz w:val="24"/>
          <w:szCs w:val="24"/>
          <w:lang w:val="en-US"/>
        </w:rPr>
        <w:t>I</w:t>
      </w:r>
      <w:r w:rsidRPr="00C97085">
        <w:rPr>
          <w:sz w:val="24"/>
          <w:szCs w:val="24"/>
        </w:rPr>
        <w:t xml:space="preserve"> баян дублирует домры примы; </w:t>
      </w:r>
      <w:r w:rsidRPr="00C97085">
        <w:rPr>
          <w:sz w:val="24"/>
          <w:szCs w:val="24"/>
          <w:lang w:val="en-US"/>
        </w:rPr>
        <w:t>II</w:t>
      </w:r>
      <w:r w:rsidRPr="00C97085">
        <w:rPr>
          <w:sz w:val="24"/>
          <w:szCs w:val="24"/>
        </w:rPr>
        <w:t xml:space="preserve"> баян – домры альты; </w:t>
      </w:r>
      <w:r w:rsidRPr="00C97085">
        <w:rPr>
          <w:sz w:val="24"/>
          <w:szCs w:val="24"/>
          <w:lang w:val="en-US"/>
        </w:rPr>
        <w:t>III</w:t>
      </w:r>
      <w:r w:rsidRPr="00C97085">
        <w:rPr>
          <w:sz w:val="24"/>
          <w:szCs w:val="24"/>
        </w:rPr>
        <w:t xml:space="preserve"> баян – педаль или функцию аккомпанемента вместе с балалайками; </w:t>
      </w:r>
      <w:r w:rsidRPr="00C97085">
        <w:rPr>
          <w:sz w:val="24"/>
          <w:szCs w:val="24"/>
          <w:lang w:val="en-US"/>
        </w:rPr>
        <w:t>IV</w:t>
      </w:r>
      <w:r w:rsidRPr="00C97085">
        <w:rPr>
          <w:sz w:val="24"/>
          <w:szCs w:val="24"/>
        </w:rPr>
        <w:t xml:space="preserve"> баян – басовый голос.</w:t>
      </w:r>
      <w:proofErr w:type="gramEnd"/>
      <w:r w:rsidRPr="00C97085">
        <w:rPr>
          <w:sz w:val="24"/>
          <w:szCs w:val="24"/>
        </w:rPr>
        <w:t xml:space="preserve"> Дублирование группы домр в октаву в аккордовом изложении, удвоение балалайки контрабас  </w:t>
      </w:r>
      <w:r w:rsidRPr="00C97085">
        <w:rPr>
          <w:sz w:val="24"/>
          <w:szCs w:val="24"/>
          <w:lang w:val="en-US"/>
        </w:rPr>
        <w:t>IV</w:t>
      </w:r>
      <w:r w:rsidRPr="00C97085">
        <w:rPr>
          <w:sz w:val="24"/>
          <w:szCs w:val="24"/>
        </w:rPr>
        <w:t xml:space="preserve"> баяном. Мелодическая линия на  выдержанных звуках домровой группы. Изложение баянами ведущей мелодической линии – одноголосно, в октаву,  трехголосными  аккордами (поочередно с группой домр; </w:t>
      </w:r>
      <w:proofErr w:type="gramStart"/>
      <w:r w:rsidRPr="00C97085">
        <w:rPr>
          <w:sz w:val="24"/>
          <w:szCs w:val="24"/>
        </w:rPr>
        <w:t>с</w:t>
      </w:r>
      <w:proofErr w:type="gramEnd"/>
      <w:r w:rsidRPr="00C97085">
        <w:rPr>
          <w:sz w:val="24"/>
          <w:szCs w:val="24"/>
        </w:rPr>
        <w:t xml:space="preserve"> басовыми и без басовых голосов). Контрапункт: изложение линеарное и в </w:t>
      </w:r>
      <w:proofErr w:type="spellStart"/>
      <w:r w:rsidRPr="00C97085">
        <w:rPr>
          <w:sz w:val="24"/>
          <w:szCs w:val="24"/>
          <w:lang w:val="en-US"/>
        </w:rPr>
        <w:t>tutti</w:t>
      </w:r>
      <w:proofErr w:type="spellEnd"/>
      <w:r w:rsidRPr="00C97085">
        <w:rPr>
          <w:sz w:val="24"/>
          <w:szCs w:val="24"/>
        </w:rPr>
        <w:t xml:space="preserve"> – октавное удвоение; аккордовая фактура. Баяны как «оркестр в оркестре»: особенности использования в качестве аккомпанирующей группы; применение колористических свойств за счет регистров современных готово-выборных, многотембровых баянов,- организация игрового времени с учетом переключения регистров. </w:t>
      </w:r>
    </w:p>
    <w:p w:rsidR="004C3943" w:rsidRPr="00C97085" w:rsidRDefault="004C3943" w:rsidP="004C3943">
      <w:pPr>
        <w:jc w:val="both"/>
        <w:rPr>
          <w:sz w:val="24"/>
          <w:szCs w:val="24"/>
        </w:rPr>
      </w:pPr>
      <w:r w:rsidRPr="00C97085">
        <w:rPr>
          <w:sz w:val="24"/>
          <w:szCs w:val="24"/>
        </w:rPr>
        <w:tab/>
      </w:r>
      <w:proofErr w:type="spellStart"/>
      <w:r w:rsidRPr="00C97085">
        <w:rPr>
          <w:sz w:val="24"/>
          <w:szCs w:val="24"/>
        </w:rPr>
        <w:t>Переинструментовка</w:t>
      </w:r>
      <w:proofErr w:type="spellEnd"/>
      <w:r w:rsidRPr="00C97085">
        <w:rPr>
          <w:sz w:val="24"/>
          <w:szCs w:val="24"/>
        </w:rPr>
        <w:t xml:space="preserve"> медной группы БСО для группы баянов. Две задачи – два общих правила: 1). Соответствие народных и симфонических инструментальных тембров; 2). С</w:t>
      </w:r>
      <w:r w:rsidRPr="00C97085">
        <w:rPr>
          <w:color w:val="000000"/>
          <w:sz w:val="24"/>
          <w:szCs w:val="24"/>
        </w:rPr>
        <w:t xml:space="preserve">охранение исходного контрастного соотношения между различными частями произведения по тембру и силе звучания.  Общая вертикаль духовых в тесном расположении; </w:t>
      </w:r>
      <w:proofErr w:type="spellStart"/>
      <w:r w:rsidRPr="00C97085">
        <w:rPr>
          <w:color w:val="000000"/>
          <w:sz w:val="24"/>
          <w:szCs w:val="24"/>
        </w:rPr>
        <w:t>дублировки</w:t>
      </w:r>
      <w:proofErr w:type="spellEnd"/>
      <w:r w:rsidRPr="00C97085">
        <w:rPr>
          <w:color w:val="000000"/>
          <w:sz w:val="24"/>
          <w:szCs w:val="24"/>
        </w:rPr>
        <w:t xml:space="preserve"> крайних голосов, сочетание регистров </w:t>
      </w:r>
      <w:r w:rsidRPr="00C97085">
        <w:rPr>
          <w:color w:val="000000"/>
          <w:sz w:val="24"/>
          <w:szCs w:val="24"/>
          <w:lang w:val="en-US"/>
        </w:rPr>
        <w:t>piccolo</w:t>
      </w:r>
      <w:r w:rsidRPr="00C97085">
        <w:rPr>
          <w:color w:val="000000"/>
          <w:sz w:val="24"/>
          <w:szCs w:val="24"/>
        </w:rPr>
        <w:t xml:space="preserve"> – </w:t>
      </w:r>
      <w:proofErr w:type="spellStart"/>
      <w:r w:rsidRPr="00C97085">
        <w:rPr>
          <w:color w:val="000000"/>
          <w:sz w:val="24"/>
          <w:szCs w:val="24"/>
          <w:lang w:val="en-US"/>
        </w:rPr>
        <w:t>tutti</w:t>
      </w:r>
      <w:proofErr w:type="spellEnd"/>
      <w:r w:rsidRPr="00C97085">
        <w:rPr>
          <w:color w:val="000000"/>
          <w:sz w:val="24"/>
          <w:szCs w:val="24"/>
        </w:rPr>
        <w:t xml:space="preserve"> –оркестровые гармоники (бас, контрабас). Ю.Н. Шишаков: «Что касается медных духовых инструментов, то их сольные выступления можно заменить баянами (одна труба </w:t>
      </w:r>
      <w:proofErr w:type="spellStart"/>
      <w:r w:rsidRPr="00C97085">
        <w:rPr>
          <w:color w:val="000000"/>
          <w:sz w:val="24"/>
          <w:szCs w:val="24"/>
        </w:rPr>
        <w:t>solo</w:t>
      </w:r>
      <w:proofErr w:type="spellEnd"/>
      <w:r w:rsidRPr="00C97085">
        <w:rPr>
          <w:color w:val="000000"/>
          <w:sz w:val="24"/>
          <w:szCs w:val="24"/>
        </w:rPr>
        <w:t xml:space="preserve"> в среднем регистре примерно так выделяется в общем </w:t>
      </w:r>
      <w:proofErr w:type="spellStart"/>
      <w:r w:rsidRPr="00C97085">
        <w:rPr>
          <w:color w:val="000000"/>
          <w:sz w:val="24"/>
          <w:szCs w:val="24"/>
        </w:rPr>
        <w:t>tutti</w:t>
      </w:r>
      <w:proofErr w:type="spellEnd"/>
      <w:r w:rsidRPr="00C97085">
        <w:rPr>
          <w:color w:val="000000"/>
          <w:sz w:val="24"/>
          <w:szCs w:val="24"/>
        </w:rPr>
        <w:t xml:space="preserve"> малого симфонического оркестра, как два баяна в общем </w:t>
      </w:r>
      <w:proofErr w:type="spellStart"/>
      <w:r w:rsidRPr="00C97085">
        <w:rPr>
          <w:color w:val="000000"/>
          <w:sz w:val="24"/>
          <w:szCs w:val="24"/>
        </w:rPr>
        <w:t>tutti</w:t>
      </w:r>
      <w:proofErr w:type="spellEnd"/>
      <w:r w:rsidRPr="00C97085">
        <w:rPr>
          <w:color w:val="000000"/>
          <w:sz w:val="24"/>
          <w:szCs w:val="24"/>
        </w:rPr>
        <w:t xml:space="preserve"> оркестра народных инструментов в 35 - 40 человек)…</w:t>
      </w:r>
      <w:proofErr w:type="gramStart"/>
      <w:r w:rsidRPr="00C97085">
        <w:rPr>
          <w:color w:val="000000"/>
          <w:sz w:val="24"/>
          <w:szCs w:val="24"/>
        </w:rPr>
        <w:t xml:space="preserve"> .</w:t>
      </w:r>
      <w:proofErr w:type="gramEnd"/>
      <w:r w:rsidRPr="00C97085">
        <w:rPr>
          <w:color w:val="000000"/>
          <w:sz w:val="24"/>
          <w:szCs w:val="24"/>
        </w:rPr>
        <w:t xml:space="preserve"> Медные духовые в тутти, противопоставляемые всему симфоническому оркестру, в народном оркестре обыкновенно заменяются баянами (аккордами) и балалаечной группой (аккордами </w:t>
      </w:r>
      <w:proofErr w:type="spellStart"/>
      <w:r w:rsidRPr="00C97085">
        <w:rPr>
          <w:color w:val="000000"/>
          <w:sz w:val="24"/>
          <w:szCs w:val="24"/>
        </w:rPr>
        <w:t>tremolo</w:t>
      </w:r>
      <w:proofErr w:type="spellEnd"/>
      <w:r w:rsidRPr="00C97085">
        <w:rPr>
          <w:color w:val="000000"/>
          <w:sz w:val="24"/>
          <w:szCs w:val="24"/>
        </w:rPr>
        <w:t xml:space="preserve">)». Виды оркестровых  </w:t>
      </w:r>
      <w:proofErr w:type="spellStart"/>
      <w:r w:rsidRPr="00C97085">
        <w:rPr>
          <w:color w:val="000000"/>
          <w:sz w:val="24"/>
          <w:szCs w:val="24"/>
        </w:rPr>
        <w:t>tutti</w:t>
      </w:r>
      <w:proofErr w:type="spellEnd"/>
      <w:r w:rsidRPr="00C97085">
        <w:rPr>
          <w:color w:val="000000"/>
          <w:sz w:val="24"/>
          <w:szCs w:val="24"/>
        </w:rPr>
        <w:t xml:space="preserve"> с полным составом медной группы БСО: а)</w:t>
      </w:r>
      <w:proofErr w:type="gramStart"/>
      <w:r w:rsidRPr="00C97085">
        <w:rPr>
          <w:color w:val="000000"/>
          <w:sz w:val="24"/>
          <w:szCs w:val="24"/>
        </w:rPr>
        <w:t>.</w:t>
      </w:r>
      <w:proofErr w:type="gramEnd"/>
      <w:r w:rsidRPr="00C97085">
        <w:rPr>
          <w:color w:val="000000"/>
          <w:sz w:val="24"/>
          <w:szCs w:val="24"/>
        </w:rPr>
        <w:t xml:space="preserve"> </w:t>
      </w:r>
      <w:proofErr w:type="gramStart"/>
      <w:r w:rsidRPr="00C97085">
        <w:rPr>
          <w:color w:val="000000"/>
          <w:sz w:val="24"/>
          <w:szCs w:val="24"/>
        </w:rPr>
        <w:t>г</w:t>
      </w:r>
      <w:proofErr w:type="gramEnd"/>
      <w:r w:rsidRPr="00C97085">
        <w:rPr>
          <w:color w:val="000000"/>
          <w:sz w:val="24"/>
          <w:szCs w:val="24"/>
        </w:rPr>
        <w:t xml:space="preserve">армонического строения на однородной ритмической основе с полным удвоением голосов; б). при расчленении оркестровой ткани для большего обособления групп (мелодия – струнные, полифонические элементы – деревянные, гармония – медные); в). противопоставление </w:t>
      </w:r>
      <w:proofErr w:type="spellStart"/>
      <w:r w:rsidRPr="00C97085">
        <w:rPr>
          <w:color w:val="000000"/>
          <w:sz w:val="24"/>
          <w:szCs w:val="24"/>
        </w:rPr>
        <w:t>контртем</w:t>
      </w:r>
      <w:proofErr w:type="spellEnd"/>
      <w:r w:rsidRPr="00C97085">
        <w:rPr>
          <w:color w:val="000000"/>
          <w:sz w:val="24"/>
          <w:szCs w:val="24"/>
        </w:rPr>
        <w:t xml:space="preserve">; г). сопоставление тем на движущемся фоне.  </w:t>
      </w:r>
    </w:p>
    <w:p w:rsidR="004C3943" w:rsidRPr="00C97085" w:rsidRDefault="004C3943" w:rsidP="004C3943">
      <w:pPr>
        <w:shd w:val="clear" w:color="auto" w:fill="FFFFFF"/>
        <w:ind w:firstLine="655"/>
        <w:jc w:val="both"/>
        <w:rPr>
          <w:bCs/>
          <w:sz w:val="24"/>
          <w:szCs w:val="24"/>
        </w:rPr>
      </w:pPr>
    </w:p>
    <w:p w:rsidR="00F41A9E" w:rsidRDefault="00F41A9E" w:rsidP="00CE52CC">
      <w:pPr>
        <w:pStyle w:val="11"/>
        <w:spacing w:line="240" w:lineRule="auto"/>
        <w:ind w:firstLine="567"/>
      </w:pPr>
    </w:p>
    <w:p w:rsidR="00F41A9E" w:rsidRPr="00D35337" w:rsidRDefault="00F41A9E" w:rsidP="00CE52CC">
      <w:pPr>
        <w:pStyle w:val="11"/>
        <w:spacing w:line="240" w:lineRule="auto"/>
        <w:ind w:firstLine="567"/>
        <w:rPr>
          <w:b/>
          <w:bCs/>
          <w:i/>
        </w:rPr>
      </w:pPr>
    </w:p>
    <w:p w:rsidR="00A73510" w:rsidRPr="00C97085" w:rsidRDefault="00F41A9E" w:rsidP="00A73510">
      <w:pPr>
        <w:jc w:val="both"/>
        <w:rPr>
          <w:i/>
          <w:sz w:val="24"/>
          <w:szCs w:val="24"/>
        </w:rPr>
      </w:pPr>
      <w:r w:rsidRPr="00D35337">
        <w:rPr>
          <w:rFonts w:cs="Verdana"/>
          <w:b/>
          <w:i/>
          <w:sz w:val="24"/>
          <w:szCs w:val="24"/>
          <w:lang w:eastAsia="ar-SA"/>
        </w:rPr>
        <w:t>Тема 4.</w:t>
      </w:r>
      <w:r w:rsidRPr="00D35337">
        <w:rPr>
          <w:b/>
        </w:rPr>
        <w:t xml:space="preserve"> </w:t>
      </w:r>
      <w:r w:rsidR="00A73510" w:rsidRPr="00C97085">
        <w:rPr>
          <w:i/>
          <w:sz w:val="24"/>
          <w:szCs w:val="24"/>
        </w:rPr>
        <w:t>Гусли, ударные</w:t>
      </w:r>
    </w:p>
    <w:p w:rsidR="00A73510" w:rsidRPr="00C97085" w:rsidRDefault="00A73510" w:rsidP="00A73510">
      <w:pPr>
        <w:ind w:firstLine="708"/>
        <w:jc w:val="both"/>
        <w:rPr>
          <w:sz w:val="24"/>
          <w:szCs w:val="24"/>
        </w:rPr>
      </w:pPr>
      <w:r w:rsidRPr="00C97085">
        <w:rPr>
          <w:sz w:val="24"/>
          <w:szCs w:val="24"/>
        </w:rPr>
        <w:t xml:space="preserve">Разновидности гуслей: звончатые, щипковые, клавишные. Клавишные гусли, приём </w:t>
      </w:r>
      <w:proofErr w:type="spellStart"/>
      <w:r w:rsidRPr="00C97085">
        <w:rPr>
          <w:sz w:val="24"/>
          <w:szCs w:val="24"/>
        </w:rPr>
        <w:t>арпеджиато</w:t>
      </w:r>
      <w:proofErr w:type="spellEnd"/>
      <w:r w:rsidRPr="00C97085">
        <w:rPr>
          <w:sz w:val="24"/>
          <w:szCs w:val="24"/>
        </w:rPr>
        <w:t xml:space="preserve"> (глиссандо). Использование </w:t>
      </w:r>
      <w:proofErr w:type="gramStart"/>
      <w:r w:rsidRPr="00C97085">
        <w:rPr>
          <w:sz w:val="24"/>
          <w:szCs w:val="24"/>
        </w:rPr>
        <w:t>в</w:t>
      </w:r>
      <w:proofErr w:type="gramEnd"/>
      <w:r w:rsidRPr="00C97085">
        <w:rPr>
          <w:sz w:val="24"/>
          <w:szCs w:val="24"/>
        </w:rPr>
        <w:t xml:space="preserve"> </w:t>
      </w:r>
      <w:proofErr w:type="gramStart"/>
      <w:r w:rsidRPr="00C97085">
        <w:rPr>
          <w:sz w:val="24"/>
          <w:szCs w:val="24"/>
        </w:rPr>
        <w:t>оркестровых</w:t>
      </w:r>
      <w:proofErr w:type="gramEnd"/>
      <w:r w:rsidRPr="00C97085">
        <w:rPr>
          <w:sz w:val="24"/>
          <w:szCs w:val="24"/>
        </w:rPr>
        <w:t xml:space="preserve"> </w:t>
      </w:r>
      <w:proofErr w:type="spellStart"/>
      <w:r w:rsidRPr="00C97085">
        <w:rPr>
          <w:sz w:val="24"/>
          <w:szCs w:val="24"/>
          <w:lang w:val="en-US"/>
        </w:rPr>
        <w:t>tutti</w:t>
      </w:r>
      <w:proofErr w:type="spellEnd"/>
      <w:r w:rsidRPr="00C97085">
        <w:rPr>
          <w:sz w:val="24"/>
          <w:szCs w:val="24"/>
        </w:rPr>
        <w:t xml:space="preserve"> совместно с группой балалаек; гармоническая и ритмическая функция с группой баянов,- локальные акценты-эффекты и пульсирующие акценты. Изложение широких распевных мелодий  с </w:t>
      </w:r>
      <w:proofErr w:type="spellStart"/>
      <w:r w:rsidRPr="00C97085">
        <w:rPr>
          <w:sz w:val="24"/>
          <w:szCs w:val="24"/>
        </w:rPr>
        <w:t>арпеджиато</w:t>
      </w:r>
      <w:proofErr w:type="spellEnd"/>
      <w:r w:rsidRPr="00C97085">
        <w:rPr>
          <w:sz w:val="24"/>
          <w:szCs w:val="24"/>
        </w:rPr>
        <w:t xml:space="preserve"> гуслей. Изобразительные, колористические свойства гуслей: хроматическое  глиссандо (природные явления, драматизация эпизода), </w:t>
      </w:r>
      <w:r w:rsidRPr="00C97085">
        <w:rPr>
          <w:sz w:val="24"/>
          <w:szCs w:val="24"/>
          <w:lang w:val="en-US"/>
        </w:rPr>
        <w:t>staccato</w:t>
      </w:r>
      <w:r w:rsidRPr="00C97085">
        <w:rPr>
          <w:sz w:val="24"/>
          <w:szCs w:val="24"/>
        </w:rPr>
        <w:t xml:space="preserve"> в  </w:t>
      </w:r>
      <w:proofErr w:type="gramStart"/>
      <w:r w:rsidRPr="00C97085">
        <w:rPr>
          <w:i/>
          <w:sz w:val="24"/>
          <w:szCs w:val="24"/>
        </w:rPr>
        <w:t>р</w:t>
      </w:r>
      <w:proofErr w:type="gramEnd"/>
      <w:r w:rsidRPr="00C97085">
        <w:rPr>
          <w:i/>
          <w:sz w:val="24"/>
          <w:szCs w:val="24"/>
        </w:rPr>
        <w:t xml:space="preserve"> – </w:t>
      </w:r>
      <w:proofErr w:type="spellStart"/>
      <w:r w:rsidRPr="00C97085">
        <w:rPr>
          <w:i/>
          <w:sz w:val="24"/>
          <w:szCs w:val="24"/>
        </w:rPr>
        <w:t>рр</w:t>
      </w:r>
      <w:proofErr w:type="spellEnd"/>
      <w:r w:rsidRPr="00C97085">
        <w:rPr>
          <w:sz w:val="24"/>
          <w:szCs w:val="24"/>
        </w:rPr>
        <w:t xml:space="preserve"> совместно со струнными щипковыми. Ударные инструменты народного оркестра с определённой высотой звучания: литавры, колокольчики, ксилофон. Применение: усиление кульминации; подчеркивание ритма; колористическое окрашивание. Литавры: тремоло и трели; </w:t>
      </w:r>
      <w:proofErr w:type="spellStart"/>
      <w:r w:rsidRPr="00C97085">
        <w:rPr>
          <w:sz w:val="24"/>
          <w:szCs w:val="24"/>
        </w:rPr>
        <w:t>двузвучия</w:t>
      </w:r>
      <w:proofErr w:type="spellEnd"/>
      <w:r w:rsidRPr="00C97085">
        <w:rPr>
          <w:sz w:val="24"/>
          <w:szCs w:val="24"/>
        </w:rPr>
        <w:t xml:space="preserve">; сурдины. Изложение в басовых унисонах, дублирование мелодических интонаций. Колокольчики (металлофон); клавишный  металлофон-челеста. Использование в декоративном и изобразительном планах. Универсальность соединения </w:t>
      </w:r>
      <w:proofErr w:type="spellStart"/>
      <w:r w:rsidRPr="00C97085">
        <w:rPr>
          <w:sz w:val="24"/>
          <w:szCs w:val="24"/>
          <w:lang w:val="en-US"/>
        </w:rPr>
        <w:t>campanelli</w:t>
      </w:r>
      <w:proofErr w:type="spellEnd"/>
      <w:r w:rsidRPr="00C97085">
        <w:rPr>
          <w:sz w:val="24"/>
          <w:szCs w:val="24"/>
        </w:rPr>
        <w:t xml:space="preserve"> с группами народного оркестра; использование продолжительности звучания в 3-ей октаве. Ксилофон как сольный инструмент в оркестре. Соединение с рожками, свирелями, </w:t>
      </w:r>
      <w:proofErr w:type="gramStart"/>
      <w:r w:rsidRPr="00C97085">
        <w:rPr>
          <w:sz w:val="24"/>
          <w:szCs w:val="24"/>
        </w:rPr>
        <w:t>блок-флейтами</w:t>
      </w:r>
      <w:proofErr w:type="gramEnd"/>
      <w:r w:rsidRPr="00C97085">
        <w:rPr>
          <w:sz w:val="24"/>
          <w:szCs w:val="24"/>
        </w:rPr>
        <w:t xml:space="preserve">. Изложение в орнаментальных фигурациях: декоративные пассажи; мелодические интонации, акценты.  </w:t>
      </w:r>
    </w:p>
    <w:p w:rsidR="00A73510" w:rsidRPr="00C97085" w:rsidRDefault="00A73510" w:rsidP="00A73510">
      <w:pPr>
        <w:shd w:val="clear" w:color="auto" w:fill="FFFFFF"/>
        <w:ind w:firstLine="720"/>
        <w:jc w:val="both"/>
        <w:rPr>
          <w:sz w:val="24"/>
          <w:szCs w:val="24"/>
        </w:rPr>
      </w:pPr>
      <w:r w:rsidRPr="00C97085">
        <w:rPr>
          <w:sz w:val="24"/>
          <w:szCs w:val="24"/>
        </w:rPr>
        <w:lastRenderedPageBreak/>
        <w:t xml:space="preserve">Ударные без определённой высоты звучания: тарелки,  малый барабан, бубен, треугольник. Ритмическое сопровождение: пульсация; акцентирование; </w:t>
      </w:r>
      <w:proofErr w:type="spellStart"/>
      <w:r w:rsidRPr="00C97085">
        <w:rPr>
          <w:sz w:val="24"/>
          <w:szCs w:val="24"/>
        </w:rPr>
        <w:t>колористика</w:t>
      </w:r>
      <w:proofErr w:type="spellEnd"/>
      <w:r w:rsidRPr="00C97085">
        <w:rPr>
          <w:sz w:val="24"/>
          <w:szCs w:val="24"/>
        </w:rPr>
        <w:t xml:space="preserve"> (совместно с </w:t>
      </w:r>
      <w:proofErr w:type="gramStart"/>
      <w:r w:rsidRPr="00C97085">
        <w:rPr>
          <w:sz w:val="24"/>
          <w:szCs w:val="24"/>
        </w:rPr>
        <w:t>интонирующими</w:t>
      </w:r>
      <w:proofErr w:type="gramEnd"/>
      <w:r w:rsidRPr="00C97085">
        <w:rPr>
          <w:sz w:val="24"/>
          <w:szCs w:val="24"/>
        </w:rPr>
        <w:t xml:space="preserve"> ударными). Украшающие инструменты: бубенцы, трещотки, ложки, бубен. Ритмическая и колористическая функции, возможность применения независимо от инструментального и количественного состава ансамбля, оркестра; замещение </w:t>
      </w:r>
      <w:proofErr w:type="gramStart"/>
      <w:r w:rsidRPr="00C97085">
        <w:rPr>
          <w:sz w:val="24"/>
          <w:szCs w:val="24"/>
        </w:rPr>
        <w:t>ударных</w:t>
      </w:r>
      <w:proofErr w:type="gramEnd"/>
      <w:r w:rsidRPr="00C97085">
        <w:rPr>
          <w:sz w:val="24"/>
          <w:szCs w:val="24"/>
        </w:rPr>
        <w:t xml:space="preserve"> без определённой высоты звучания. </w:t>
      </w:r>
    </w:p>
    <w:p w:rsidR="00A73510" w:rsidRPr="00C97085" w:rsidRDefault="00A73510" w:rsidP="00A73510">
      <w:pPr>
        <w:shd w:val="clear" w:color="auto" w:fill="FFFFFF"/>
        <w:ind w:firstLine="720"/>
        <w:jc w:val="both"/>
        <w:rPr>
          <w:sz w:val="24"/>
          <w:szCs w:val="24"/>
        </w:rPr>
      </w:pPr>
      <w:r w:rsidRPr="00C97085">
        <w:rPr>
          <w:bCs/>
          <w:sz w:val="24"/>
          <w:szCs w:val="24"/>
        </w:rPr>
        <w:t>Практические работы – редакция выполненных ранее заданий с учетом «декоративных» функций ударных 2-х видов, гуслей, трещоток, ложек. Дополнительная строчка и стан в партитурной строке (инструменты по выбору). Инструментовка фортепианных сочинений Шуберта, Шумана; песен Бородина, романсов Римского-Корсакова, Грига, Чайковского</w:t>
      </w:r>
      <w:r w:rsidRPr="00C97085">
        <w:rPr>
          <w:sz w:val="24"/>
          <w:szCs w:val="24"/>
        </w:rPr>
        <w:t xml:space="preserve"> для смешанного ансамбля (неполного состава оркестра). Переложение обработок народных мелодий с баянных нот. </w:t>
      </w:r>
    </w:p>
    <w:p w:rsidR="004C3943" w:rsidRPr="00C97085" w:rsidRDefault="004C3943" w:rsidP="004C3943">
      <w:pPr>
        <w:shd w:val="clear" w:color="auto" w:fill="FFFFFF"/>
        <w:ind w:firstLine="655"/>
        <w:jc w:val="both"/>
        <w:rPr>
          <w:i/>
          <w:sz w:val="24"/>
          <w:szCs w:val="24"/>
        </w:rPr>
      </w:pPr>
      <w:proofErr w:type="gramStart"/>
      <w:r w:rsidRPr="00C97085">
        <w:rPr>
          <w:i/>
          <w:sz w:val="24"/>
          <w:szCs w:val="24"/>
        </w:rPr>
        <w:t>Деревянные</w:t>
      </w:r>
      <w:proofErr w:type="gramEnd"/>
      <w:r w:rsidRPr="00C97085">
        <w:rPr>
          <w:i/>
          <w:sz w:val="24"/>
          <w:szCs w:val="24"/>
        </w:rPr>
        <w:t xml:space="preserve"> духовые с баянами</w:t>
      </w:r>
    </w:p>
    <w:p w:rsidR="004C3943" w:rsidRPr="00C97085" w:rsidRDefault="004C3943" w:rsidP="004C3943">
      <w:pPr>
        <w:shd w:val="clear" w:color="auto" w:fill="FFFFFF"/>
        <w:ind w:firstLine="655"/>
        <w:jc w:val="both"/>
        <w:rPr>
          <w:bCs/>
          <w:sz w:val="24"/>
          <w:szCs w:val="24"/>
        </w:rPr>
      </w:pPr>
      <w:r w:rsidRPr="00C97085">
        <w:rPr>
          <w:sz w:val="24"/>
          <w:szCs w:val="24"/>
        </w:rPr>
        <w:t xml:space="preserve">Обогащение выразительных возможностей группы тембрами </w:t>
      </w:r>
      <w:proofErr w:type="spellStart"/>
      <w:r w:rsidRPr="00C97085">
        <w:rPr>
          <w:bCs/>
          <w:sz w:val="24"/>
          <w:szCs w:val="24"/>
          <w:lang w:val="en-US"/>
        </w:rPr>
        <w:t>legni</w:t>
      </w:r>
      <w:proofErr w:type="spellEnd"/>
      <w:r w:rsidRPr="00C97085">
        <w:rPr>
          <w:bCs/>
          <w:sz w:val="24"/>
          <w:szCs w:val="24"/>
        </w:rPr>
        <w:t xml:space="preserve">. Предельный диапазон (флейта пикколо) и тембры большой флейты в среднем и низком регистрах: возможности регистровых и тембровых контрастов,  плавной передачи мелодической линии и </w:t>
      </w:r>
      <w:proofErr w:type="spellStart"/>
      <w:r w:rsidRPr="00C97085">
        <w:rPr>
          <w:bCs/>
          <w:sz w:val="24"/>
          <w:szCs w:val="24"/>
        </w:rPr>
        <w:t>фигурационных</w:t>
      </w:r>
      <w:proofErr w:type="spellEnd"/>
      <w:r w:rsidRPr="00C97085">
        <w:rPr>
          <w:bCs/>
          <w:sz w:val="24"/>
          <w:szCs w:val="24"/>
        </w:rPr>
        <w:t xml:space="preserve"> рисунков, динамических нарастаний и спадов. Наложение </w:t>
      </w:r>
      <w:proofErr w:type="spellStart"/>
      <w:r w:rsidRPr="00C97085">
        <w:rPr>
          <w:bCs/>
          <w:sz w:val="24"/>
          <w:szCs w:val="24"/>
          <w:lang w:val="en-US"/>
        </w:rPr>
        <w:t>legni</w:t>
      </w:r>
      <w:proofErr w:type="spellEnd"/>
      <w:r w:rsidRPr="00C97085">
        <w:rPr>
          <w:bCs/>
          <w:sz w:val="24"/>
          <w:szCs w:val="24"/>
        </w:rPr>
        <w:t xml:space="preserve"> на аккорд баянов: смягчение звучания. </w:t>
      </w:r>
      <w:proofErr w:type="gramStart"/>
      <w:r w:rsidRPr="00C97085">
        <w:rPr>
          <w:bCs/>
          <w:sz w:val="24"/>
          <w:szCs w:val="24"/>
        </w:rPr>
        <w:t xml:space="preserve">Преодоление камерности деревянных духовых в октавных унисонах с баянами; отсутствие необходимости точных </w:t>
      </w:r>
      <w:proofErr w:type="spellStart"/>
      <w:r w:rsidRPr="00C97085">
        <w:rPr>
          <w:bCs/>
          <w:sz w:val="24"/>
          <w:szCs w:val="24"/>
        </w:rPr>
        <w:t>дублировок</w:t>
      </w:r>
      <w:proofErr w:type="spellEnd"/>
      <w:r w:rsidRPr="00C97085">
        <w:rPr>
          <w:bCs/>
          <w:sz w:val="24"/>
          <w:szCs w:val="24"/>
        </w:rPr>
        <w:t xml:space="preserve">;  </w:t>
      </w:r>
      <w:proofErr w:type="spellStart"/>
      <w:r w:rsidRPr="00C97085">
        <w:rPr>
          <w:bCs/>
          <w:sz w:val="24"/>
          <w:szCs w:val="24"/>
        </w:rPr>
        <w:t>двухоктавные</w:t>
      </w:r>
      <w:proofErr w:type="spellEnd"/>
      <w:r w:rsidRPr="00C97085">
        <w:rPr>
          <w:bCs/>
          <w:sz w:val="24"/>
          <w:szCs w:val="24"/>
        </w:rPr>
        <w:t xml:space="preserve"> унисоны, - колористическая роль.</w:t>
      </w:r>
      <w:proofErr w:type="gramEnd"/>
      <w:r w:rsidRPr="00C97085">
        <w:rPr>
          <w:bCs/>
          <w:sz w:val="24"/>
          <w:szCs w:val="24"/>
        </w:rPr>
        <w:t xml:space="preserve"> Средние регистры: возможности тембрового варьирования передачей ведущего </w:t>
      </w:r>
      <w:proofErr w:type="gramStart"/>
      <w:r w:rsidRPr="00C97085">
        <w:rPr>
          <w:bCs/>
          <w:sz w:val="24"/>
          <w:szCs w:val="24"/>
        </w:rPr>
        <w:t>гармонического голоса</w:t>
      </w:r>
      <w:proofErr w:type="gramEnd"/>
      <w:r w:rsidRPr="00C97085">
        <w:rPr>
          <w:bCs/>
          <w:sz w:val="24"/>
          <w:szCs w:val="24"/>
        </w:rPr>
        <w:t xml:space="preserve"> гобою, преодоление тембровой </w:t>
      </w:r>
      <w:proofErr w:type="spellStart"/>
      <w:r w:rsidRPr="00C97085">
        <w:rPr>
          <w:bCs/>
          <w:sz w:val="24"/>
          <w:szCs w:val="24"/>
        </w:rPr>
        <w:t>монотонии</w:t>
      </w:r>
      <w:proofErr w:type="spellEnd"/>
      <w:r w:rsidRPr="00C97085">
        <w:rPr>
          <w:bCs/>
          <w:sz w:val="24"/>
          <w:szCs w:val="24"/>
        </w:rPr>
        <w:t xml:space="preserve"> в наиболее плотном регистре баянов. Освобождение от резких интонаций </w:t>
      </w:r>
      <w:r w:rsidRPr="00C97085">
        <w:rPr>
          <w:bCs/>
          <w:sz w:val="24"/>
          <w:szCs w:val="24"/>
          <w:lang w:val="en-US"/>
        </w:rPr>
        <w:t>I</w:t>
      </w:r>
      <w:r w:rsidRPr="00C97085">
        <w:rPr>
          <w:bCs/>
          <w:sz w:val="24"/>
          <w:szCs w:val="24"/>
        </w:rPr>
        <w:t xml:space="preserve"> баяна в мелодии. Возможность изложения гармонии </w:t>
      </w:r>
      <w:proofErr w:type="spellStart"/>
      <w:r w:rsidRPr="00C97085">
        <w:rPr>
          <w:bCs/>
          <w:sz w:val="24"/>
          <w:szCs w:val="24"/>
        </w:rPr>
        <w:t>полифонизированным</w:t>
      </w:r>
      <w:proofErr w:type="spellEnd"/>
      <w:r w:rsidRPr="00C97085">
        <w:rPr>
          <w:bCs/>
          <w:sz w:val="24"/>
          <w:szCs w:val="24"/>
        </w:rPr>
        <w:t xml:space="preserve"> методом – эффекты движущейся ткани. Сочетания функций   «фона и рельефа» </w:t>
      </w:r>
      <w:proofErr w:type="gramStart"/>
      <w:r w:rsidRPr="00C97085">
        <w:rPr>
          <w:bCs/>
          <w:sz w:val="24"/>
          <w:szCs w:val="24"/>
        </w:rPr>
        <w:t>между</w:t>
      </w:r>
      <w:proofErr w:type="gramEnd"/>
    </w:p>
    <w:p w:rsidR="004C3943" w:rsidRPr="00C97085" w:rsidRDefault="004C3943" w:rsidP="004C3943">
      <w:pPr>
        <w:shd w:val="clear" w:color="auto" w:fill="FFFFFF"/>
        <w:jc w:val="both"/>
        <w:rPr>
          <w:bCs/>
          <w:sz w:val="24"/>
          <w:szCs w:val="24"/>
        </w:rPr>
      </w:pPr>
      <w:proofErr w:type="spellStart"/>
      <w:r w:rsidRPr="00C97085">
        <w:rPr>
          <w:sz w:val="24"/>
          <w:szCs w:val="24"/>
        </w:rPr>
        <w:t>фигурационными</w:t>
      </w:r>
      <w:proofErr w:type="spellEnd"/>
      <w:r w:rsidRPr="00C97085">
        <w:rPr>
          <w:sz w:val="24"/>
          <w:szCs w:val="24"/>
        </w:rPr>
        <w:t xml:space="preserve"> рисунками и педалью. Колористическое разнообразие основных </w:t>
      </w:r>
      <w:r w:rsidRPr="00C97085">
        <w:rPr>
          <w:b/>
          <w:sz w:val="24"/>
          <w:szCs w:val="24"/>
        </w:rPr>
        <w:t xml:space="preserve"> </w:t>
      </w:r>
      <w:r w:rsidRPr="00C97085">
        <w:rPr>
          <w:sz w:val="24"/>
          <w:szCs w:val="24"/>
        </w:rPr>
        <w:t xml:space="preserve">видов </w:t>
      </w:r>
      <w:proofErr w:type="spellStart"/>
      <w:r w:rsidRPr="00C97085">
        <w:rPr>
          <w:sz w:val="24"/>
          <w:szCs w:val="24"/>
          <w:lang w:val="en-US"/>
        </w:rPr>
        <w:t>tutti</w:t>
      </w:r>
      <w:proofErr w:type="spellEnd"/>
      <w:r w:rsidRPr="00C97085">
        <w:rPr>
          <w:sz w:val="24"/>
          <w:szCs w:val="24"/>
        </w:rPr>
        <w:t xml:space="preserve">. Анализ партитур: Р. Вагнер, «Полет валькирий» (вид сопряжения </w:t>
      </w:r>
      <w:proofErr w:type="spellStart"/>
      <w:r w:rsidRPr="00C97085">
        <w:rPr>
          <w:sz w:val="24"/>
          <w:szCs w:val="24"/>
          <w:lang w:val="en-US"/>
        </w:rPr>
        <w:t>tutti</w:t>
      </w:r>
      <w:proofErr w:type="spellEnd"/>
      <w:r w:rsidRPr="00C97085">
        <w:rPr>
          <w:sz w:val="24"/>
          <w:szCs w:val="24"/>
        </w:rPr>
        <w:t xml:space="preserve"> на движущемся фоне); М. Равель, «</w:t>
      </w:r>
      <w:proofErr w:type="spellStart"/>
      <w:r w:rsidRPr="00C97085">
        <w:rPr>
          <w:sz w:val="24"/>
          <w:szCs w:val="24"/>
        </w:rPr>
        <w:t>Павана</w:t>
      </w:r>
      <w:proofErr w:type="spellEnd"/>
      <w:r w:rsidRPr="00C97085">
        <w:rPr>
          <w:sz w:val="24"/>
          <w:szCs w:val="24"/>
        </w:rPr>
        <w:t xml:space="preserve">»; Й. Брамс Серенада для малого оркестра ор.16, ч.1; А. </w:t>
      </w:r>
      <w:proofErr w:type="spellStart"/>
      <w:r w:rsidRPr="00C97085">
        <w:rPr>
          <w:sz w:val="24"/>
          <w:szCs w:val="24"/>
        </w:rPr>
        <w:t>Лядов</w:t>
      </w:r>
      <w:proofErr w:type="spellEnd"/>
      <w:r w:rsidRPr="00C97085">
        <w:rPr>
          <w:sz w:val="24"/>
          <w:szCs w:val="24"/>
        </w:rPr>
        <w:t xml:space="preserve"> 8 русских народных песен, 5 песен для голоса и оркестра.</w:t>
      </w:r>
    </w:p>
    <w:p w:rsidR="00F41A9E" w:rsidRDefault="00F41A9E" w:rsidP="00CE52CC">
      <w:pPr>
        <w:pStyle w:val="11"/>
        <w:spacing w:line="240" w:lineRule="auto"/>
        <w:ind w:firstLine="567"/>
      </w:pPr>
    </w:p>
    <w:p w:rsidR="00F41A9E" w:rsidRDefault="00F41A9E" w:rsidP="00CE52CC">
      <w:pPr>
        <w:pStyle w:val="11"/>
        <w:spacing w:line="240" w:lineRule="auto"/>
        <w:ind w:firstLine="567"/>
        <w:rPr>
          <w:b/>
          <w:bCs/>
        </w:rPr>
      </w:pPr>
    </w:p>
    <w:p w:rsidR="00F41A9E" w:rsidRDefault="00F41A9E" w:rsidP="00CE52CC">
      <w:pPr>
        <w:pStyle w:val="11"/>
        <w:spacing w:line="240" w:lineRule="auto"/>
        <w:ind w:firstLine="567"/>
        <w:rPr>
          <w:b/>
        </w:rPr>
      </w:pPr>
      <w:r w:rsidRPr="000A6B21">
        <w:rPr>
          <w:b/>
        </w:rPr>
        <w:t>Раздел 2 Переложение музыкальных произведений</w:t>
      </w:r>
    </w:p>
    <w:p w:rsidR="00F41A9E" w:rsidRDefault="00F41A9E" w:rsidP="00CE52CC">
      <w:pPr>
        <w:pStyle w:val="11"/>
        <w:spacing w:line="240" w:lineRule="auto"/>
        <w:ind w:firstLine="567"/>
        <w:rPr>
          <w:b/>
        </w:rPr>
      </w:pPr>
    </w:p>
    <w:p w:rsidR="00A73510" w:rsidRPr="00C97085" w:rsidRDefault="00F41A9E" w:rsidP="00A73510">
      <w:pPr>
        <w:shd w:val="clear" w:color="auto" w:fill="FFFFFF"/>
        <w:ind w:firstLine="655"/>
        <w:jc w:val="both"/>
        <w:rPr>
          <w:i/>
          <w:sz w:val="24"/>
          <w:szCs w:val="24"/>
        </w:rPr>
      </w:pPr>
      <w:r w:rsidRPr="006A3694">
        <w:rPr>
          <w:b/>
          <w:i/>
        </w:rPr>
        <w:t xml:space="preserve">Тема 5. </w:t>
      </w:r>
      <w:proofErr w:type="gramStart"/>
      <w:r w:rsidR="00A73510" w:rsidRPr="00C97085">
        <w:rPr>
          <w:i/>
          <w:sz w:val="24"/>
          <w:szCs w:val="24"/>
        </w:rPr>
        <w:t>Деревянные</w:t>
      </w:r>
      <w:proofErr w:type="gramEnd"/>
      <w:r w:rsidR="00A73510" w:rsidRPr="00C97085">
        <w:rPr>
          <w:i/>
          <w:sz w:val="24"/>
          <w:szCs w:val="24"/>
        </w:rPr>
        <w:t xml:space="preserve"> духовые с баянами</w:t>
      </w:r>
    </w:p>
    <w:p w:rsidR="00A73510" w:rsidRPr="00C97085" w:rsidRDefault="00A73510" w:rsidP="00A73510">
      <w:pPr>
        <w:shd w:val="clear" w:color="auto" w:fill="FFFFFF"/>
        <w:ind w:firstLine="655"/>
        <w:jc w:val="both"/>
        <w:rPr>
          <w:bCs/>
          <w:sz w:val="24"/>
          <w:szCs w:val="24"/>
        </w:rPr>
      </w:pPr>
      <w:r w:rsidRPr="00C97085">
        <w:rPr>
          <w:sz w:val="24"/>
          <w:szCs w:val="24"/>
        </w:rPr>
        <w:t xml:space="preserve">Обогащение выразительных возможностей группы тембрами </w:t>
      </w:r>
      <w:proofErr w:type="spellStart"/>
      <w:r w:rsidRPr="00C97085">
        <w:rPr>
          <w:bCs/>
          <w:sz w:val="24"/>
          <w:szCs w:val="24"/>
          <w:lang w:val="en-US"/>
        </w:rPr>
        <w:t>legni</w:t>
      </w:r>
      <w:proofErr w:type="spellEnd"/>
      <w:r w:rsidRPr="00C97085">
        <w:rPr>
          <w:bCs/>
          <w:sz w:val="24"/>
          <w:szCs w:val="24"/>
        </w:rPr>
        <w:t xml:space="preserve">. Предельный диапазон (флейта пикколо) и тембры большой флейты в среднем и низком регистрах: возможности регистровых и тембровых контрастов,  плавной передачи мелодической линии и </w:t>
      </w:r>
      <w:proofErr w:type="spellStart"/>
      <w:r w:rsidRPr="00C97085">
        <w:rPr>
          <w:bCs/>
          <w:sz w:val="24"/>
          <w:szCs w:val="24"/>
        </w:rPr>
        <w:t>фигурационных</w:t>
      </w:r>
      <w:proofErr w:type="spellEnd"/>
      <w:r w:rsidRPr="00C97085">
        <w:rPr>
          <w:bCs/>
          <w:sz w:val="24"/>
          <w:szCs w:val="24"/>
        </w:rPr>
        <w:t xml:space="preserve"> рисунков, динамических нарастаний и спадов. Наложение </w:t>
      </w:r>
      <w:proofErr w:type="spellStart"/>
      <w:r w:rsidRPr="00C97085">
        <w:rPr>
          <w:bCs/>
          <w:sz w:val="24"/>
          <w:szCs w:val="24"/>
          <w:lang w:val="en-US"/>
        </w:rPr>
        <w:t>legni</w:t>
      </w:r>
      <w:proofErr w:type="spellEnd"/>
      <w:r w:rsidRPr="00C97085">
        <w:rPr>
          <w:bCs/>
          <w:sz w:val="24"/>
          <w:szCs w:val="24"/>
        </w:rPr>
        <w:t xml:space="preserve"> на аккорд баянов: смягчение звучания. </w:t>
      </w:r>
      <w:proofErr w:type="gramStart"/>
      <w:r w:rsidRPr="00C97085">
        <w:rPr>
          <w:bCs/>
          <w:sz w:val="24"/>
          <w:szCs w:val="24"/>
        </w:rPr>
        <w:t xml:space="preserve">Преодоление камерности деревянных духовых в октавных унисонах с баянами; отсутствие необходимости точных </w:t>
      </w:r>
      <w:proofErr w:type="spellStart"/>
      <w:r w:rsidRPr="00C97085">
        <w:rPr>
          <w:bCs/>
          <w:sz w:val="24"/>
          <w:szCs w:val="24"/>
        </w:rPr>
        <w:t>дублировок</w:t>
      </w:r>
      <w:proofErr w:type="spellEnd"/>
      <w:r w:rsidRPr="00C97085">
        <w:rPr>
          <w:bCs/>
          <w:sz w:val="24"/>
          <w:szCs w:val="24"/>
        </w:rPr>
        <w:t xml:space="preserve">;  </w:t>
      </w:r>
      <w:proofErr w:type="spellStart"/>
      <w:r w:rsidRPr="00C97085">
        <w:rPr>
          <w:bCs/>
          <w:sz w:val="24"/>
          <w:szCs w:val="24"/>
        </w:rPr>
        <w:t>двухоктавные</w:t>
      </w:r>
      <w:proofErr w:type="spellEnd"/>
      <w:r w:rsidRPr="00C97085">
        <w:rPr>
          <w:bCs/>
          <w:sz w:val="24"/>
          <w:szCs w:val="24"/>
        </w:rPr>
        <w:t xml:space="preserve"> унисоны, - колористическая роль.</w:t>
      </w:r>
      <w:proofErr w:type="gramEnd"/>
      <w:r w:rsidRPr="00C97085">
        <w:rPr>
          <w:bCs/>
          <w:sz w:val="24"/>
          <w:szCs w:val="24"/>
        </w:rPr>
        <w:t xml:space="preserve"> Средние регистры: возможности тембрового варьирования передачей ведущего </w:t>
      </w:r>
      <w:proofErr w:type="gramStart"/>
      <w:r w:rsidRPr="00C97085">
        <w:rPr>
          <w:bCs/>
          <w:sz w:val="24"/>
          <w:szCs w:val="24"/>
        </w:rPr>
        <w:t>гармонического голоса</w:t>
      </w:r>
      <w:proofErr w:type="gramEnd"/>
      <w:r w:rsidRPr="00C97085">
        <w:rPr>
          <w:bCs/>
          <w:sz w:val="24"/>
          <w:szCs w:val="24"/>
        </w:rPr>
        <w:t xml:space="preserve"> гобою, преодоление тембровой </w:t>
      </w:r>
      <w:proofErr w:type="spellStart"/>
      <w:r w:rsidRPr="00C97085">
        <w:rPr>
          <w:bCs/>
          <w:sz w:val="24"/>
          <w:szCs w:val="24"/>
        </w:rPr>
        <w:t>монотонии</w:t>
      </w:r>
      <w:proofErr w:type="spellEnd"/>
      <w:r w:rsidRPr="00C97085">
        <w:rPr>
          <w:bCs/>
          <w:sz w:val="24"/>
          <w:szCs w:val="24"/>
        </w:rPr>
        <w:t xml:space="preserve"> в наиболее плотном регистре баянов. Освобождение от резких интонаций </w:t>
      </w:r>
      <w:r w:rsidRPr="00C97085">
        <w:rPr>
          <w:bCs/>
          <w:sz w:val="24"/>
          <w:szCs w:val="24"/>
          <w:lang w:val="en-US"/>
        </w:rPr>
        <w:t>I</w:t>
      </w:r>
      <w:r w:rsidRPr="00C97085">
        <w:rPr>
          <w:bCs/>
          <w:sz w:val="24"/>
          <w:szCs w:val="24"/>
        </w:rPr>
        <w:t xml:space="preserve"> баяна в мелодии. Возможность изложения гармонии </w:t>
      </w:r>
      <w:proofErr w:type="spellStart"/>
      <w:r w:rsidRPr="00C97085">
        <w:rPr>
          <w:bCs/>
          <w:sz w:val="24"/>
          <w:szCs w:val="24"/>
        </w:rPr>
        <w:t>полифонизированным</w:t>
      </w:r>
      <w:proofErr w:type="spellEnd"/>
      <w:r w:rsidRPr="00C97085">
        <w:rPr>
          <w:bCs/>
          <w:sz w:val="24"/>
          <w:szCs w:val="24"/>
        </w:rPr>
        <w:t xml:space="preserve"> методом – эффекты движущейся ткани. Сочетания функций   «фона и рельефа» </w:t>
      </w:r>
      <w:proofErr w:type="gramStart"/>
      <w:r w:rsidRPr="00C97085">
        <w:rPr>
          <w:bCs/>
          <w:sz w:val="24"/>
          <w:szCs w:val="24"/>
        </w:rPr>
        <w:t>между</w:t>
      </w:r>
      <w:proofErr w:type="gramEnd"/>
    </w:p>
    <w:p w:rsidR="00A73510" w:rsidRPr="00C97085" w:rsidRDefault="00A73510" w:rsidP="00A73510">
      <w:pPr>
        <w:shd w:val="clear" w:color="auto" w:fill="FFFFFF"/>
        <w:jc w:val="both"/>
        <w:rPr>
          <w:bCs/>
          <w:sz w:val="24"/>
          <w:szCs w:val="24"/>
        </w:rPr>
      </w:pPr>
      <w:proofErr w:type="spellStart"/>
      <w:r w:rsidRPr="00C97085">
        <w:rPr>
          <w:sz w:val="24"/>
          <w:szCs w:val="24"/>
        </w:rPr>
        <w:t>фигурационными</w:t>
      </w:r>
      <w:proofErr w:type="spellEnd"/>
      <w:r w:rsidRPr="00C97085">
        <w:rPr>
          <w:sz w:val="24"/>
          <w:szCs w:val="24"/>
        </w:rPr>
        <w:t xml:space="preserve"> рисунками и педалью. Колористическое разнообразие основных </w:t>
      </w:r>
      <w:r w:rsidRPr="00C97085">
        <w:rPr>
          <w:b/>
          <w:sz w:val="24"/>
          <w:szCs w:val="24"/>
        </w:rPr>
        <w:t xml:space="preserve"> </w:t>
      </w:r>
      <w:r w:rsidRPr="00C97085">
        <w:rPr>
          <w:sz w:val="24"/>
          <w:szCs w:val="24"/>
        </w:rPr>
        <w:t xml:space="preserve">видов </w:t>
      </w:r>
      <w:proofErr w:type="spellStart"/>
      <w:r w:rsidRPr="00C97085">
        <w:rPr>
          <w:sz w:val="24"/>
          <w:szCs w:val="24"/>
          <w:lang w:val="en-US"/>
        </w:rPr>
        <w:t>tutti</w:t>
      </w:r>
      <w:proofErr w:type="spellEnd"/>
      <w:r w:rsidRPr="00C97085">
        <w:rPr>
          <w:sz w:val="24"/>
          <w:szCs w:val="24"/>
        </w:rPr>
        <w:t xml:space="preserve">. Анализ партитур: Р. Вагнер, «Полет валькирий» (вид сопряжения </w:t>
      </w:r>
      <w:proofErr w:type="spellStart"/>
      <w:r w:rsidRPr="00C97085">
        <w:rPr>
          <w:sz w:val="24"/>
          <w:szCs w:val="24"/>
          <w:lang w:val="en-US"/>
        </w:rPr>
        <w:t>tutti</w:t>
      </w:r>
      <w:proofErr w:type="spellEnd"/>
      <w:r w:rsidRPr="00C97085">
        <w:rPr>
          <w:sz w:val="24"/>
          <w:szCs w:val="24"/>
        </w:rPr>
        <w:t xml:space="preserve"> на движущемся фоне); М. Равель, «</w:t>
      </w:r>
      <w:proofErr w:type="spellStart"/>
      <w:r w:rsidRPr="00C97085">
        <w:rPr>
          <w:sz w:val="24"/>
          <w:szCs w:val="24"/>
        </w:rPr>
        <w:t>Павана</w:t>
      </w:r>
      <w:proofErr w:type="spellEnd"/>
      <w:r w:rsidRPr="00C97085">
        <w:rPr>
          <w:sz w:val="24"/>
          <w:szCs w:val="24"/>
        </w:rPr>
        <w:t xml:space="preserve">»; Й. Брамс Серенада для малого оркестра ор.16, ч.1; А. </w:t>
      </w:r>
      <w:proofErr w:type="spellStart"/>
      <w:r w:rsidRPr="00C97085">
        <w:rPr>
          <w:sz w:val="24"/>
          <w:szCs w:val="24"/>
        </w:rPr>
        <w:t>Лядов</w:t>
      </w:r>
      <w:proofErr w:type="spellEnd"/>
      <w:r w:rsidRPr="00C97085">
        <w:rPr>
          <w:sz w:val="24"/>
          <w:szCs w:val="24"/>
        </w:rPr>
        <w:t xml:space="preserve"> 8 русских народных песен, 5 песен для голоса и оркестра.</w:t>
      </w:r>
    </w:p>
    <w:p w:rsidR="00F41A9E" w:rsidRDefault="00F41A9E" w:rsidP="00CE52CC">
      <w:pPr>
        <w:pStyle w:val="11"/>
        <w:spacing w:line="240" w:lineRule="auto"/>
        <w:ind w:firstLine="567"/>
      </w:pPr>
    </w:p>
    <w:p w:rsidR="00F41A9E" w:rsidRDefault="00F41A9E" w:rsidP="00CE52CC">
      <w:pPr>
        <w:pStyle w:val="11"/>
        <w:spacing w:line="240" w:lineRule="auto"/>
        <w:ind w:firstLine="567"/>
        <w:rPr>
          <w:b/>
          <w:bCs/>
        </w:rPr>
      </w:pPr>
    </w:p>
    <w:p w:rsidR="004C3943" w:rsidRPr="00D35337" w:rsidRDefault="00F41A9E" w:rsidP="004C3943">
      <w:pPr>
        <w:shd w:val="clear" w:color="auto" w:fill="FFFFFF"/>
        <w:ind w:firstLine="655"/>
        <w:jc w:val="both"/>
        <w:rPr>
          <w:b/>
          <w:bCs/>
          <w:sz w:val="24"/>
          <w:szCs w:val="24"/>
        </w:rPr>
      </w:pPr>
      <w:r w:rsidRPr="006A3694">
        <w:rPr>
          <w:rFonts w:cs="Verdana"/>
          <w:b/>
          <w:i/>
          <w:sz w:val="24"/>
          <w:szCs w:val="24"/>
          <w:lang w:eastAsia="ar-SA"/>
        </w:rPr>
        <w:t>Тема 6.</w:t>
      </w:r>
      <w:r>
        <w:t xml:space="preserve"> </w:t>
      </w:r>
      <w:r w:rsidR="004C3943" w:rsidRPr="00D35337">
        <w:rPr>
          <w:b/>
          <w:bCs/>
          <w:sz w:val="24"/>
          <w:szCs w:val="24"/>
        </w:rPr>
        <w:t xml:space="preserve">Соотношение инструментальных групп  симфонического и </w:t>
      </w:r>
      <w:r w:rsidR="004C3943" w:rsidRPr="00D35337">
        <w:rPr>
          <w:b/>
          <w:bCs/>
          <w:sz w:val="24"/>
          <w:szCs w:val="24"/>
        </w:rPr>
        <w:tab/>
        <w:t>народного оркестра</w:t>
      </w:r>
    </w:p>
    <w:p w:rsidR="004C3943" w:rsidRPr="00C97085" w:rsidRDefault="004C3943" w:rsidP="004C3943">
      <w:pPr>
        <w:shd w:val="clear" w:color="auto" w:fill="FFFFFF"/>
        <w:ind w:firstLine="655"/>
        <w:jc w:val="both"/>
        <w:rPr>
          <w:bCs/>
          <w:sz w:val="24"/>
          <w:szCs w:val="24"/>
        </w:rPr>
      </w:pPr>
      <w:r w:rsidRPr="00C97085">
        <w:rPr>
          <w:bCs/>
          <w:sz w:val="24"/>
          <w:szCs w:val="24"/>
        </w:rPr>
        <w:lastRenderedPageBreak/>
        <w:t xml:space="preserve">Переложения примеров на малый состав СО из задачника Н. </w:t>
      </w:r>
      <w:proofErr w:type="spellStart"/>
      <w:r w:rsidRPr="00C97085">
        <w:rPr>
          <w:bCs/>
          <w:sz w:val="24"/>
          <w:szCs w:val="24"/>
        </w:rPr>
        <w:t>Ракова</w:t>
      </w:r>
      <w:proofErr w:type="spellEnd"/>
      <w:r w:rsidRPr="00C97085">
        <w:rPr>
          <w:bCs/>
          <w:sz w:val="24"/>
          <w:szCs w:val="24"/>
        </w:rPr>
        <w:t xml:space="preserve"> в следующей последовательности: а)</w:t>
      </w:r>
      <w:proofErr w:type="gramStart"/>
      <w:r w:rsidRPr="00C97085">
        <w:rPr>
          <w:bCs/>
          <w:sz w:val="24"/>
          <w:szCs w:val="24"/>
        </w:rPr>
        <w:t>.</w:t>
      </w:r>
      <w:proofErr w:type="gramEnd"/>
      <w:r w:rsidRPr="00C97085">
        <w:rPr>
          <w:bCs/>
          <w:sz w:val="24"/>
          <w:szCs w:val="24"/>
        </w:rPr>
        <w:t xml:space="preserve"> </w:t>
      </w:r>
      <w:proofErr w:type="gramStart"/>
      <w:r w:rsidRPr="00C97085">
        <w:rPr>
          <w:bCs/>
          <w:sz w:val="24"/>
          <w:szCs w:val="24"/>
        </w:rPr>
        <w:t>и</w:t>
      </w:r>
      <w:proofErr w:type="gramEnd"/>
      <w:r w:rsidRPr="00C97085">
        <w:rPr>
          <w:bCs/>
          <w:sz w:val="24"/>
          <w:szCs w:val="24"/>
        </w:rPr>
        <w:t>нструментовка для симфонического оркестра; б). партитурный эскиз; в). переложение для смешанного и расширенного состава ансамбля народных инструментов с партитурного эскиза.</w:t>
      </w:r>
      <w:r w:rsidRPr="00C97085">
        <w:rPr>
          <w:b/>
          <w:bCs/>
          <w:sz w:val="24"/>
          <w:szCs w:val="24"/>
        </w:rPr>
        <w:t xml:space="preserve"> </w:t>
      </w:r>
      <w:r w:rsidRPr="00C97085">
        <w:rPr>
          <w:bCs/>
          <w:sz w:val="24"/>
          <w:szCs w:val="24"/>
        </w:rPr>
        <w:t>Целесообразность прямой инструментовки: регистровые «провалы», недостаток количества инструментов, функциональные несоответствия.</w:t>
      </w:r>
    </w:p>
    <w:p w:rsidR="004C3943" w:rsidRPr="00C97085" w:rsidRDefault="004C3943" w:rsidP="004C3943">
      <w:pPr>
        <w:shd w:val="clear" w:color="auto" w:fill="FFFFFF"/>
        <w:ind w:firstLine="655"/>
        <w:jc w:val="both"/>
        <w:rPr>
          <w:bCs/>
          <w:sz w:val="24"/>
          <w:szCs w:val="24"/>
        </w:rPr>
      </w:pPr>
      <w:r w:rsidRPr="00C97085">
        <w:rPr>
          <w:sz w:val="24"/>
          <w:szCs w:val="24"/>
        </w:rPr>
        <w:tab/>
        <w:t xml:space="preserve">3-х строчный партитурный эскиз:  преимущество  перед партитурой в простоте изложения; запись партий в тональности действительного звучания, удобство чтения на фортепиано и последующего переложения с минимальной транспозицией. Наглядность функциональных соотношений в  эскизе: группировка партий по их назначению в оркестре; очевидность  голосов и сопряжений в границах формы,  которые желательно выделить в первую очередь; очевидность замены отдельных «микстов» и унисонов, которыми в новом инструментарии можно пренебречь. Принцип сохранения исходной фактуры и тембровые соотношения. Условное соответствие струнной смычковой группе группы домр народного оркестра (функциональность, </w:t>
      </w:r>
      <w:proofErr w:type="spellStart"/>
      <w:r w:rsidRPr="00C97085">
        <w:rPr>
          <w:sz w:val="24"/>
          <w:szCs w:val="24"/>
        </w:rPr>
        <w:t>звуковысотный</w:t>
      </w:r>
      <w:proofErr w:type="spellEnd"/>
      <w:r w:rsidRPr="00C97085">
        <w:rPr>
          <w:sz w:val="24"/>
          <w:szCs w:val="24"/>
        </w:rPr>
        <w:t xml:space="preserve"> диапазон, динамика, тембровая рельефность и слитность квинтета, штрихи, техника): скрипка как «инструмент, включающий в себя все музыкальные инструменты». Доступность переложения для ОРНИ и расширенных составов ансамблей оркестровых </w:t>
      </w:r>
      <w:proofErr w:type="spellStart"/>
      <w:r w:rsidRPr="00C97085">
        <w:rPr>
          <w:sz w:val="24"/>
          <w:szCs w:val="24"/>
          <w:lang w:val="en-US"/>
        </w:rPr>
        <w:t>tutti</w:t>
      </w:r>
      <w:proofErr w:type="spellEnd"/>
      <w:r w:rsidRPr="00C97085">
        <w:rPr>
          <w:sz w:val="24"/>
          <w:szCs w:val="24"/>
        </w:rPr>
        <w:t xml:space="preserve"> </w:t>
      </w:r>
      <w:r w:rsidRPr="00C97085">
        <w:rPr>
          <w:color w:val="000000"/>
          <w:sz w:val="24"/>
          <w:szCs w:val="24"/>
        </w:rPr>
        <w:t xml:space="preserve">гармонического строения на однородной ритмической основе. Специфика  </w:t>
      </w:r>
      <w:proofErr w:type="spellStart"/>
      <w:r w:rsidRPr="00C97085">
        <w:rPr>
          <w:sz w:val="24"/>
          <w:szCs w:val="24"/>
          <w:lang w:val="en-US"/>
        </w:rPr>
        <w:t>tutti</w:t>
      </w:r>
      <w:proofErr w:type="spellEnd"/>
      <w:r w:rsidRPr="00C97085">
        <w:rPr>
          <w:color w:val="000000"/>
          <w:sz w:val="24"/>
          <w:szCs w:val="24"/>
        </w:rPr>
        <w:t xml:space="preserve"> – изложение всех голосов в струнном квинтете, и их точное копирование составом БСО в увеличенном диапазоне с полным удвоением. Практические работы: переложения из учебника </w:t>
      </w:r>
      <w:proofErr w:type="spellStart"/>
      <w:r w:rsidRPr="00C97085">
        <w:rPr>
          <w:color w:val="000000"/>
          <w:sz w:val="24"/>
          <w:szCs w:val="24"/>
        </w:rPr>
        <w:t>Зряковского</w:t>
      </w:r>
      <w:proofErr w:type="spellEnd"/>
      <w:r w:rsidRPr="00C97085">
        <w:rPr>
          <w:color w:val="000000"/>
          <w:sz w:val="24"/>
          <w:szCs w:val="24"/>
        </w:rPr>
        <w:t>, примеры 306 а).,б).,в)., - прямое перераспределение голосов; ж).,з).,и)</w:t>
      </w:r>
      <w:proofErr w:type="gramStart"/>
      <w:r w:rsidRPr="00C97085">
        <w:rPr>
          <w:color w:val="000000"/>
          <w:sz w:val="24"/>
          <w:szCs w:val="24"/>
        </w:rPr>
        <w:t>,к</w:t>
      </w:r>
      <w:proofErr w:type="gramEnd"/>
      <w:r w:rsidRPr="00C97085">
        <w:rPr>
          <w:color w:val="000000"/>
          <w:sz w:val="24"/>
          <w:szCs w:val="24"/>
        </w:rPr>
        <w:t xml:space="preserve">).,л)., - с помощью партитурных эскизов; изложение </w:t>
      </w:r>
      <w:r w:rsidRPr="00C97085">
        <w:rPr>
          <w:sz w:val="24"/>
          <w:szCs w:val="24"/>
        </w:rPr>
        <w:t xml:space="preserve">баянов в октаву или аккордами с балалайками </w:t>
      </w:r>
      <w:r w:rsidRPr="00C97085">
        <w:rPr>
          <w:sz w:val="24"/>
          <w:szCs w:val="24"/>
          <w:lang w:val="en-US"/>
        </w:rPr>
        <w:t>tremolo</w:t>
      </w:r>
      <w:r w:rsidRPr="00C97085">
        <w:rPr>
          <w:sz w:val="24"/>
          <w:szCs w:val="24"/>
        </w:rPr>
        <w:t xml:space="preserve">.ор.16, ч.1; А. </w:t>
      </w:r>
      <w:proofErr w:type="spellStart"/>
      <w:r w:rsidRPr="00C97085">
        <w:rPr>
          <w:sz w:val="24"/>
          <w:szCs w:val="24"/>
        </w:rPr>
        <w:t>Лядов</w:t>
      </w:r>
      <w:proofErr w:type="spellEnd"/>
      <w:r w:rsidRPr="00C97085">
        <w:rPr>
          <w:sz w:val="24"/>
          <w:szCs w:val="24"/>
        </w:rPr>
        <w:t xml:space="preserve"> 8 русских народных песен, 5 песен для голоса и оркестра.</w:t>
      </w:r>
    </w:p>
    <w:p w:rsidR="00F41A9E" w:rsidRDefault="00F41A9E" w:rsidP="00CE52CC">
      <w:pPr>
        <w:pStyle w:val="11"/>
        <w:spacing w:line="240" w:lineRule="auto"/>
        <w:ind w:firstLine="567"/>
      </w:pPr>
    </w:p>
    <w:p w:rsidR="004C3943" w:rsidRPr="004C3943" w:rsidRDefault="00F41A9E" w:rsidP="004C3943">
      <w:pPr>
        <w:shd w:val="clear" w:color="auto" w:fill="FFFFFF"/>
        <w:ind w:firstLine="655"/>
        <w:jc w:val="both"/>
        <w:rPr>
          <w:i/>
          <w:sz w:val="24"/>
          <w:szCs w:val="24"/>
        </w:rPr>
      </w:pPr>
      <w:r w:rsidRPr="006A3694">
        <w:rPr>
          <w:rFonts w:cs="Verdana"/>
          <w:b/>
          <w:i/>
          <w:sz w:val="24"/>
          <w:szCs w:val="24"/>
          <w:lang w:eastAsia="ar-SA"/>
        </w:rPr>
        <w:t>Тема 7.</w:t>
      </w:r>
      <w:r>
        <w:t xml:space="preserve"> </w:t>
      </w:r>
      <w:r w:rsidR="004C3943" w:rsidRPr="00C97085">
        <w:rPr>
          <w:bCs/>
          <w:i/>
          <w:iCs/>
          <w:sz w:val="24"/>
          <w:szCs w:val="24"/>
        </w:rPr>
        <w:t xml:space="preserve"> Смешанные составы ансамблей</w:t>
      </w:r>
    </w:p>
    <w:p w:rsidR="004C3943" w:rsidRPr="00C97085" w:rsidRDefault="004C3943" w:rsidP="004C3943">
      <w:pPr>
        <w:shd w:val="clear" w:color="auto" w:fill="FFFFFF"/>
        <w:ind w:firstLine="655"/>
        <w:jc w:val="both"/>
        <w:rPr>
          <w:sz w:val="24"/>
          <w:szCs w:val="24"/>
        </w:rPr>
      </w:pPr>
      <w:r w:rsidRPr="00C97085">
        <w:rPr>
          <w:bCs/>
          <w:sz w:val="24"/>
          <w:szCs w:val="24"/>
        </w:rPr>
        <w:t xml:space="preserve">Расширение возможностей ансамблей за счет добавления деревянных духовых. Флейта-пикколо, большая флейта, гобой. Увеличение регистровых возможностей ансамбля народных инструментов; вариативность партий; принцип самостоятельности каждой партии </w:t>
      </w:r>
      <w:proofErr w:type="spellStart"/>
      <w:r w:rsidRPr="00C97085">
        <w:rPr>
          <w:bCs/>
          <w:sz w:val="24"/>
          <w:szCs w:val="24"/>
          <w:lang w:val="en-US"/>
        </w:rPr>
        <w:t>legni</w:t>
      </w:r>
      <w:proofErr w:type="spellEnd"/>
      <w:r w:rsidRPr="00C97085">
        <w:rPr>
          <w:bCs/>
          <w:sz w:val="24"/>
          <w:szCs w:val="24"/>
        </w:rPr>
        <w:t xml:space="preserve"> и завершенности её рисунка. Использование камерных свойств – ограниченной звучности и неравномерности совместного звучания </w:t>
      </w:r>
      <w:proofErr w:type="spellStart"/>
      <w:r w:rsidRPr="00C97085">
        <w:rPr>
          <w:bCs/>
          <w:sz w:val="24"/>
          <w:szCs w:val="24"/>
          <w:lang w:val="en-US"/>
        </w:rPr>
        <w:t>legni</w:t>
      </w:r>
      <w:proofErr w:type="spellEnd"/>
      <w:r w:rsidRPr="00C97085">
        <w:rPr>
          <w:bCs/>
          <w:sz w:val="24"/>
          <w:szCs w:val="24"/>
        </w:rPr>
        <w:t xml:space="preserve"> в малых составах: домра-флейта-фортепиано; кларнет-балалайка-фортепиано </w:t>
      </w:r>
      <w:proofErr w:type="spellStart"/>
      <w:r w:rsidRPr="00C97085">
        <w:rPr>
          <w:bCs/>
          <w:sz w:val="24"/>
          <w:szCs w:val="24"/>
        </w:rPr>
        <w:t>и.т.п</w:t>
      </w:r>
      <w:proofErr w:type="spellEnd"/>
      <w:r w:rsidRPr="00C97085">
        <w:rPr>
          <w:bCs/>
          <w:sz w:val="24"/>
          <w:szCs w:val="24"/>
        </w:rPr>
        <w:t xml:space="preserve">. Применение флейт и гобоев в расширенных составах ансамблей (меньших относительно ОРНИ по численности партий). Характерные виды фактур, </w:t>
      </w:r>
      <w:r w:rsidRPr="00C97085">
        <w:rPr>
          <w:sz w:val="24"/>
          <w:szCs w:val="24"/>
        </w:rPr>
        <w:t xml:space="preserve">соединения инструментов двух семейств между собой и с инструментами ансамбля: наслоение, наложение, перекрещивание, окружение. </w:t>
      </w:r>
    </w:p>
    <w:p w:rsidR="004C3943" w:rsidRPr="00C97085" w:rsidRDefault="004C3943" w:rsidP="004C3943">
      <w:pPr>
        <w:shd w:val="clear" w:color="auto" w:fill="FFFFFF"/>
        <w:ind w:firstLine="655"/>
        <w:jc w:val="both"/>
        <w:rPr>
          <w:sz w:val="24"/>
          <w:szCs w:val="24"/>
        </w:rPr>
      </w:pPr>
      <w:r w:rsidRPr="00C97085">
        <w:rPr>
          <w:sz w:val="24"/>
          <w:szCs w:val="24"/>
        </w:rPr>
        <w:t xml:space="preserve">Инструментовка мелодии в верхнем и среднем голосе; одно-, двух - октавное изложение гармонии с учетом «свободного поля игры» для мелодической линии. Возможность передачи подвижных </w:t>
      </w:r>
      <w:proofErr w:type="spellStart"/>
      <w:r w:rsidRPr="00C97085">
        <w:rPr>
          <w:sz w:val="24"/>
          <w:szCs w:val="24"/>
        </w:rPr>
        <w:t>фигурационных</w:t>
      </w:r>
      <w:proofErr w:type="spellEnd"/>
      <w:r w:rsidRPr="00C97085">
        <w:rPr>
          <w:sz w:val="24"/>
          <w:szCs w:val="24"/>
        </w:rPr>
        <w:t xml:space="preserve"> рисунков в пассажах и мелодических линиях. </w:t>
      </w:r>
    </w:p>
    <w:p w:rsidR="004C3943" w:rsidRPr="00C97085" w:rsidRDefault="004C3943" w:rsidP="004C3943">
      <w:pPr>
        <w:shd w:val="clear" w:color="auto" w:fill="FFFFFF"/>
        <w:ind w:firstLine="655"/>
        <w:jc w:val="both"/>
        <w:rPr>
          <w:sz w:val="24"/>
          <w:szCs w:val="24"/>
        </w:rPr>
      </w:pPr>
      <w:r w:rsidRPr="00C97085">
        <w:rPr>
          <w:sz w:val="24"/>
          <w:szCs w:val="24"/>
        </w:rPr>
        <w:t>Нехарактерные инструменты расширенных составов: малая эстрадная ударная установка, тамбурин, маракасы, короткие палочки (круглые бруски); «</w:t>
      </w:r>
      <w:proofErr w:type="spellStart"/>
      <w:r w:rsidRPr="00C97085">
        <w:rPr>
          <w:sz w:val="24"/>
          <w:szCs w:val="24"/>
        </w:rPr>
        <w:t>электробас</w:t>
      </w:r>
      <w:proofErr w:type="spellEnd"/>
      <w:r w:rsidRPr="00C97085">
        <w:rPr>
          <w:sz w:val="24"/>
          <w:szCs w:val="24"/>
        </w:rPr>
        <w:t xml:space="preserve">» – бас-гитара. Подвижность линии баса в ансамбле, «расслоение басовой фактуры», поддержка средне-низких регистров; изложение партии </w:t>
      </w:r>
      <w:proofErr w:type="gramStart"/>
      <w:r w:rsidRPr="00C97085">
        <w:rPr>
          <w:sz w:val="24"/>
          <w:szCs w:val="24"/>
        </w:rPr>
        <w:t>бас-гитары</w:t>
      </w:r>
      <w:proofErr w:type="gramEnd"/>
      <w:r w:rsidRPr="00C97085">
        <w:rPr>
          <w:sz w:val="24"/>
          <w:szCs w:val="24"/>
        </w:rPr>
        <w:t xml:space="preserve"> с партией балалайки-</w:t>
      </w:r>
      <w:proofErr w:type="spellStart"/>
      <w:r w:rsidRPr="00C97085">
        <w:rPr>
          <w:sz w:val="24"/>
          <w:szCs w:val="24"/>
        </w:rPr>
        <w:t>конрабаса</w:t>
      </w:r>
      <w:proofErr w:type="spellEnd"/>
      <w:r w:rsidRPr="00C97085">
        <w:rPr>
          <w:sz w:val="24"/>
          <w:szCs w:val="24"/>
        </w:rPr>
        <w:t xml:space="preserve">. Выразительные, колористические и технические возможности </w:t>
      </w:r>
      <w:proofErr w:type="spellStart"/>
      <w:r w:rsidRPr="00C97085">
        <w:rPr>
          <w:sz w:val="24"/>
          <w:szCs w:val="24"/>
        </w:rPr>
        <w:t>безладового</w:t>
      </w:r>
      <w:proofErr w:type="spellEnd"/>
      <w:r w:rsidRPr="00C97085">
        <w:rPr>
          <w:sz w:val="24"/>
          <w:szCs w:val="24"/>
        </w:rPr>
        <w:t xml:space="preserve"> баса (</w:t>
      </w:r>
      <w:proofErr w:type="gramStart"/>
      <w:r w:rsidRPr="00C97085">
        <w:rPr>
          <w:sz w:val="24"/>
          <w:szCs w:val="24"/>
        </w:rPr>
        <w:t>электрогитары-бас</w:t>
      </w:r>
      <w:proofErr w:type="gramEnd"/>
      <w:r w:rsidRPr="00C97085">
        <w:rPr>
          <w:sz w:val="24"/>
          <w:szCs w:val="24"/>
        </w:rPr>
        <w:t xml:space="preserve"> без ладов Ж. </w:t>
      </w:r>
      <w:proofErr w:type="spellStart"/>
      <w:r w:rsidRPr="00C97085">
        <w:rPr>
          <w:sz w:val="24"/>
          <w:szCs w:val="24"/>
        </w:rPr>
        <w:t>Пасториуса</w:t>
      </w:r>
      <w:proofErr w:type="spellEnd"/>
      <w:r w:rsidRPr="00C97085">
        <w:rPr>
          <w:sz w:val="24"/>
          <w:szCs w:val="24"/>
        </w:rPr>
        <w:t>).</w:t>
      </w:r>
    </w:p>
    <w:p w:rsidR="004C3943" w:rsidRPr="00C97085" w:rsidRDefault="004C3943" w:rsidP="004C3943">
      <w:pPr>
        <w:shd w:val="clear" w:color="auto" w:fill="FFFFFF"/>
        <w:ind w:firstLine="655"/>
        <w:jc w:val="both"/>
        <w:rPr>
          <w:sz w:val="24"/>
          <w:szCs w:val="24"/>
        </w:rPr>
      </w:pPr>
      <w:r w:rsidRPr="00C97085">
        <w:rPr>
          <w:sz w:val="24"/>
          <w:szCs w:val="24"/>
        </w:rPr>
        <w:t xml:space="preserve">Практические задания. Развитие навыков слухового анализа: чистые одиночные тембры в мелодии; в голосах гармонии; соединения 2-х тембров в октаву; соединения тембров в многоголосных аккордах; соединения групп при тембровой дифференциации музыкальной ткани. </w:t>
      </w:r>
      <w:r w:rsidRPr="00C97085">
        <w:rPr>
          <w:bCs/>
          <w:sz w:val="24"/>
          <w:szCs w:val="24"/>
        </w:rPr>
        <w:t>Анализ партитур – общие вопросы техники изложения гомофонной ткани. Материал: Бизе Ж. Антракты из оперы «Кармен», «</w:t>
      </w:r>
      <w:proofErr w:type="spellStart"/>
      <w:r w:rsidRPr="00C97085">
        <w:rPr>
          <w:bCs/>
          <w:sz w:val="24"/>
          <w:szCs w:val="24"/>
        </w:rPr>
        <w:t>Арлезианка</w:t>
      </w:r>
      <w:proofErr w:type="spellEnd"/>
      <w:r w:rsidRPr="00C97085">
        <w:rPr>
          <w:bCs/>
          <w:sz w:val="24"/>
          <w:szCs w:val="24"/>
        </w:rPr>
        <w:t xml:space="preserve">», Глинка М. </w:t>
      </w:r>
      <w:r w:rsidRPr="00C97085">
        <w:rPr>
          <w:sz w:val="24"/>
          <w:szCs w:val="24"/>
        </w:rPr>
        <w:t xml:space="preserve">Вальс </w:t>
      </w:r>
      <w:r w:rsidRPr="00C97085">
        <w:rPr>
          <w:sz w:val="24"/>
          <w:szCs w:val="24"/>
        </w:rPr>
        <w:lastRenderedPageBreak/>
        <w:t xml:space="preserve">– фантазия. Прокофьев С. Классическая симфония. Концерты для гуслей с оркестром В. </w:t>
      </w:r>
      <w:proofErr w:type="spellStart"/>
      <w:r w:rsidRPr="00C97085">
        <w:rPr>
          <w:sz w:val="24"/>
          <w:szCs w:val="24"/>
        </w:rPr>
        <w:t>Бибергана</w:t>
      </w:r>
      <w:proofErr w:type="spellEnd"/>
      <w:r w:rsidRPr="00C97085">
        <w:rPr>
          <w:sz w:val="24"/>
          <w:szCs w:val="24"/>
        </w:rPr>
        <w:t xml:space="preserve">, А. Муравлева. </w:t>
      </w:r>
      <w:r w:rsidRPr="00C97085">
        <w:rPr>
          <w:bCs/>
          <w:sz w:val="24"/>
          <w:szCs w:val="24"/>
        </w:rPr>
        <w:t xml:space="preserve">Практические работы: </w:t>
      </w:r>
    </w:p>
    <w:p w:rsidR="004C3943" w:rsidRPr="00C97085" w:rsidRDefault="004C3943" w:rsidP="004C3943">
      <w:pPr>
        <w:shd w:val="clear" w:color="auto" w:fill="FFFFFF"/>
        <w:ind w:firstLine="655"/>
        <w:jc w:val="both"/>
        <w:rPr>
          <w:iCs/>
          <w:sz w:val="24"/>
          <w:szCs w:val="24"/>
        </w:rPr>
      </w:pPr>
      <w:r w:rsidRPr="00C97085">
        <w:rPr>
          <w:bCs/>
          <w:sz w:val="24"/>
          <w:szCs w:val="24"/>
        </w:rPr>
        <w:t xml:space="preserve">1). </w:t>
      </w:r>
      <w:r w:rsidRPr="00C97085">
        <w:rPr>
          <w:iCs/>
          <w:sz w:val="24"/>
          <w:szCs w:val="24"/>
        </w:rPr>
        <w:t>Переложения для малых составов – пьесы гомофонной фактуры (мелодия и аккомпанемент) – Р. Шуман, «Альбом для юношества».</w:t>
      </w:r>
    </w:p>
    <w:p w:rsidR="004C3943" w:rsidRPr="00C97085" w:rsidRDefault="004C3943" w:rsidP="004C3943">
      <w:pPr>
        <w:shd w:val="clear" w:color="auto" w:fill="FFFFFF"/>
        <w:ind w:firstLine="655"/>
        <w:jc w:val="both"/>
        <w:rPr>
          <w:iCs/>
          <w:sz w:val="24"/>
          <w:szCs w:val="24"/>
        </w:rPr>
      </w:pPr>
      <w:r w:rsidRPr="00C97085">
        <w:rPr>
          <w:iCs/>
          <w:sz w:val="24"/>
          <w:szCs w:val="24"/>
        </w:rPr>
        <w:tab/>
        <w:t xml:space="preserve">2). Переложения для расширенного состава – Р. Глиэр «Симфония-фантазия» </w:t>
      </w:r>
      <w:r w:rsidRPr="00C97085">
        <w:rPr>
          <w:iCs/>
          <w:sz w:val="24"/>
          <w:szCs w:val="24"/>
          <w:lang w:val="en-US"/>
        </w:rPr>
        <w:t>I</w:t>
      </w:r>
      <w:r w:rsidRPr="00C97085">
        <w:rPr>
          <w:iCs/>
          <w:sz w:val="24"/>
          <w:szCs w:val="24"/>
        </w:rPr>
        <w:t xml:space="preserve"> часть; Ю. </w:t>
      </w:r>
      <w:proofErr w:type="spellStart"/>
      <w:r w:rsidRPr="00C97085">
        <w:rPr>
          <w:iCs/>
          <w:sz w:val="24"/>
          <w:szCs w:val="24"/>
        </w:rPr>
        <w:t>Зарицкий</w:t>
      </w:r>
      <w:proofErr w:type="spellEnd"/>
      <w:r w:rsidRPr="00C97085">
        <w:rPr>
          <w:iCs/>
          <w:sz w:val="24"/>
          <w:szCs w:val="24"/>
        </w:rPr>
        <w:t xml:space="preserve">, - пьесы; «Ивановские ситцы» - часть сюиты; Музыка к кинофильмам и аккомпанементы, - «Песни радио и кино», «Музыкальная жизнь»,  - А. Александров, И. Дунаевский, А. Петров; отдельные №№ музыки к </w:t>
      </w:r>
      <w:proofErr w:type="gramStart"/>
      <w:r w:rsidRPr="00C97085">
        <w:rPr>
          <w:iCs/>
          <w:sz w:val="24"/>
          <w:szCs w:val="24"/>
        </w:rPr>
        <w:t>к</w:t>
      </w:r>
      <w:proofErr w:type="gramEnd"/>
      <w:r w:rsidRPr="00C97085">
        <w:rPr>
          <w:iCs/>
          <w:sz w:val="24"/>
          <w:szCs w:val="24"/>
        </w:rPr>
        <w:t xml:space="preserve">/ф, -   Е. Дога, «Вальс»; современная музыка к к/ф, - Х.-Ф. </w:t>
      </w:r>
      <w:proofErr w:type="spellStart"/>
      <w:r w:rsidRPr="00C97085">
        <w:rPr>
          <w:iCs/>
          <w:sz w:val="24"/>
          <w:szCs w:val="24"/>
        </w:rPr>
        <w:t>Циммер</w:t>
      </w:r>
      <w:proofErr w:type="spellEnd"/>
      <w:r w:rsidRPr="00C97085">
        <w:rPr>
          <w:iCs/>
          <w:sz w:val="24"/>
          <w:szCs w:val="24"/>
        </w:rPr>
        <w:t xml:space="preserve">, «Гладиатор-вальс» и др.  </w:t>
      </w:r>
    </w:p>
    <w:p w:rsidR="00F41A9E" w:rsidRDefault="00F41A9E" w:rsidP="00CE52CC">
      <w:pPr>
        <w:pStyle w:val="11"/>
        <w:spacing w:line="240" w:lineRule="auto"/>
        <w:ind w:firstLine="567"/>
      </w:pPr>
    </w:p>
    <w:p w:rsidR="00F41A9E" w:rsidRDefault="00F41A9E" w:rsidP="00CE52CC">
      <w:pPr>
        <w:pStyle w:val="11"/>
        <w:spacing w:line="240" w:lineRule="auto"/>
        <w:ind w:firstLine="567"/>
      </w:pPr>
    </w:p>
    <w:p w:rsidR="00D35337" w:rsidRPr="00C97085" w:rsidRDefault="00D35337" w:rsidP="00D35337">
      <w:pPr>
        <w:shd w:val="clear" w:color="auto" w:fill="FFFFFF"/>
        <w:ind w:firstLine="655"/>
        <w:jc w:val="both"/>
        <w:rPr>
          <w:i/>
          <w:sz w:val="24"/>
          <w:szCs w:val="24"/>
        </w:rPr>
      </w:pPr>
      <w:r w:rsidRPr="004C3943">
        <w:rPr>
          <w:b/>
          <w:i/>
          <w:sz w:val="24"/>
          <w:szCs w:val="24"/>
        </w:rPr>
        <w:t>Тема 8.</w:t>
      </w:r>
      <w:r w:rsidRPr="00C97085">
        <w:rPr>
          <w:i/>
          <w:sz w:val="24"/>
          <w:szCs w:val="24"/>
        </w:rPr>
        <w:t xml:space="preserve"> Переложения симфонических партитур на ОРНИ</w:t>
      </w:r>
    </w:p>
    <w:p w:rsidR="00D35337" w:rsidRPr="00C97085" w:rsidRDefault="00D35337" w:rsidP="00D35337">
      <w:pPr>
        <w:shd w:val="clear" w:color="auto" w:fill="FFFFFF"/>
        <w:ind w:firstLine="655"/>
        <w:jc w:val="both"/>
        <w:rPr>
          <w:bCs/>
          <w:sz w:val="24"/>
          <w:szCs w:val="24"/>
        </w:rPr>
      </w:pPr>
      <w:r w:rsidRPr="00C97085">
        <w:rPr>
          <w:sz w:val="24"/>
          <w:szCs w:val="24"/>
        </w:rPr>
        <w:t xml:space="preserve">Комплексный анализ партитур – роль инструментовки в драматургии крупных симфонических форм. План анализа: музыкальный и оркестровый стиль композитора; оркестровка и форма, фактура и динамика, кульминации, контрастная полифония, фактура и колорит. Недоступность колорита: - полной дифференциации оркестровой ткани и тембровых модуляций в ОРНИ. Принцип «отрешения» от реального звучания симфонического оркестра. Возможность отдельных динамических эффектов в мелодической линии: подъем с ослаблением, спад, - с усилением динамики. Частичная дифференциация оркестровой ткани с обособлением </w:t>
      </w:r>
      <w:proofErr w:type="spellStart"/>
      <w:r w:rsidRPr="00C97085">
        <w:rPr>
          <w:sz w:val="24"/>
          <w:szCs w:val="24"/>
          <w:lang w:val="en-US"/>
        </w:rPr>
        <w:t>archi</w:t>
      </w:r>
      <w:proofErr w:type="spellEnd"/>
      <w:r w:rsidRPr="00C97085">
        <w:rPr>
          <w:sz w:val="24"/>
          <w:szCs w:val="24"/>
        </w:rPr>
        <w:t xml:space="preserve"> и </w:t>
      </w:r>
      <w:proofErr w:type="spellStart"/>
      <w:r w:rsidRPr="00C97085">
        <w:rPr>
          <w:sz w:val="24"/>
          <w:szCs w:val="24"/>
          <w:lang w:val="en-US"/>
        </w:rPr>
        <w:t>legni</w:t>
      </w:r>
      <w:proofErr w:type="spellEnd"/>
      <w:r w:rsidRPr="00C97085">
        <w:rPr>
          <w:sz w:val="24"/>
          <w:szCs w:val="24"/>
        </w:rPr>
        <w:t xml:space="preserve">: возможности усиления домр балалаечной группой; имитация педалей деревянных одним баяном и балалайками примами; тембровое и функциональное варьирование (вертикальное перемещение) для усиления эффекта обособления. Выбор оркестровых сочинений для переложения: опора на народные, песенные традиции в характере и </w:t>
      </w:r>
      <w:proofErr w:type="spellStart"/>
      <w:r w:rsidRPr="00C97085">
        <w:rPr>
          <w:sz w:val="24"/>
          <w:szCs w:val="24"/>
        </w:rPr>
        <w:t>тематизме</w:t>
      </w:r>
      <w:proofErr w:type="spellEnd"/>
      <w:r w:rsidRPr="00C97085">
        <w:rPr>
          <w:sz w:val="24"/>
          <w:szCs w:val="24"/>
        </w:rPr>
        <w:t xml:space="preserve">. Нецелесообразность обращения к произведениям эпического, героико-патетического характера с соответствующими масштабами. Относительность утверждения о технической недоступности «серьезных» симфонических партитур малых, расширенных составов из-за чрезмерно развитых линий виолончелей и контрабасов. Г. </w:t>
      </w:r>
      <w:proofErr w:type="spellStart"/>
      <w:r w:rsidRPr="00C97085">
        <w:rPr>
          <w:sz w:val="24"/>
          <w:szCs w:val="24"/>
        </w:rPr>
        <w:t>Боффи</w:t>
      </w:r>
      <w:proofErr w:type="spellEnd"/>
      <w:r w:rsidRPr="00C97085">
        <w:rPr>
          <w:sz w:val="24"/>
          <w:szCs w:val="24"/>
        </w:rPr>
        <w:t xml:space="preserve"> об истоках «гламурного стиля» в музыкальном искусстве, о редактировании музыки и о проблеме потребления «чистых исполнителей»: амбиции первых дирижеров-интерпретаторов венской классики и сопутствующие необратимые изменения партитур  (выдержанные звуки как повод для «разукрашивания»).</w:t>
      </w:r>
      <w:r w:rsidRPr="00C97085">
        <w:rPr>
          <w:bCs/>
          <w:sz w:val="24"/>
          <w:szCs w:val="24"/>
        </w:rPr>
        <w:t xml:space="preserve"> Н.А. Петров о последствиях разучивания художественных сочинений по выписанным аппликатурам и фразировкам (переноса восприятия с гамм и упражнений). Современный подход к первоисточнику: исполнительская, педагогическая, издательская деятельность П. Егорова, - авторские </w:t>
      </w:r>
      <w:proofErr w:type="spellStart"/>
      <w:r w:rsidRPr="00C97085">
        <w:rPr>
          <w:bCs/>
          <w:sz w:val="24"/>
          <w:szCs w:val="24"/>
        </w:rPr>
        <w:t>уртексты</w:t>
      </w:r>
      <w:proofErr w:type="spellEnd"/>
      <w:r w:rsidRPr="00C97085">
        <w:rPr>
          <w:bCs/>
          <w:sz w:val="24"/>
          <w:szCs w:val="24"/>
        </w:rPr>
        <w:t xml:space="preserve"> И.С. Баха, Л. Бетховена, Ф. Шуберта и др. наряду с общепринятыми редакциями, -  С.-Пб. Государственная консерватория, 2013. </w:t>
      </w:r>
    </w:p>
    <w:p w:rsidR="00CE52CC" w:rsidRPr="00C733C1" w:rsidRDefault="00CE52CC" w:rsidP="00CE52CC">
      <w:pPr>
        <w:pStyle w:val="11"/>
        <w:spacing w:line="240" w:lineRule="auto"/>
        <w:ind w:firstLine="567"/>
        <w:rPr>
          <w:b/>
          <w:bCs/>
        </w:rPr>
      </w:pPr>
      <w:r w:rsidRPr="00C733C1">
        <w:rPr>
          <w:b/>
          <w:bCs/>
        </w:rPr>
        <w:t>5. Образовательные технологии</w:t>
      </w:r>
    </w:p>
    <w:p w:rsidR="00CE52CC" w:rsidRPr="00C733C1" w:rsidRDefault="00CE52CC" w:rsidP="00CE52CC">
      <w:pPr>
        <w:ind w:firstLine="709"/>
        <w:jc w:val="both"/>
        <w:rPr>
          <w:spacing w:val="-3"/>
          <w:sz w:val="24"/>
          <w:szCs w:val="24"/>
        </w:rPr>
      </w:pPr>
    </w:p>
    <w:p w:rsidR="00CE52CC" w:rsidRPr="00C733C1" w:rsidRDefault="00CE52CC" w:rsidP="00CE52CC">
      <w:pPr>
        <w:ind w:firstLine="709"/>
        <w:jc w:val="both"/>
        <w:rPr>
          <w:spacing w:val="-3"/>
          <w:sz w:val="24"/>
          <w:szCs w:val="24"/>
        </w:rPr>
      </w:pPr>
      <w:r w:rsidRPr="00C733C1">
        <w:rPr>
          <w:spacing w:val="-3"/>
          <w:sz w:val="24"/>
          <w:szCs w:val="24"/>
        </w:rPr>
        <w:t>В рамках дисциплины используются следующие формы проведения занятий и образовательные технологии:</w:t>
      </w:r>
    </w:p>
    <w:p w:rsidR="00CE52CC" w:rsidRPr="00C733C1" w:rsidRDefault="00F26122" w:rsidP="00F26122">
      <w:pPr>
        <w:ind w:firstLine="709"/>
        <w:jc w:val="both"/>
        <w:rPr>
          <w:spacing w:val="-3"/>
          <w:sz w:val="24"/>
          <w:szCs w:val="24"/>
        </w:rPr>
      </w:pPr>
      <w:r w:rsidRPr="00C733C1">
        <w:rPr>
          <w:spacing w:val="-3"/>
          <w:sz w:val="24"/>
          <w:szCs w:val="24"/>
        </w:rPr>
        <w:t>Индивидуальные заняти</w:t>
      </w:r>
      <w:proofErr w:type="gramStart"/>
      <w:r w:rsidRPr="00C733C1">
        <w:rPr>
          <w:spacing w:val="-3"/>
          <w:sz w:val="24"/>
          <w:szCs w:val="24"/>
        </w:rPr>
        <w:t>я-</w:t>
      </w:r>
      <w:proofErr w:type="gramEnd"/>
      <w:r w:rsidRPr="00C733C1">
        <w:rPr>
          <w:spacing w:val="-3"/>
          <w:sz w:val="24"/>
          <w:szCs w:val="24"/>
        </w:rPr>
        <w:t xml:space="preserve"> проводятся в учебных классах, с применением мультимедийных средств (электронные доски, проекторы) – для повышения качества восприятия изучаемого материала;</w:t>
      </w:r>
    </w:p>
    <w:p w:rsidR="00CE52CC" w:rsidRPr="00C733C1" w:rsidRDefault="00F26122" w:rsidP="00CE52CC">
      <w:pPr>
        <w:ind w:firstLine="709"/>
        <w:jc w:val="both"/>
        <w:rPr>
          <w:spacing w:val="-3"/>
          <w:sz w:val="24"/>
          <w:szCs w:val="24"/>
        </w:rPr>
      </w:pPr>
      <w:r w:rsidRPr="00C733C1">
        <w:rPr>
          <w:spacing w:val="-3"/>
          <w:sz w:val="24"/>
          <w:szCs w:val="24"/>
        </w:rPr>
        <w:t>К</w:t>
      </w:r>
      <w:r w:rsidR="00CE52CC" w:rsidRPr="00C733C1">
        <w:rPr>
          <w:spacing w:val="-3"/>
          <w:sz w:val="24"/>
          <w:szCs w:val="24"/>
        </w:rPr>
        <w:t xml:space="preserve">онтролируемые домашние задания – для побуждения </w:t>
      </w:r>
      <w:proofErr w:type="gramStart"/>
      <w:r w:rsidR="00CE52CC" w:rsidRPr="00C733C1">
        <w:rPr>
          <w:spacing w:val="-3"/>
          <w:sz w:val="24"/>
          <w:szCs w:val="24"/>
        </w:rPr>
        <w:t>обучающихся</w:t>
      </w:r>
      <w:proofErr w:type="gramEnd"/>
      <w:r w:rsidR="00CE52CC" w:rsidRPr="00C733C1">
        <w:rPr>
          <w:spacing w:val="-3"/>
          <w:sz w:val="24"/>
          <w:szCs w:val="24"/>
        </w:rPr>
        <w:t xml:space="preserve"> к самостоятельной работе.</w:t>
      </w:r>
    </w:p>
    <w:p w:rsidR="00CE52CC" w:rsidRPr="00C733C1" w:rsidRDefault="00CE52CC" w:rsidP="00CE52CC">
      <w:pPr>
        <w:pStyle w:val="11"/>
        <w:spacing w:line="240" w:lineRule="auto"/>
        <w:ind w:firstLine="567"/>
        <w:rPr>
          <w:b/>
          <w:bCs/>
        </w:rPr>
      </w:pPr>
      <w:bookmarkStart w:id="7" w:name="_Toc494985519"/>
      <w:bookmarkEnd w:id="7"/>
    </w:p>
    <w:p w:rsidR="00CE52CC" w:rsidRPr="00C733C1" w:rsidRDefault="00CE52CC" w:rsidP="00CE52CC">
      <w:pPr>
        <w:pStyle w:val="11"/>
        <w:spacing w:line="240" w:lineRule="auto"/>
        <w:ind w:firstLine="567"/>
        <w:rPr>
          <w:b/>
          <w:bCs/>
        </w:rPr>
      </w:pPr>
      <w:r w:rsidRPr="00C733C1">
        <w:rPr>
          <w:b/>
          <w:bCs/>
        </w:rPr>
        <w:t>6. Оценочные средства для текущего контроля успеваемости, промежуточной аттестации по итогам освоения дисциплины.</w:t>
      </w:r>
    </w:p>
    <w:p w:rsidR="00CE52CC" w:rsidRPr="00C733C1" w:rsidRDefault="00CE52CC" w:rsidP="00CE52CC">
      <w:pPr>
        <w:ind w:firstLine="567"/>
        <w:jc w:val="both"/>
        <w:rPr>
          <w:sz w:val="24"/>
          <w:szCs w:val="24"/>
        </w:rPr>
      </w:pPr>
    </w:p>
    <w:p w:rsidR="00CE52CC" w:rsidRPr="00C733C1" w:rsidRDefault="00CE52CC" w:rsidP="00CE52CC">
      <w:pPr>
        <w:ind w:firstLine="567"/>
        <w:jc w:val="both"/>
        <w:rPr>
          <w:color w:val="auto"/>
          <w:sz w:val="24"/>
          <w:szCs w:val="24"/>
        </w:rPr>
      </w:pPr>
      <w:r w:rsidRPr="00C733C1">
        <w:rPr>
          <w:sz w:val="24"/>
          <w:szCs w:val="24"/>
        </w:rPr>
        <w:t xml:space="preserve">Формы и виды контроля знаний </w:t>
      </w:r>
      <w:r w:rsidRPr="00C733C1">
        <w:rPr>
          <w:color w:val="auto"/>
          <w:sz w:val="24"/>
          <w:szCs w:val="24"/>
        </w:rPr>
        <w:t>обучающихся, предусмотренные по данной дисциплине: текущий контроль и промежуточная аттестация (экзамен).</w:t>
      </w:r>
    </w:p>
    <w:p w:rsidR="00F26122" w:rsidRPr="00C733C1" w:rsidRDefault="00F26122" w:rsidP="00CE52CC">
      <w:pPr>
        <w:ind w:firstLine="567"/>
        <w:jc w:val="both"/>
        <w:rPr>
          <w:color w:val="auto"/>
          <w:sz w:val="24"/>
          <w:szCs w:val="24"/>
        </w:rPr>
      </w:pPr>
    </w:p>
    <w:p w:rsidR="00CE52CC" w:rsidRPr="00C733C1" w:rsidRDefault="00CE52CC" w:rsidP="00CE52CC">
      <w:pPr>
        <w:ind w:firstLine="709"/>
        <w:jc w:val="both"/>
        <w:rPr>
          <w:color w:val="auto"/>
          <w:sz w:val="24"/>
          <w:szCs w:val="24"/>
        </w:rPr>
      </w:pPr>
      <w:r w:rsidRPr="00C733C1">
        <w:rPr>
          <w:color w:val="auto"/>
          <w:sz w:val="24"/>
          <w:szCs w:val="24"/>
        </w:rPr>
        <w:t xml:space="preserve">Критерии экзаменационной оценки: </w:t>
      </w:r>
    </w:p>
    <w:p w:rsidR="00CE52CC" w:rsidRPr="00C733C1" w:rsidRDefault="00CE52CC" w:rsidP="00CE52CC">
      <w:pPr>
        <w:ind w:firstLine="709"/>
        <w:rPr>
          <w:sz w:val="24"/>
          <w:szCs w:val="24"/>
        </w:rPr>
      </w:pPr>
      <w:r w:rsidRPr="00C733C1">
        <w:rPr>
          <w:color w:val="auto"/>
          <w:sz w:val="24"/>
          <w:szCs w:val="24"/>
        </w:rPr>
        <w:t xml:space="preserve"> - для оценки «отлично» - наличие глубоких и исчерпывающих знаний</w:t>
      </w:r>
      <w:r w:rsidRPr="00C733C1">
        <w:rPr>
          <w:sz w:val="24"/>
          <w:szCs w:val="24"/>
        </w:rPr>
        <w:t xml:space="preserve"> в объёме пройденного программного материала правильные и уверенные действия по применению полученных знаний на практике, грамотное и логически стройное изложение материала при ответе, знание дополнительно рекомендованной литературы; </w:t>
      </w:r>
    </w:p>
    <w:p w:rsidR="00CE52CC" w:rsidRPr="00C733C1" w:rsidRDefault="00CE52CC" w:rsidP="00CE52CC">
      <w:pPr>
        <w:ind w:firstLine="709"/>
        <w:rPr>
          <w:sz w:val="24"/>
          <w:szCs w:val="24"/>
        </w:rPr>
      </w:pPr>
      <w:r w:rsidRPr="00C733C1">
        <w:rPr>
          <w:sz w:val="24"/>
          <w:szCs w:val="24"/>
        </w:rPr>
        <w:t xml:space="preserve">- для оценки «хорошо» - наличие твердых и достаточно полных знаний программного материала, незначительные ошибки при освещении заданных вопросов, правильные действия по применению знаний на практике, четкое изложение материала; </w:t>
      </w:r>
    </w:p>
    <w:p w:rsidR="00CE52CC" w:rsidRPr="00C733C1" w:rsidRDefault="00CE52CC" w:rsidP="00CE52CC">
      <w:pPr>
        <w:ind w:firstLine="709"/>
        <w:rPr>
          <w:sz w:val="24"/>
          <w:szCs w:val="24"/>
        </w:rPr>
      </w:pPr>
      <w:r w:rsidRPr="00C733C1">
        <w:rPr>
          <w:sz w:val="24"/>
          <w:szCs w:val="24"/>
        </w:rPr>
        <w:t xml:space="preserve">- для оценки «удовлетворительно» - наличие твердых знаний пройденного материала, изложение ответов с ошибками, уверенно исправляемыми после дополнительных вопросов, необходимость наводящих вопросов, правильные действия по применению знаний на практике; </w:t>
      </w:r>
    </w:p>
    <w:p w:rsidR="00CE52CC" w:rsidRPr="00C733C1" w:rsidRDefault="00CE52CC" w:rsidP="00CE52CC">
      <w:pPr>
        <w:ind w:firstLine="709"/>
        <w:rPr>
          <w:sz w:val="24"/>
          <w:szCs w:val="24"/>
        </w:rPr>
      </w:pPr>
      <w:r w:rsidRPr="00C733C1">
        <w:rPr>
          <w:sz w:val="24"/>
          <w:szCs w:val="24"/>
        </w:rPr>
        <w:t>- для оценки «неудовлетворительно» - наличие грубых ошибок в ответе, непонимание сущности излагаемого вопроса, неумение применять знания на практике, неуверенность и неточность ответов на дополнительные и наводящие вопросы.</w:t>
      </w:r>
    </w:p>
    <w:p w:rsidR="00CE52CC" w:rsidRPr="00C733C1" w:rsidRDefault="00CE52CC" w:rsidP="00CE52CC">
      <w:pPr>
        <w:pStyle w:val="210"/>
        <w:ind w:firstLine="709"/>
        <w:rPr>
          <w:rFonts w:ascii="Times New Roman" w:hAnsi="Times New Roman"/>
          <w:sz w:val="24"/>
          <w:szCs w:val="24"/>
        </w:rPr>
      </w:pPr>
    </w:p>
    <w:p w:rsidR="00CE52CC" w:rsidRPr="00C733C1" w:rsidRDefault="00CE52CC" w:rsidP="00CE52CC">
      <w:pPr>
        <w:pStyle w:val="210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bookmarkStart w:id="8" w:name="_Toc494985520"/>
      <w:bookmarkEnd w:id="8"/>
      <w:r w:rsidRPr="00C733C1">
        <w:rPr>
          <w:rFonts w:ascii="Times New Roman" w:hAnsi="Times New Roman"/>
          <w:sz w:val="24"/>
          <w:szCs w:val="24"/>
        </w:rPr>
        <w:t>6.1. Примерный перечень вопросов к зачету</w:t>
      </w:r>
    </w:p>
    <w:p w:rsidR="00CE52CC" w:rsidRPr="00C733C1" w:rsidRDefault="00CE52CC" w:rsidP="00CE52CC">
      <w:pPr>
        <w:spacing w:line="276" w:lineRule="auto"/>
        <w:ind w:firstLine="709"/>
        <w:rPr>
          <w:sz w:val="24"/>
          <w:szCs w:val="24"/>
        </w:rPr>
      </w:pPr>
      <w:r w:rsidRPr="00C733C1">
        <w:rPr>
          <w:color w:val="auto"/>
          <w:sz w:val="22"/>
          <w:szCs w:val="22"/>
          <w:effect w:val="blinkBackground"/>
        </w:rPr>
        <w:t>Зачёт не предусмотрен</w:t>
      </w:r>
      <w:r w:rsidRPr="00C733C1">
        <w:rPr>
          <w:sz w:val="24"/>
          <w:szCs w:val="24"/>
        </w:rPr>
        <w:t xml:space="preserve">. </w:t>
      </w:r>
    </w:p>
    <w:p w:rsidR="00CE52CC" w:rsidRPr="00C733C1" w:rsidRDefault="00CE52CC" w:rsidP="00CE52CC">
      <w:pPr>
        <w:pStyle w:val="210"/>
        <w:ind w:firstLine="709"/>
        <w:rPr>
          <w:rFonts w:ascii="Times New Roman" w:hAnsi="Times New Roman"/>
          <w:sz w:val="24"/>
          <w:szCs w:val="24"/>
        </w:rPr>
      </w:pPr>
    </w:p>
    <w:p w:rsidR="00CE52CC" w:rsidRPr="00C733C1" w:rsidRDefault="00F26122" w:rsidP="00CE52CC">
      <w:pPr>
        <w:pStyle w:val="210"/>
        <w:tabs>
          <w:tab w:val="left" w:pos="851"/>
        </w:tabs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bookmarkStart w:id="9" w:name="_Toc494985521"/>
      <w:bookmarkEnd w:id="9"/>
      <w:r w:rsidRPr="00A73510">
        <w:rPr>
          <w:rFonts w:ascii="Times New Roman" w:hAnsi="Times New Roman"/>
          <w:sz w:val="24"/>
          <w:szCs w:val="24"/>
        </w:rPr>
        <w:t xml:space="preserve">6.2. Примерный перечень </w:t>
      </w:r>
      <w:r w:rsidR="00F314BE" w:rsidRPr="00A73510">
        <w:rPr>
          <w:rFonts w:ascii="Times New Roman" w:hAnsi="Times New Roman"/>
          <w:sz w:val="24"/>
          <w:szCs w:val="24"/>
        </w:rPr>
        <w:t xml:space="preserve">вопросов </w:t>
      </w:r>
      <w:r w:rsidR="00CE52CC" w:rsidRPr="00A73510">
        <w:rPr>
          <w:rFonts w:ascii="Times New Roman" w:hAnsi="Times New Roman"/>
          <w:sz w:val="24"/>
          <w:szCs w:val="24"/>
        </w:rPr>
        <w:t>к экзамену</w:t>
      </w:r>
    </w:p>
    <w:p w:rsidR="00A73510" w:rsidRPr="00C97085" w:rsidRDefault="00A73510" w:rsidP="00A73510">
      <w:pPr>
        <w:numPr>
          <w:ilvl w:val="0"/>
          <w:numId w:val="23"/>
        </w:numPr>
        <w:overflowPunct/>
        <w:jc w:val="both"/>
        <w:textAlignment w:val="auto"/>
        <w:rPr>
          <w:sz w:val="24"/>
          <w:szCs w:val="24"/>
        </w:rPr>
      </w:pPr>
      <w:bookmarkStart w:id="10" w:name="_Toc494985522"/>
      <w:bookmarkEnd w:id="10"/>
      <w:r w:rsidRPr="00C97085">
        <w:rPr>
          <w:sz w:val="24"/>
          <w:szCs w:val="24"/>
        </w:rPr>
        <w:t>Понятие о партитуре. Составы оркестров. Акколады, её виды.</w:t>
      </w:r>
    </w:p>
    <w:p w:rsidR="00A73510" w:rsidRPr="00C97085" w:rsidRDefault="00A73510" w:rsidP="00A73510">
      <w:pPr>
        <w:numPr>
          <w:ilvl w:val="0"/>
          <w:numId w:val="23"/>
        </w:numPr>
        <w:overflowPunct/>
        <w:jc w:val="both"/>
        <w:textAlignment w:val="auto"/>
        <w:rPr>
          <w:sz w:val="24"/>
          <w:szCs w:val="24"/>
        </w:rPr>
      </w:pPr>
      <w:r w:rsidRPr="00C97085">
        <w:rPr>
          <w:sz w:val="24"/>
          <w:szCs w:val="24"/>
        </w:rPr>
        <w:t>Фактура: определение, разновидности. Полифоническая фактура, её происхождение.</w:t>
      </w:r>
    </w:p>
    <w:p w:rsidR="00A73510" w:rsidRPr="00C97085" w:rsidRDefault="00A73510" w:rsidP="00A73510">
      <w:pPr>
        <w:numPr>
          <w:ilvl w:val="0"/>
          <w:numId w:val="23"/>
        </w:numPr>
        <w:overflowPunct/>
        <w:jc w:val="both"/>
        <w:textAlignment w:val="auto"/>
        <w:rPr>
          <w:sz w:val="24"/>
          <w:szCs w:val="24"/>
        </w:rPr>
      </w:pPr>
      <w:r w:rsidRPr="00C97085">
        <w:rPr>
          <w:sz w:val="24"/>
          <w:szCs w:val="24"/>
        </w:rPr>
        <w:t>Оркестровые функции. Назначение групп оркестра</w:t>
      </w:r>
    </w:p>
    <w:p w:rsidR="00A73510" w:rsidRPr="00C97085" w:rsidRDefault="00A73510" w:rsidP="00A73510">
      <w:pPr>
        <w:numPr>
          <w:ilvl w:val="0"/>
          <w:numId w:val="23"/>
        </w:numPr>
        <w:overflowPunct/>
        <w:jc w:val="both"/>
        <w:textAlignment w:val="auto"/>
        <w:rPr>
          <w:sz w:val="24"/>
          <w:szCs w:val="24"/>
        </w:rPr>
      </w:pPr>
      <w:r w:rsidRPr="00C97085">
        <w:rPr>
          <w:sz w:val="24"/>
          <w:szCs w:val="24"/>
        </w:rPr>
        <w:t>Мелодия и контрапункт.</w:t>
      </w:r>
    </w:p>
    <w:p w:rsidR="00A73510" w:rsidRPr="00C97085" w:rsidRDefault="00A73510" w:rsidP="00A73510">
      <w:pPr>
        <w:numPr>
          <w:ilvl w:val="0"/>
          <w:numId w:val="23"/>
        </w:numPr>
        <w:overflowPunct/>
        <w:jc w:val="both"/>
        <w:textAlignment w:val="auto"/>
        <w:rPr>
          <w:sz w:val="24"/>
          <w:szCs w:val="24"/>
        </w:rPr>
      </w:pPr>
      <w:r w:rsidRPr="00C97085">
        <w:rPr>
          <w:sz w:val="24"/>
          <w:szCs w:val="24"/>
        </w:rPr>
        <w:t xml:space="preserve">Педаль и гармонические фигурации. </w:t>
      </w:r>
      <w:proofErr w:type="spellStart"/>
      <w:r w:rsidRPr="00C97085">
        <w:rPr>
          <w:sz w:val="24"/>
          <w:szCs w:val="24"/>
        </w:rPr>
        <w:t>Самопедализирующая</w:t>
      </w:r>
      <w:proofErr w:type="spellEnd"/>
      <w:r w:rsidRPr="00C97085">
        <w:rPr>
          <w:sz w:val="24"/>
          <w:szCs w:val="24"/>
        </w:rPr>
        <w:t xml:space="preserve"> ткань.</w:t>
      </w:r>
    </w:p>
    <w:p w:rsidR="00A73510" w:rsidRPr="00C97085" w:rsidRDefault="00A73510" w:rsidP="00A73510">
      <w:pPr>
        <w:numPr>
          <w:ilvl w:val="0"/>
          <w:numId w:val="23"/>
        </w:numPr>
        <w:overflowPunct/>
        <w:jc w:val="both"/>
        <w:textAlignment w:val="auto"/>
        <w:rPr>
          <w:sz w:val="24"/>
          <w:szCs w:val="24"/>
        </w:rPr>
      </w:pPr>
      <w:r w:rsidRPr="00C97085">
        <w:rPr>
          <w:sz w:val="24"/>
          <w:szCs w:val="24"/>
        </w:rPr>
        <w:t>Бас, его виды; понятие об органном пункте.</w:t>
      </w:r>
    </w:p>
    <w:p w:rsidR="00A73510" w:rsidRPr="00C97085" w:rsidRDefault="00A73510" w:rsidP="00A73510">
      <w:pPr>
        <w:numPr>
          <w:ilvl w:val="0"/>
          <w:numId w:val="23"/>
        </w:numPr>
        <w:overflowPunct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Переложение </w:t>
      </w:r>
      <w:r w:rsidRPr="00C97085">
        <w:rPr>
          <w:sz w:val="24"/>
          <w:szCs w:val="24"/>
        </w:rPr>
        <w:t>для группы домр, принципы изложения музыкального материала (практическое задание – 8 тактов).</w:t>
      </w:r>
    </w:p>
    <w:p w:rsidR="00A73510" w:rsidRPr="00C97085" w:rsidRDefault="00A73510" w:rsidP="00A73510">
      <w:pPr>
        <w:numPr>
          <w:ilvl w:val="0"/>
          <w:numId w:val="23"/>
        </w:numPr>
        <w:overflowPunct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Переложение </w:t>
      </w:r>
      <w:r w:rsidRPr="00C97085">
        <w:rPr>
          <w:sz w:val="24"/>
          <w:szCs w:val="24"/>
        </w:rPr>
        <w:t>для группы балалаек. Изложение мелодии для балалайки примы (по возможности) в двух- и трехголосном варианте (практическое задание – 8 тактов)</w:t>
      </w:r>
    </w:p>
    <w:p w:rsidR="00A73510" w:rsidRPr="00C97085" w:rsidRDefault="00A73510" w:rsidP="00A73510">
      <w:pPr>
        <w:numPr>
          <w:ilvl w:val="0"/>
          <w:numId w:val="23"/>
        </w:numPr>
        <w:overflowPunct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Переложение</w:t>
      </w:r>
      <w:r w:rsidRPr="00C97085">
        <w:rPr>
          <w:sz w:val="24"/>
          <w:szCs w:val="24"/>
        </w:rPr>
        <w:t xml:space="preserve"> для группы баянов: дуэт, трио, квартет.</w:t>
      </w:r>
    </w:p>
    <w:p w:rsidR="00A73510" w:rsidRPr="00C97085" w:rsidRDefault="00A73510" w:rsidP="00A73510">
      <w:pPr>
        <w:numPr>
          <w:ilvl w:val="0"/>
          <w:numId w:val="23"/>
        </w:numPr>
        <w:overflowPunct/>
        <w:jc w:val="both"/>
        <w:textAlignment w:val="auto"/>
        <w:rPr>
          <w:sz w:val="24"/>
          <w:szCs w:val="24"/>
        </w:rPr>
      </w:pPr>
      <w:r w:rsidRPr="00C97085">
        <w:rPr>
          <w:sz w:val="24"/>
          <w:szCs w:val="24"/>
        </w:rPr>
        <w:t xml:space="preserve"> </w:t>
      </w:r>
      <w:r>
        <w:rPr>
          <w:sz w:val="24"/>
          <w:szCs w:val="24"/>
        </w:rPr>
        <w:t>Переложение</w:t>
      </w:r>
      <w:r w:rsidRPr="00C97085">
        <w:rPr>
          <w:sz w:val="24"/>
          <w:szCs w:val="24"/>
        </w:rPr>
        <w:t xml:space="preserve"> для полного состава оркестра. План инструментовки. Наилучшее сочетание тембров (групп оркестра). Распределение функций (практическое задание).</w:t>
      </w:r>
    </w:p>
    <w:p w:rsidR="00A73510" w:rsidRPr="00C97085" w:rsidRDefault="00A73510" w:rsidP="00A73510">
      <w:pPr>
        <w:numPr>
          <w:ilvl w:val="0"/>
          <w:numId w:val="23"/>
        </w:numPr>
        <w:overflowPunct/>
        <w:jc w:val="both"/>
        <w:textAlignment w:val="auto"/>
        <w:rPr>
          <w:sz w:val="24"/>
          <w:szCs w:val="24"/>
        </w:rPr>
      </w:pPr>
      <w:r w:rsidRPr="00C97085">
        <w:rPr>
          <w:sz w:val="24"/>
          <w:szCs w:val="24"/>
        </w:rPr>
        <w:t xml:space="preserve"> Клавир, особенности его записи.</w:t>
      </w:r>
    </w:p>
    <w:p w:rsidR="00A73510" w:rsidRPr="00C97085" w:rsidRDefault="00A73510" w:rsidP="00A73510">
      <w:pPr>
        <w:numPr>
          <w:ilvl w:val="0"/>
          <w:numId w:val="23"/>
        </w:numPr>
        <w:overflowPunct/>
        <w:jc w:val="both"/>
        <w:textAlignment w:val="auto"/>
        <w:rPr>
          <w:sz w:val="24"/>
          <w:szCs w:val="24"/>
        </w:rPr>
      </w:pPr>
      <w:r w:rsidRPr="00C97085">
        <w:rPr>
          <w:sz w:val="24"/>
          <w:szCs w:val="24"/>
        </w:rPr>
        <w:t>Симфоническая партитура. Составы симфонических оркестров.</w:t>
      </w:r>
    </w:p>
    <w:p w:rsidR="00A73510" w:rsidRPr="00C97085" w:rsidRDefault="00A73510" w:rsidP="00A73510">
      <w:pPr>
        <w:numPr>
          <w:ilvl w:val="0"/>
          <w:numId w:val="23"/>
        </w:numPr>
        <w:overflowPunct/>
        <w:jc w:val="both"/>
        <w:textAlignment w:val="auto"/>
        <w:rPr>
          <w:sz w:val="24"/>
          <w:szCs w:val="24"/>
        </w:rPr>
      </w:pPr>
      <w:r w:rsidRPr="00C97085">
        <w:rPr>
          <w:sz w:val="24"/>
          <w:szCs w:val="24"/>
        </w:rPr>
        <w:t>Соотношение групп народного оркестра к группам симфонического оркестра (регистры, тесситура, тембры, динамика).</w:t>
      </w:r>
    </w:p>
    <w:p w:rsidR="00A73510" w:rsidRPr="00C97085" w:rsidRDefault="00A73510" w:rsidP="00A73510">
      <w:pPr>
        <w:numPr>
          <w:ilvl w:val="0"/>
          <w:numId w:val="23"/>
        </w:numPr>
        <w:overflowPunct/>
        <w:jc w:val="both"/>
        <w:textAlignment w:val="auto"/>
        <w:rPr>
          <w:sz w:val="24"/>
          <w:szCs w:val="24"/>
        </w:rPr>
      </w:pPr>
      <w:r w:rsidRPr="00C97085">
        <w:rPr>
          <w:sz w:val="24"/>
          <w:szCs w:val="24"/>
        </w:rPr>
        <w:t xml:space="preserve"> Деревянная духовая группа. Варианты изложения в народном оркестре.</w:t>
      </w:r>
    </w:p>
    <w:p w:rsidR="00A73510" w:rsidRPr="00C97085" w:rsidRDefault="00A73510" w:rsidP="00A73510">
      <w:pPr>
        <w:numPr>
          <w:ilvl w:val="0"/>
          <w:numId w:val="23"/>
        </w:numPr>
        <w:overflowPunct/>
        <w:jc w:val="both"/>
        <w:textAlignment w:val="auto"/>
        <w:rPr>
          <w:sz w:val="24"/>
          <w:szCs w:val="24"/>
        </w:rPr>
      </w:pPr>
      <w:r w:rsidRPr="00C97085">
        <w:rPr>
          <w:sz w:val="24"/>
          <w:szCs w:val="24"/>
        </w:rPr>
        <w:t xml:space="preserve"> Медная духовая группа. Варианты изложения в народном оркестре.</w:t>
      </w:r>
    </w:p>
    <w:p w:rsidR="00A73510" w:rsidRPr="00C97085" w:rsidRDefault="00A73510" w:rsidP="00A73510">
      <w:pPr>
        <w:numPr>
          <w:ilvl w:val="0"/>
          <w:numId w:val="23"/>
        </w:numPr>
        <w:overflowPunct/>
        <w:jc w:val="both"/>
        <w:textAlignment w:val="auto"/>
        <w:rPr>
          <w:sz w:val="24"/>
          <w:szCs w:val="24"/>
        </w:rPr>
      </w:pPr>
      <w:r w:rsidRPr="00C97085">
        <w:rPr>
          <w:sz w:val="24"/>
          <w:szCs w:val="24"/>
        </w:rPr>
        <w:t xml:space="preserve"> Квинтет смычковых инструментов. Варианты возможного и невозможного переложения для народного оркестра (для группы домр). </w:t>
      </w:r>
    </w:p>
    <w:p w:rsidR="00A73510" w:rsidRPr="00C97085" w:rsidRDefault="00A73510" w:rsidP="00A73510">
      <w:pPr>
        <w:numPr>
          <w:ilvl w:val="0"/>
          <w:numId w:val="23"/>
        </w:numPr>
        <w:overflowPunct/>
        <w:jc w:val="both"/>
        <w:textAlignment w:val="auto"/>
        <w:rPr>
          <w:sz w:val="24"/>
          <w:szCs w:val="24"/>
        </w:rPr>
      </w:pPr>
      <w:r w:rsidRPr="00C97085">
        <w:rPr>
          <w:sz w:val="24"/>
          <w:szCs w:val="24"/>
        </w:rPr>
        <w:t xml:space="preserve"> Выбор музыкальных произведений (симфонические партитуры) для переложения на народный оркестр.</w:t>
      </w:r>
    </w:p>
    <w:p w:rsidR="00A73510" w:rsidRPr="00C97085" w:rsidRDefault="00A73510" w:rsidP="00A73510">
      <w:pPr>
        <w:numPr>
          <w:ilvl w:val="0"/>
          <w:numId w:val="23"/>
        </w:numPr>
        <w:overflowPunct/>
        <w:jc w:val="both"/>
        <w:textAlignment w:val="auto"/>
        <w:rPr>
          <w:sz w:val="24"/>
          <w:szCs w:val="24"/>
        </w:rPr>
      </w:pPr>
      <w:r w:rsidRPr="00C97085">
        <w:rPr>
          <w:sz w:val="24"/>
          <w:szCs w:val="24"/>
        </w:rPr>
        <w:t xml:space="preserve"> Анализ симфонической партитуры, стратегия переложения.</w:t>
      </w:r>
    </w:p>
    <w:p w:rsidR="00A73510" w:rsidRPr="00C97085" w:rsidRDefault="00A73510" w:rsidP="00A73510">
      <w:pPr>
        <w:numPr>
          <w:ilvl w:val="0"/>
          <w:numId w:val="23"/>
        </w:numPr>
        <w:overflowPunct/>
        <w:jc w:val="both"/>
        <w:textAlignment w:val="auto"/>
        <w:rPr>
          <w:sz w:val="24"/>
          <w:szCs w:val="24"/>
        </w:rPr>
      </w:pPr>
      <w:r w:rsidRPr="00C97085">
        <w:rPr>
          <w:sz w:val="24"/>
          <w:szCs w:val="24"/>
        </w:rPr>
        <w:t xml:space="preserve"> Инструментовка музыкального произведения – сохранение авторского замысла.</w:t>
      </w:r>
    </w:p>
    <w:p w:rsidR="00A73510" w:rsidRPr="00C97085" w:rsidRDefault="00A73510" w:rsidP="00A73510">
      <w:pPr>
        <w:numPr>
          <w:ilvl w:val="0"/>
          <w:numId w:val="23"/>
        </w:numPr>
        <w:overflowPunct/>
        <w:textAlignment w:val="auto"/>
        <w:rPr>
          <w:sz w:val="24"/>
          <w:szCs w:val="24"/>
        </w:rPr>
      </w:pPr>
      <w:r w:rsidRPr="00C97085">
        <w:rPr>
          <w:sz w:val="24"/>
          <w:szCs w:val="24"/>
        </w:rPr>
        <w:t xml:space="preserve"> Симфонический оркестр. Основные группы, их численность</w:t>
      </w:r>
    </w:p>
    <w:p w:rsidR="00A73510" w:rsidRPr="00C97085" w:rsidRDefault="00A73510" w:rsidP="00A73510">
      <w:pPr>
        <w:numPr>
          <w:ilvl w:val="0"/>
          <w:numId w:val="23"/>
        </w:numPr>
        <w:overflowPunct/>
        <w:textAlignment w:val="auto"/>
        <w:rPr>
          <w:sz w:val="24"/>
          <w:szCs w:val="24"/>
        </w:rPr>
      </w:pPr>
      <w:r w:rsidRPr="00C97085">
        <w:rPr>
          <w:sz w:val="24"/>
          <w:szCs w:val="24"/>
        </w:rPr>
        <w:t xml:space="preserve">Струнный оркестр.  </w:t>
      </w:r>
    </w:p>
    <w:p w:rsidR="00A73510" w:rsidRPr="00C97085" w:rsidRDefault="00A73510" w:rsidP="00A73510">
      <w:pPr>
        <w:numPr>
          <w:ilvl w:val="0"/>
          <w:numId w:val="23"/>
        </w:numPr>
        <w:overflowPunct/>
        <w:textAlignment w:val="auto"/>
        <w:rPr>
          <w:sz w:val="24"/>
          <w:szCs w:val="24"/>
        </w:rPr>
      </w:pPr>
      <w:r w:rsidRPr="00C97085">
        <w:rPr>
          <w:sz w:val="24"/>
          <w:szCs w:val="24"/>
        </w:rPr>
        <w:t xml:space="preserve">Малый симфонический оркестр. Состав, типовые формы.  </w:t>
      </w:r>
    </w:p>
    <w:p w:rsidR="00A73510" w:rsidRPr="00C97085" w:rsidRDefault="00A73510" w:rsidP="00A73510">
      <w:pPr>
        <w:numPr>
          <w:ilvl w:val="0"/>
          <w:numId w:val="23"/>
        </w:numPr>
        <w:overflowPunct/>
        <w:textAlignment w:val="auto"/>
        <w:rPr>
          <w:sz w:val="24"/>
          <w:szCs w:val="24"/>
        </w:rPr>
      </w:pPr>
      <w:r w:rsidRPr="00C97085">
        <w:rPr>
          <w:sz w:val="24"/>
          <w:szCs w:val="24"/>
        </w:rPr>
        <w:lastRenderedPageBreak/>
        <w:t xml:space="preserve">Большой симфонический оркестр. Составы.  </w:t>
      </w:r>
    </w:p>
    <w:p w:rsidR="00A73510" w:rsidRPr="00C97085" w:rsidRDefault="00A73510" w:rsidP="00A73510">
      <w:pPr>
        <w:numPr>
          <w:ilvl w:val="0"/>
          <w:numId w:val="23"/>
        </w:numPr>
        <w:overflowPunct/>
        <w:textAlignment w:val="auto"/>
        <w:rPr>
          <w:sz w:val="24"/>
          <w:szCs w:val="24"/>
        </w:rPr>
      </w:pPr>
      <w:r w:rsidRPr="00C97085">
        <w:rPr>
          <w:sz w:val="24"/>
          <w:szCs w:val="24"/>
        </w:rPr>
        <w:t>Основные элементы оркестровых фактур. Их изложение средствами большого симфонического оркестра</w:t>
      </w:r>
    </w:p>
    <w:p w:rsidR="00A73510" w:rsidRPr="00C97085" w:rsidRDefault="00A73510" w:rsidP="00A73510">
      <w:pPr>
        <w:numPr>
          <w:ilvl w:val="0"/>
          <w:numId w:val="23"/>
        </w:numPr>
        <w:overflowPunct/>
        <w:textAlignment w:val="auto"/>
        <w:rPr>
          <w:sz w:val="24"/>
          <w:szCs w:val="24"/>
        </w:rPr>
      </w:pPr>
      <w:r w:rsidRPr="00C97085">
        <w:rPr>
          <w:sz w:val="24"/>
          <w:szCs w:val="24"/>
        </w:rPr>
        <w:t>Симфоническая партитура.</w:t>
      </w:r>
    </w:p>
    <w:p w:rsidR="00F26122" w:rsidRPr="00C733C1" w:rsidRDefault="00F26122" w:rsidP="00CE52CC">
      <w:pPr>
        <w:pStyle w:val="210"/>
        <w:spacing w:line="240" w:lineRule="auto"/>
        <w:ind w:firstLine="709"/>
        <w:rPr>
          <w:rFonts w:ascii="Times New Roman" w:hAnsi="Times New Roman"/>
          <w:b w:val="0"/>
          <w:i w:val="0"/>
          <w:sz w:val="24"/>
          <w:szCs w:val="24"/>
        </w:rPr>
      </w:pPr>
    </w:p>
    <w:p w:rsidR="002E159C" w:rsidRPr="00C733C1" w:rsidRDefault="002E159C" w:rsidP="00CE52CC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CE52CC" w:rsidRPr="00C733C1" w:rsidRDefault="00CE52CC" w:rsidP="00CE52CC">
      <w:pPr>
        <w:pStyle w:val="210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C733C1">
        <w:rPr>
          <w:rFonts w:ascii="Times New Roman" w:hAnsi="Times New Roman"/>
          <w:sz w:val="24"/>
          <w:szCs w:val="24"/>
        </w:rPr>
        <w:t>6.</w:t>
      </w:r>
      <w:r w:rsidRPr="00C733C1">
        <w:rPr>
          <w:rFonts w:ascii="Times New Roman" w:hAnsi="Times New Roman"/>
          <w:color w:val="auto"/>
          <w:sz w:val="24"/>
          <w:szCs w:val="24"/>
        </w:rPr>
        <w:t>3. Темы курсовых работ (проектов)</w:t>
      </w:r>
    </w:p>
    <w:p w:rsidR="00CE52CC" w:rsidRPr="00C733C1" w:rsidRDefault="00CE52CC" w:rsidP="00CE52CC">
      <w:pPr>
        <w:ind w:firstLine="709"/>
        <w:rPr>
          <w:color w:val="auto"/>
          <w:sz w:val="24"/>
          <w:szCs w:val="24"/>
        </w:rPr>
      </w:pPr>
      <w:r w:rsidRPr="00C733C1">
        <w:rPr>
          <w:color w:val="auto"/>
          <w:sz w:val="24"/>
          <w:szCs w:val="24"/>
        </w:rPr>
        <w:tab/>
      </w:r>
      <w:r w:rsidR="00F314BE" w:rsidRPr="00C733C1">
        <w:rPr>
          <w:color w:val="auto"/>
          <w:sz w:val="24"/>
          <w:szCs w:val="24"/>
        </w:rPr>
        <w:t>Курсовые работы не предусмотрены</w:t>
      </w:r>
    </w:p>
    <w:p w:rsidR="00CE52CC" w:rsidRPr="00C733C1" w:rsidRDefault="00CE52CC" w:rsidP="00CE52CC">
      <w:pPr>
        <w:ind w:firstLine="709"/>
        <w:jc w:val="both"/>
        <w:rPr>
          <w:sz w:val="24"/>
          <w:szCs w:val="24"/>
        </w:rPr>
      </w:pPr>
      <w:bookmarkStart w:id="11" w:name="_Toc494985523"/>
      <w:bookmarkStart w:id="12" w:name="_Toc494985524"/>
      <w:bookmarkEnd w:id="11"/>
      <w:bookmarkEnd w:id="12"/>
    </w:p>
    <w:p w:rsidR="00CE52CC" w:rsidRPr="00C733C1" w:rsidRDefault="00CE52CC" w:rsidP="00CE52CC">
      <w:pPr>
        <w:pStyle w:val="11"/>
        <w:spacing w:line="240" w:lineRule="auto"/>
        <w:ind w:firstLine="709"/>
        <w:jc w:val="left"/>
        <w:rPr>
          <w:b/>
          <w:bCs/>
        </w:rPr>
      </w:pPr>
      <w:bookmarkStart w:id="13" w:name="_Toc494985525"/>
      <w:r w:rsidRPr="00C733C1">
        <w:rPr>
          <w:b/>
          <w:bCs/>
          <w:caps/>
        </w:rPr>
        <w:t>7</w:t>
      </w:r>
      <w:bookmarkEnd w:id="13"/>
      <w:r w:rsidRPr="00C733C1">
        <w:rPr>
          <w:b/>
          <w:bCs/>
        </w:rPr>
        <w:t>. Учебно-методическое и информационное обеспечение дисциплины</w:t>
      </w:r>
    </w:p>
    <w:p w:rsidR="00CE52CC" w:rsidRPr="00C733C1" w:rsidRDefault="00CE52CC" w:rsidP="00CE52CC">
      <w:pPr>
        <w:pStyle w:val="af1"/>
        <w:ind w:firstLine="709"/>
        <w:jc w:val="center"/>
        <w:rPr>
          <w:b/>
          <w:bCs/>
          <w:sz w:val="24"/>
          <w:szCs w:val="24"/>
        </w:rPr>
      </w:pPr>
    </w:p>
    <w:p w:rsidR="00CE52CC" w:rsidRPr="00C733C1" w:rsidRDefault="00CE52CC" w:rsidP="00CE52CC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14" w:name="_Toc494985526"/>
      <w:bookmarkEnd w:id="14"/>
      <w:r w:rsidRPr="00C733C1">
        <w:rPr>
          <w:rFonts w:ascii="Times New Roman" w:hAnsi="Times New Roman"/>
          <w:sz w:val="24"/>
          <w:szCs w:val="24"/>
        </w:rPr>
        <w:t>7.1. Рекомендуемая основная литература</w:t>
      </w:r>
    </w:p>
    <w:p w:rsidR="00CE52CC" w:rsidRPr="00C733C1" w:rsidRDefault="00CE52CC" w:rsidP="00CE52CC">
      <w:pPr>
        <w:pStyle w:val="210"/>
        <w:spacing w:line="240" w:lineRule="auto"/>
        <w:ind w:firstLine="709"/>
        <w:rPr>
          <w:rFonts w:ascii="Times New Roman" w:hAnsi="Times New Roman"/>
          <w:color w:val="FF0000"/>
          <w:sz w:val="24"/>
          <w:szCs w:val="24"/>
        </w:rPr>
      </w:pPr>
      <w:bookmarkStart w:id="15" w:name="__DdeLink__80563_799509340"/>
      <w:r w:rsidRPr="00C733C1">
        <w:rPr>
          <w:rFonts w:ascii="Times New Roman" w:hAnsi="Times New Roman"/>
          <w:color w:val="FF0000"/>
          <w:sz w:val="24"/>
          <w:szCs w:val="24"/>
        </w:rPr>
        <w:t xml:space="preserve"> </w:t>
      </w:r>
      <w:bookmarkEnd w:id="15"/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000" w:firstRow="0" w:lastRow="0" w:firstColumn="0" w:lastColumn="0" w:noHBand="0" w:noVBand="0"/>
      </w:tblPr>
      <w:tblGrid>
        <w:gridCol w:w="552"/>
        <w:gridCol w:w="8891"/>
      </w:tblGrid>
      <w:tr w:rsidR="00CE52CC" w:rsidRPr="00C733C1" w:rsidTr="00CE52CC">
        <w:trPr>
          <w:jc w:val="center"/>
        </w:trPr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CE52CC" w:rsidRPr="00C733C1" w:rsidRDefault="00CE52CC" w:rsidP="00CE52CC">
            <w:pPr>
              <w:jc w:val="both"/>
              <w:rPr>
                <w:b/>
                <w:bCs/>
                <w:sz w:val="24"/>
                <w:szCs w:val="24"/>
              </w:rPr>
            </w:pPr>
            <w:r w:rsidRPr="00C733C1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CE52CC" w:rsidRPr="00C733C1" w:rsidRDefault="00CE52CC" w:rsidP="00CE52CC">
            <w:pPr>
              <w:jc w:val="center"/>
              <w:rPr>
                <w:sz w:val="24"/>
                <w:szCs w:val="24"/>
              </w:rPr>
            </w:pPr>
            <w:r w:rsidRPr="00C733C1"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CE52CC" w:rsidRPr="00C733C1" w:rsidTr="00CE52CC">
        <w:trPr>
          <w:jc w:val="center"/>
        </w:trPr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CE52CC" w:rsidRPr="00C733C1" w:rsidRDefault="00CE52CC" w:rsidP="00CE52CC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CE52CC" w:rsidRPr="00C733C1" w:rsidRDefault="007D0C63" w:rsidP="00CE52CC">
            <w:pPr>
              <w:rPr>
                <w:rFonts w:eastAsia="Times New Roman CYR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</w:rPr>
              <w:t>Шалов</w:t>
            </w:r>
            <w:proofErr w:type="spellEnd"/>
            <w:r>
              <w:rPr>
                <w:rFonts w:ascii="Verdana" w:hAnsi="Verdana"/>
                <w:b/>
                <w:bCs/>
                <w:color w:val="000000"/>
              </w:rPr>
              <w:t xml:space="preserve"> А. Б.</w:t>
            </w:r>
            <w:r>
              <w:rPr>
                <w:rStyle w:val="apple-converted-space"/>
                <w:rFonts w:ascii="Verdana" w:hAnsi="Verdana"/>
                <w:color w:val="000000"/>
              </w:rPr>
              <w:t> </w:t>
            </w:r>
            <w:r>
              <w:rPr>
                <w:rFonts w:ascii="Verdana" w:hAnsi="Verdana"/>
                <w:color w:val="000000"/>
              </w:rPr>
              <w:t xml:space="preserve">Концертные пьесы и обработки популярных мелодий для балалайки: Музыка / </w:t>
            </w:r>
            <w:proofErr w:type="spellStart"/>
            <w:r>
              <w:rPr>
                <w:rFonts w:ascii="Verdana" w:hAnsi="Verdana"/>
                <w:color w:val="000000"/>
              </w:rPr>
              <w:t>Шалов</w:t>
            </w:r>
            <w:proofErr w:type="spellEnd"/>
            <w:r>
              <w:rPr>
                <w:rFonts w:ascii="Verdana" w:hAnsi="Verdana"/>
                <w:color w:val="000000"/>
              </w:rPr>
              <w:t xml:space="preserve"> А. Б., </w:t>
            </w:r>
            <w:proofErr w:type="spellStart"/>
            <w:r>
              <w:rPr>
                <w:rFonts w:ascii="Verdana" w:hAnsi="Verdana"/>
                <w:color w:val="000000"/>
              </w:rPr>
              <w:t>испол</w:t>
            </w:r>
            <w:proofErr w:type="spellEnd"/>
            <w:r>
              <w:rPr>
                <w:rFonts w:ascii="Verdana" w:hAnsi="Verdana"/>
                <w:color w:val="000000"/>
              </w:rPr>
              <w:t>. ред. Болдырева В. - Москва: Музыка, 2000. - 72с.. - ISBN 5-7140-0735-2, Н. д. 15744.</w:t>
            </w:r>
          </w:p>
        </w:tc>
      </w:tr>
      <w:tr w:rsidR="00CE52CC" w:rsidRPr="00C733C1" w:rsidTr="00CE52CC">
        <w:trPr>
          <w:jc w:val="center"/>
        </w:trPr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CE52CC" w:rsidRPr="00C733C1" w:rsidRDefault="00CE52CC" w:rsidP="00CE52CC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CE52CC" w:rsidRPr="00C733C1" w:rsidRDefault="007D0C63" w:rsidP="00CE52CC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Шишаков Ю. Н.</w:t>
            </w:r>
            <w:r>
              <w:rPr>
                <w:rStyle w:val="apple-converted-space"/>
                <w:rFonts w:ascii="Verdana" w:hAnsi="Verdana"/>
                <w:color w:val="000000"/>
              </w:rPr>
              <w:t> </w:t>
            </w:r>
            <w:r>
              <w:rPr>
                <w:rFonts w:ascii="Verdana" w:hAnsi="Verdana"/>
                <w:color w:val="000000"/>
              </w:rPr>
              <w:t>Инструментовка для русского народного оркестра: учебное пособие [для вузов по специальности "</w:t>
            </w:r>
            <w:proofErr w:type="spellStart"/>
            <w:r>
              <w:rPr>
                <w:rFonts w:ascii="Verdana" w:hAnsi="Verdana"/>
                <w:color w:val="000000"/>
              </w:rPr>
              <w:t>Инструметал</w:t>
            </w:r>
            <w:proofErr w:type="spellEnd"/>
            <w:r>
              <w:rPr>
                <w:rFonts w:ascii="Verdana" w:hAnsi="Verdana"/>
                <w:color w:val="000000"/>
              </w:rPr>
              <w:t>. исполнительство (по видам) - нар</w:t>
            </w:r>
            <w:proofErr w:type="gramStart"/>
            <w:r>
              <w:rPr>
                <w:rFonts w:ascii="Verdana" w:hAnsi="Verdana"/>
                <w:color w:val="000000"/>
              </w:rPr>
              <w:t>.</w:t>
            </w:r>
            <w:proofErr w:type="gramEnd"/>
            <w:r>
              <w:rPr>
                <w:rFonts w:ascii="Verdana" w:hAnsi="Verdana"/>
                <w:color w:val="000000"/>
              </w:rPr>
              <w:t xml:space="preserve"> </w:t>
            </w:r>
            <w:proofErr w:type="gramStart"/>
            <w:r>
              <w:rPr>
                <w:rFonts w:ascii="Verdana" w:hAnsi="Verdana"/>
                <w:color w:val="000000"/>
              </w:rPr>
              <w:t>и</w:t>
            </w:r>
            <w:proofErr w:type="gramEnd"/>
            <w:r>
              <w:rPr>
                <w:rFonts w:ascii="Verdana" w:hAnsi="Verdana"/>
                <w:color w:val="000000"/>
              </w:rPr>
              <w:t xml:space="preserve">нструменты] / Шишаков Ю. Н. - [3-е изд., </w:t>
            </w:r>
            <w:proofErr w:type="spellStart"/>
            <w:r>
              <w:rPr>
                <w:rFonts w:ascii="Verdana" w:hAnsi="Verdana"/>
                <w:color w:val="000000"/>
              </w:rPr>
              <w:t>перераб</w:t>
            </w:r>
            <w:proofErr w:type="spellEnd"/>
            <w:r>
              <w:rPr>
                <w:rFonts w:ascii="Verdana" w:hAnsi="Verdana"/>
                <w:color w:val="000000"/>
              </w:rPr>
              <w:t>. и доп.] - М.: Музыка, 2005. - 270с.: ил.. - ISBN 5-7140-0420-5.</w:t>
            </w:r>
          </w:p>
        </w:tc>
      </w:tr>
    </w:tbl>
    <w:p w:rsidR="00CE52CC" w:rsidRPr="00C733C1" w:rsidRDefault="00CE52CC" w:rsidP="00CE52CC">
      <w:bookmarkStart w:id="16" w:name="_Toc494985527"/>
      <w:bookmarkEnd w:id="16"/>
    </w:p>
    <w:p w:rsidR="00CE52CC" w:rsidRPr="00C733C1" w:rsidRDefault="00CE52CC" w:rsidP="00CE52CC">
      <w:pPr>
        <w:pStyle w:val="210"/>
        <w:ind w:firstLine="0"/>
      </w:pPr>
      <w:r w:rsidRPr="00C733C1">
        <w:rPr>
          <w:rFonts w:ascii="Times New Roman" w:hAnsi="Times New Roman"/>
          <w:sz w:val="24"/>
          <w:szCs w:val="24"/>
        </w:rPr>
        <w:t xml:space="preserve">7.2. Рекомендуемая дополнительная литература </w:t>
      </w:r>
      <w:r w:rsidRPr="00C733C1">
        <w:rPr>
          <w:rFonts w:ascii="Times New Roman" w:hAnsi="Times New Roman"/>
          <w:color w:val="FF0000"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000" w:firstRow="0" w:lastRow="0" w:firstColumn="0" w:lastColumn="0" w:noHBand="0" w:noVBand="0"/>
      </w:tblPr>
      <w:tblGrid>
        <w:gridCol w:w="470"/>
        <w:gridCol w:w="8917"/>
      </w:tblGrid>
      <w:tr w:rsidR="00CE52CC" w:rsidRPr="00C733C1" w:rsidTr="00CE52CC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CE52CC" w:rsidRPr="00C733C1" w:rsidRDefault="00CE52CC" w:rsidP="00CE52CC">
            <w:pPr>
              <w:jc w:val="both"/>
              <w:rPr>
                <w:b/>
                <w:bCs/>
                <w:sz w:val="24"/>
                <w:szCs w:val="24"/>
              </w:rPr>
            </w:pPr>
            <w:r w:rsidRPr="00C733C1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CE52CC" w:rsidRPr="00C733C1" w:rsidRDefault="00CE52CC" w:rsidP="00CE52CC">
            <w:pPr>
              <w:jc w:val="center"/>
              <w:rPr>
                <w:b/>
                <w:bCs/>
                <w:sz w:val="24"/>
                <w:szCs w:val="24"/>
              </w:rPr>
            </w:pPr>
            <w:r w:rsidRPr="00C733C1"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CE52CC" w:rsidRPr="00C733C1" w:rsidTr="00CE52CC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CE52CC" w:rsidRPr="00C733C1" w:rsidRDefault="00CE52CC" w:rsidP="00CE52CC">
            <w:pPr>
              <w:jc w:val="center"/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>1.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CE52CC" w:rsidRPr="00C733C1" w:rsidRDefault="007D0C63" w:rsidP="00CE52CC">
            <w:pPr>
              <w:tabs>
                <w:tab w:val="left" w:pos="1234"/>
              </w:tabs>
              <w:rPr>
                <w:rFonts w:eastAsia="Times New Roman CYR"/>
                <w:color w:val="000000"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Банщиков Г. И.</w:t>
            </w:r>
            <w:r>
              <w:rPr>
                <w:rStyle w:val="apple-converted-space"/>
                <w:rFonts w:ascii="Verdana" w:hAnsi="Verdana"/>
                <w:color w:val="000000"/>
              </w:rPr>
              <w:t> </w:t>
            </w:r>
            <w:r>
              <w:rPr>
                <w:rFonts w:ascii="Verdana" w:hAnsi="Verdana"/>
                <w:color w:val="000000"/>
              </w:rPr>
              <w:t>Законы функциональной инструментовки: учебник / Банщиков Г. И. - СПб</w:t>
            </w:r>
            <w:proofErr w:type="gramStart"/>
            <w:r>
              <w:rPr>
                <w:rFonts w:ascii="Verdana" w:hAnsi="Verdana"/>
                <w:color w:val="000000"/>
              </w:rPr>
              <w:t xml:space="preserve">.: </w:t>
            </w:r>
            <w:proofErr w:type="gramEnd"/>
            <w:r>
              <w:rPr>
                <w:rFonts w:ascii="Verdana" w:hAnsi="Verdana"/>
                <w:color w:val="000000"/>
              </w:rPr>
              <w:t>Композитор, 1997. - 238с.: ноты. - ISBN 5-7379-0033-9.</w:t>
            </w:r>
          </w:p>
        </w:tc>
      </w:tr>
    </w:tbl>
    <w:p w:rsidR="00CE52CC" w:rsidRPr="00C733C1" w:rsidRDefault="00CE52CC" w:rsidP="00CE52CC">
      <w:pPr>
        <w:pStyle w:val="af1"/>
        <w:jc w:val="both"/>
        <w:rPr>
          <w:sz w:val="24"/>
          <w:szCs w:val="24"/>
        </w:rPr>
      </w:pPr>
    </w:p>
    <w:p w:rsidR="00CE52CC" w:rsidRPr="00C733C1" w:rsidRDefault="00CE52CC" w:rsidP="00CE52CC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bookmarkStart w:id="17" w:name="_Toc494985528"/>
      <w:bookmarkEnd w:id="17"/>
      <w:r w:rsidRPr="00C733C1">
        <w:rPr>
          <w:rFonts w:ascii="Times New Roman" w:hAnsi="Times New Roman"/>
          <w:sz w:val="24"/>
          <w:szCs w:val="24"/>
        </w:rPr>
        <w:t>7.3. Программное обеспечение, профессиональные базы данных и информационные справочные системы, интернет-ресурсы</w:t>
      </w:r>
    </w:p>
    <w:p w:rsidR="009A40DC" w:rsidRPr="00835E09" w:rsidRDefault="009A40DC" w:rsidP="009A40DC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BC7C3E">
        <w:rPr>
          <w:sz w:val="24"/>
        </w:rPr>
        <w:t xml:space="preserve"> </w:t>
      </w:r>
    </w:p>
    <w:tbl>
      <w:tblPr>
        <w:tblW w:w="9499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709"/>
        <w:gridCol w:w="8790"/>
      </w:tblGrid>
      <w:tr w:rsidR="009A40DC" w:rsidRPr="00835E09" w:rsidTr="000E595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40DC" w:rsidRPr="00835E09" w:rsidRDefault="009A40DC" w:rsidP="000E595A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40DC" w:rsidRPr="00835E09" w:rsidRDefault="009A40DC" w:rsidP="000E595A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программного обеспечения и профессиональных баз данных, </w:t>
            </w:r>
          </w:p>
        </w:tc>
      </w:tr>
      <w:tr w:rsidR="009A40DC" w:rsidRPr="00835E09" w:rsidTr="000E595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40DC" w:rsidRPr="004E100B" w:rsidRDefault="009A40DC" w:rsidP="000E595A">
            <w:pPr>
              <w:pStyle w:val="afa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40DC" w:rsidRPr="00835E09" w:rsidRDefault="009A40DC" w:rsidP="000E595A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835E09">
              <w:rPr>
                <w:bCs/>
                <w:sz w:val="24"/>
                <w:szCs w:val="24"/>
                <w:lang w:val="en-US"/>
              </w:rPr>
              <w:t>Microsoft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  <w:r w:rsidRPr="00835E09">
              <w:rPr>
                <w:bCs/>
                <w:sz w:val="24"/>
                <w:szCs w:val="24"/>
                <w:lang w:val="en-US"/>
              </w:rPr>
              <w:t>Office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9A40DC" w:rsidRPr="00835E09" w:rsidTr="000E595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40DC" w:rsidRPr="004E100B" w:rsidRDefault="009A40DC" w:rsidP="000E595A">
            <w:pPr>
              <w:pStyle w:val="afa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40DC" w:rsidRPr="00835E09" w:rsidRDefault="009A40DC" w:rsidP="000E595A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835E09">
              <w:rPr>
                <w:bCs/>
                <w:sz w:val="24"/>
                <w:szCs w:val="24"/>
              </w:rPr>
              <w:t>OpenOffice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9A40DC" w:rsidTr="000E595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40DC" w:rsidRPr="004E100B" w:rsidRDefault="009A40DC" w:rsidP="000E595A">
            <w:pPr>
              <w:pStyle w:val="afa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40DC" w:rsidRPr="00835E09" w:rsidRDefault="009A40DC" w:rsidP="000E595A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835E09">
              <w:rPr>
                <w:bCs/>
                <w:sz w:val="24"/>
                <w:szCs w:val="24"/>
              </w:rPr>
              <w:t>Windows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9A40DC" w:rsidTr="000E595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40DC" w:rsidRPr="004E100B" w:rsidRDefault="009A40DC" w:rsidP="000E595A">
            <w:pPr>
              <w:pStyle w:val="afa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40DC" w:rsidRDefault="009A40DC" w:rsidP="000E595A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 xml:space="preserve">Справочная правовая система «Консультант </w:t>
            </w:r>
            <w:r w:rsidRPr="00835E09">
              <w:rPr>
                <w:bCs/>
                <w:sz w:val="24"/>
                <w:szCs w:val="24"/>
              </w:rPr>
              <w:t>Плюс</w:t>
            </w:r>
            <w:r w:rsidRPr="009D76E3">
              <w:rPr>
                <w:bCs/>
                <w:sz w:val="24"/>
                <w:szCs w:val="24"/>
              </w:rPr>
              <w:t>»</w:t>
            </w:r>
          </w:p>
        </w:tc>
      </w:tr>
      <w:tr w:rsidR="009A40DC" w:rsidRPr="00903932" w:rsidTr="000E595A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40DC" w:rsidRPr="00903932" w:rsidRDefault="009A40DC" w:rsidP="000E595A">
            <w:pPr>
              <w:jc w:val="center"/>
              <w:rPr>
                <w:b/>
                <w:sz w:val="24"/>
                <w:szCs w:val="24"/>
              </w:rPr>
            </w:pPr>
            <w:r w:rsidRPr="00903932">
              <w:rPr>
                <w:b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информационных справочных систем</w:t>
            </w:r>
          </w:p>
        </w:tc>
      </w:tr>
      <w:tr w:rsidR="009A40DC" w:rsidTr="000E595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40DC" w:rsidRPr="004E100B" w:rsidRDefault="009A40DC" w:rsidP="000E595A">
            <w:pPr>
              <w:pStyle w:val="afa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40DC" w:rsidRDefault="009A40DC" w:rsidP="000E59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>http://library.chuvsu.ru</w:t>
            </w:r>
          </w:p>
        </w:tc>
      </w:tr>
      <w:tr w:rsidR="009A40DC" w:rsidTr="000E595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40DC" w:rsidRPr="004E100B" w:rsidRDefault="009A40DC" w:rsidP="000E595A">
            <w:pPr>
              <w:pStyle w:val="afa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40DC" w:rsidRDefault="009A40DC" w:rsidP="000E59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9A40DC" w:rsidTr="000E595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40DC" w:rsidRPr="004E100B" w:rsidRDefault="009A40DC" w:rsidP="000E595A">
            <w:pPr>
              <w:pStyle w:val="afa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40DC" w:rsidRDefault="009A40DC" w:rsidP="000E59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»: э</w:t>
            </w:r>
            <w:r w:rsidRPr="00DD40D2">
              <w:rPr>
                <w:sz w:val="24"/>
                <w:szCs w:val="24"/>
                <w:shd w:val="clear" w:color="auto" w:fill="FFFFFF"/>
              </w:rPr>
              <w:t>лектронная библиотека</w:t>
            </w:r>
            <w:r>
              <w:rPr>
                <w:sz w:val="24"/>
                <w:szCs w:val="24"/>
                <w:shd w:val="clear" w:color="auto" w:fill="FFFFFF"/>
              </w:rPr>
              <w:t xml:space="preserve"> д</w:t>
            </w:r>
            <w:r w:rsidRPr="00DD40D2">
              <w:rPr>
                <w:sz w:val="24"/>
                <w:szCs w:val="24"/>
                <w:shd w:val="clear" w:color="auto" w:fill="FFFFFF"/>
              </w:rPr>
              <w:t xml:space="preserve">ля вузов и </w:t>
            </w:r>
            <w:proofErr w:type="spellStart"/>
            <w:r w:rsidRPr="00DD40D2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proofErr w:type="spellStart"/>
            <w:r>
              <w:rPr>
                <w:sz w:val="24"/>
                <w:szCs w:val="24"/>
              </w:rPr>
              <w:t>http</w:t>
            </w:r>
            <w:proofErr w:type="spellEnd"/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://www.biblio-online.ru</w:t>
            </w:r>
          </w:p>
        </w:tc>
      </w:tr>
      <w:tr w:rsidR="009A40DC" w:rsidTr="000E595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40DC" w:rsidRPr="004E100B" w:rsidRDefault="009A40DC" w:rsidP="000E595A">
            <w:pPr>
              <w:pStyle w:val="afa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40DC" w:rsidRDefault="009A40DC" w:rsidP="000E595A">
            <w:pPr>
              <w:rPr>
                <w:sz w:val="24"/>
                <w:szCs w:val="24"/>
                <w:highlight w:val="white"/>
              </w:rPr>
            </w:pPr>
            <w:r w:rsidRPr="00DD40D2">
              <w:rPr>
                <w:sz w:val="24"/>
                <w:szCs w:val="24"/>
                <w:shd w:val="clear" w:color="auto" w:fill="FFFFFF"/>
              </w:rPr>
              <w:t>ЭБС «Издательство «Лань»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https://e.lanbook.com/</w:t>
            </w:r>
          </w:p>
        </w:tc>
      </w:tr>
      <w:tr w:rsidR="009A40DC" w:rsidTr="000E595A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40DC" w:rsidRDefault="009A40DC" w:rsidP="000E595A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 xml:space="preserve">Перечень </w:t>
            </w:r>
            <w:proofErr w:type="spellStart"/>
            <w:r w:rsidRPr="00903932">
              <w:rPr>
                <w:b/>
                <w:sz w:val="24"/>
                <w:szCs w:val="24"/>
              </w:rPr>
              <w:t>интернет-ресурсов</w:t>
            </w:r>
            <w:proofErr w:type="spellEnd"/>
          </w:p>
        </w:tc>
      </w:tr>
      <w:tr w:rsidR="009A40DC" w:rsidTr="000E595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40DC" w:rsidRPr="004E100B" w:rsidRDefault="009A40DC" w:rsidP="000E595A">
            <w:pPr>
              <w:pStyle w:val="afa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40DC" w:rsidRDefault="009A40DC" w:rsidP="000E595A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>Единое окно к образовательным ресурсам</w:t>
            </w:r>
            <w:r>
              <w:rPr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http://window.edu.ru</w:t>
            </w:r>
          </w:p>
        </w:tc>
      </w:tr>
      <w:tr w:rsidR="009A40DC" w:rsidTr="000E595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40DC" w:rsidRPr="004E100B" w:rsidRDefault="009A40DC" w:rsidP="000E595A">
            <w:pPr>
              <w:pStyle w:val="afa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40DC" w:rsidRDefault="009A40DC" w:rsidP="000E595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9A40DC" w:rsidTr="000E595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40DC" w:rsidRPr="004E100B" w:rsidRDefault="009A40DC" w:rsidP="000E595A">
            <w:pPr>
              <w:pStyle w:val="afa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40DC" w:rsidRDefault="009A40DC" w:rsidP="000E595A">
            <w:pPr>
              <w:rPr>
                <w:bCs/>
                <w:sz w:val="24"/>
                <w:szCs w:val="24"/>
              </w:rPr>
            </w:pPr>
            <w:r w:rsidRPr="00AB1D6C">
              <w:rPr>
                <w:bCs/>
                <w:sz w:val="24"/>
                <w:szCs w:val="24"/>
              </w:rPr>
              <w:t>Российская национальная библиотека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</w:t>
            </w:r>
            <w:r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9A40DC" w:rsidTr="000E595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40DC" w:rsidRPr="004E100B" w:rsidRDefault="009A40DC" w:rsidP="000E595A">
            <w:pPr>
              <w:pStyle w:val="afa"/>
              <w:numPr>
                <w:ilvl w:val="0"/>
                <w:numId w:val="26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40DC" w:rsidRDefault="009A40DC" w:rsidP="000E595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>
              <w:rPr>
                <w:bCs/>
                <w:sz w:val="24"/>
                <w:szCs w:val="24"/>
              </w:rPr>
              <w:t>Киберленинка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 xml:space="preserve">Режим </w:t>
            </w:r>
            <w:r>
              <w:rPr>
                <w:bCs/>
                <w:sz w:val="24"/>
                <w:szCs w:val="24"/>
              </w:rPr>
              <w:lastRenderedPageBreak/>
              <w:t>доступа: http://cyberleninka.ru</w:t>
            </w:r>
          </w:p>
        </w:tc>
      </w:tr>
    </w:tbl>
    <w:p w:rsidR="00CE52CC" w:rsidRPr="00C733C1" w:rsidRDefault="00CE52CC" w:rsidP="00CE52CC">
      <w:pPr>
        <w:ind w:firstLine="567"/>
        <w:jc w:val="center"/>
        <w:rPr>
          <w:b/>
          <w:bCs/>
          <w:sz w:val="24"/>
          <w:szCs w:val="24"/>
        </w:rPr>
      </w:pPr>
    </w:p>
    <w:p w:rsidR="00CE52CC" w:rsidRPr="00C733C1" w:rsidRDefault="00CE52CC" w:rsidP="00CE52CC">
      <w:pPr>
        <w:jc w:val="center"/>
        <w:rPr>
          <w:sz w:val="24"/>
          <w:szCs w:val="24"/>
        </w:rPr>
      </w:pPr>
      <w:r w:rsidRPr="00C733C1">
        <w:rPr>
          <w:b/>
          <w:bCs/>
          <w:sz w:val="24"/>
          <w:szCs w:val="24"/>
        </w:rPr>
        <w:t>8. Материально-техническое обеспечение дисциплины</w:t>
      </w:r>
    </w:p>
    <w:p w:rsidR="00CE52CC" w:rsidRPr="00C733C1" w:rsidRDefault="00CE52CC" w:rsidP="00CE52CC">
      <w:pPr>
        <w:pStyle w:val="style3"/>
        <w:spacing w:beforeAutospacing="0" w:afterAutospacing="0"/>
        <w:jc w:val="both"/>
        <w:rPr>
          <w:b/>
          <w:bCs/>
        </w:rPr>
      </w:pPr>
    </w:p>
    <w:p w:rsidR="00CE52CC" w:rsidRPr="00C733C1" w:rsidRDefault="002E159C" w:rsidP="00CE52CC">
      <w:pPr>
        <w:pStyle w:val="af1"/>
        <w:ind w:firstLine="567"/>
        <w:jc w:val="both"/>
        <w:rPr>
          <w:bCs/>
          <w:sz w:val="24"/>
          <w:szCs w:val="24"/>
        </w:rPr>
      </w:pPr>
      <w:r w:rsidRPr="00C733C1">
        <w:rPr>
          <w:bCs/>
          <w:sz w:val="24"/>
          <w:szCs w:val="24"/>
        </w:rPr>
        <w:t>Учебные аудитории для индивидуальных</w:t>
      </w:r>
      <w:r w:rsidR="00CE52CC" w:rsidRPr="00C733C1">
        <w:rPr>
          <w:bCs/>
          <w:sz w:val="24"/>
          <w:szCs w:val="24"/>
        </w:rPr>
        <w:t xml:space="preserve"> занятий по дисциплине:</w:t>
      </w:r>
    </w:p>
    <w:p w:rsidR="00CE52CC" w:rsidRPr="00C733C1" w:rsidRDefault="00CE52CC" w:rsidP="00CE52CC">
      <w:pPr>
        <w:pStyle w:val="af1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C733C1">
        <w:rPr>
          <w:bCs/>
          <w:sz w:val="24"/>
          <w:szCs w:val="24"/>
        </w:rPr>
        <w:t>ПЭВМ с доступом в Интернет (операционная система, офисные программы,  антивирусные программы);</w:t>
      </w:r>
    </w:p>
    <w:p w:rsidR="00CE52CC" w:rsidRPr="00C733C1" w:rsidRDefault="00CE52CC" w:rsidP="00CE52CC">
      <w:pPr>
        <w:pStyle w:val="af1"/>
        <w:jc w:val="both"/>
        <w:rPr>
          <w:bCs/>
          <w:sz w:val="24"/>
          <w:szCs w:val="24"/>
        </w:rPr>
      </w:pPr>
      <w:r w:rsidRPr="00C733C1">
        <w:rPr>
          <w:bCs/>
          <w:sz w:val="24"/>
          <w:szCs w:val="24"/>
        </w:rPr>
        <w:t xml:space="preserve">Учебные аудитории </w:t>
      </w:r>
      <w:r w:rsidR="002E159C" w:rsidRPr="00C733C1">
        <w:rPr>
          <w:bCs/>
          <w:sz w:val="24"/>
          <w:szCs w:val="24"/>
        </w:rPr>
        <w:t xml:space="preserve">самостоятельных занятий </w:t>
      </w:r>
      <w:r w:rsidRPr="00C733C1">
        <w:rPr>
          <w:bCs/>
          <w:sz w:val="24"/>
          <w:szCs w:val="24"/>
        </w:rPr>
        <w:t xml:space="preserve">по дисциплине оснащены рабочими местами, с возможностью подключения </w:t>
      </w:r>
      <w:r w:rsidR="002E159C" w:rsidRPr="00C733C1">
        <w:rPr>
          <w:bCs/>
          <w:sz w:val="24"/>
          <w:szCs w:val="24"/>
        </w:rPr>
        <w:t xml:space="preserve">к сети Интернет </w:t>
      </w:r>
      <w:r w:rsidRPr="00C733C1">
        <w:rPr>
          <w:bCs/>
          <w:sz w:val="24"/>
          <w:szCs w:val="24"/>
        </w:rPr>
        <w:t xml:space="preserve">и доступом к электронной информационно-образовательной среде  ФГБОУ </w:t>
      </w:r>
      <w:proofErr w:type="gramStart"/>
      <w:r w:rsidRPr="00C733C1">
        <w:rPr>
          <w:bCs/>
          <w:sz w:val="24"/>
          <w:szCs w:val="24"/>
        </w:rPr>
        <w:t>ВО</w:t>
      </w:r>
      <w:proofErr w:type="gramEnd"/>
      <w:r w:rsidRPr="00C733C1">
        <w:rPr>
          <w:bCs/>
          <w:sz w:val="24"/>
          <w:szCs w:val="24"/>
        </w:rPr>
        <w:t xml:space="preserve"> «Чувашский государственный университет имени И.Н. Ульянова».  </w:t>
      </w:r>
    </w:p>
    <w:p w:rsidR="00CE52CC" w:rsidRPr="00C733C1" w:rsidRDefault="00CE52CC" w:rsidP="00CE52CC">
      <w:pPr>
        <w:pStyle w:val="style3"/>
        <w:spacing w:beforeAutospacing="0" w:afterAutospacing="0"/>
        <w:jc w:val="both"/>
        <w:rPr>
          <w:b/>
          <w:bCs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1E0" w:firstRow="1" w:lastRow="1" w:firstColumn="1" w:lastColumn="1" w:noHBand="0" w:noVBand="0"/>
      </w:tblPr>
      <w:tblGrid>
        <w:gridCol w:w="846"/>
        <w:gridCol w:w="4121"/>
        <w:gridCol w:w="4420"/>
      </w:tblGrid>
      <w:tr w:rsidR="00CE52CC" w:rsidRPr="00C733C1" w:rsidTr="00F314BE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CE52CC" w:rsidRPr="00C733C1" w:rsidRDefault="00CE52CC" w:rsidP="00CE52CC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C733C1">
              <w:rPr>
                <w:b/>
                <w:bCs/>
              </w:rPr>
              <w:t>№</w:t>
            </w:r>
          </w:p>
          <w:p w:rsidR="00CE52CC" w:rsidRPr="00C733C1" w:rsidRDefault="00CE52CC" w:rsidP="00CE52CC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proofErr w:type="gramStart"/>
            <w:r w:rsidRPr="00C733C1">
              <w:rPr>
                <w:b/>
                <w:bCs/>
              </w:rPr>
              <w:t>п</w:t>
            </w:r>
            <w:proofErr w:type="gramEnd"/>
            <w:r w:rsidRPr="00C733C1">
              <w:rPr>
                <w:b/>
                <w:bCs/>
              </w:rPr>
              <w:t>/п</w:t>
            </w:r>
          </w:p>
        </w:tc>
        <w:tc>
          <w:tcPr>
            <w:tcW w:w="4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CE52CC" w:rsidRPr="00C733C1" w:rsidRDefault="00CE52CC" w:rsidP="00CE52CC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C733C1">
              <w:rPr>
                <w:b/>
                <w:bCs/>
              </w:rPr>
              <w:t>Виды и формы учебной деятельности</w:t>
            </w:r>
          </w:p>
        </w:tc>
        <w:tc>
          <w:tcPr>
            <w:tcW w:w="4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CE52CC" w:rsidRPr="00C733C1" w:rsidRDefault="00CE52CC" w:rsidP="00CE52CC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C733C1">
              <w:rPr>
                <w:b/>
                <w:bCs/>
              </w:rPr>
              <w:t>Краткое описание и характеристика состава установок, измерительно-диагностического оборудования, компьютерной техники и средств автоматизации экспериментов</w:t>
            </w:r>
          </w:p>
        </w:tc>
      </w:tr>
      <w:tr w:rsidR="00CE52CC" w:rsidRPr="00C733C1" w:rsidTr="00F314BE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CE52CC" w:rsidRPr="00C733C1" w:rsidRDefault="00CE52CC" w:rsidP="00CE52CC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  <w:lang w:val="en-US"/>
              </w:rPr>
              <w:t>1</w:t>
            </w:r>
            <w:r w:rsidRPr="00C733C1">
              <w:rPr>
                <w:sz w:val="24"/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CE52CC" w:rsidRPr="00C733C1" w:rsidRDefault="00F314BE" w:rsidP="00CE52CC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>Индивидуальные занятия</w:t>
            </w:r>
          </w:p>
        </w:tc>
        <w:tc>
          <w:tcPr>
            <w:tcW w:w="4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CE52CC" w:rsidRPr="00C733C1" w:rsidRDefault="002E159C" w:rsidP="00CE52CC">
            <w:pPr>
              <w:pStyle w:val="style3"/>
              <w:spacing w:beforeAutospacing="0" w:afterAutospacing="0"/>
            </w:pPr>
            <w:r w:rsidRPr="00C733C1"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</w:t>
            </w:r>
          </w:p>
        </w:tc>
      </w:tr>
      <w:tr w:rsidR="00CE52CC" w:rsidRPr="00C733C1" w:rsidTr="00F314BE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CE52CC" w:rsidRPr="00C733C1" w:rsidRDefault="00F314BE" w:rsidP="00CE52CC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>2</w:t>
            </w:r>
            <w:r w:rsidR="00CE52CC" w:rsidRPr="00C733C1">
              <w:rPr>
                <w:sz w:val="24"/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CE52CC" w:rsidRPr="00C733C1" w:rsidRDefault="00CE52CC" w:rsidP="00CE52CC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C733C1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CE52CC" w:rsidRPr="00C733C1" w:rsidRDefault="00CE52CC" w:rsidP="00CE52CC">
            <w:pPr>
              <w:pStyle w:val="style3"/>
              <w:spacing w:beforeAutospacing="0" w:afterAutospacing="0"/>
            </w:pPr>
            <w:r w:rsidRPr="00C733C1"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</w:t>
            </w:r>
          </w:p>
        </w:tc>
      </w:tr>
    </w:tbl>
    <w:p w:rsidR="00CE52CC" w:rsidRPr="00C733C1" w:rsidRDefault="00CE52CC" w:rsidP="00CE52CC">
      <w:pPr>
        <w:pStyle w:val="style3"/>
        <w:spacing w:beforeAutospacing="0" w:afterAutospacing="0"/>
        <w:jc w:val="both"/>
        <w:rPr>
          <w:b/>
          <w:bCs/>
        </w:rPr>
      </w:pPr>
    </w:p>
    <w:p w:rsidR="00CE52CC" w:rsidRPr="00C733C1" w:rsidRDefault="00CE52CC" w:rsidP="00CE52CC">
      <w:pPr>
        <w:pStyle w:val="style3"/>
        <w:spacing w:beforeAutospacing="0" w:afterAutospacing="0"/>
        <w:jc w:val="both"/>
        <w:rPr>
          <w:b/>
          <w:bCs/>
        </w:rPr>
      </w:pPr>
    </w:p>
    <w:p w:rsidR="00CE52CC" w:rsidRPr="00C733C1" w:rsidRDefault="00CE52CC" w:rsidP="00CE52CC">
      <w:pPr>
        <w:pStyle w:val="11"/>
        <w:spacing w:line="276" w:lineRule="auto"/>
        <w:ind w:firstLine="709"/>
        <w:rPr>
          <w:b/>
          <w:bCs/>
        </w:rPr>
      </w:pPr>
      <w:bookmarkStart w:id="18" w:name="_Toc494985530"/>
      <w:bookmarkEnd w:id="18"/>
      <w:r w:rsidRPr="00C733C1">
        <w:rPr>
          <w:b/>
          <w:bCs/>
        </w:rPr>
        <w:t xml:space="preserve">9. Средства адаптации преподавания дисциплины к потребностям лиц с </w:t>
      </w:r>
      <w:r w:rsidRPr="00C733C1">
        <w:rPr>
          <w:b/>
          <w:bCs/>
        </w:rPr>
        <w:br/>
        <w:t>ограниченными возможностями</w:t>
      </w:r>
    </w:p>
    <w:p w:rsidR="00CE52CC" w:rsidRPr="00C733C1" w:rsidRDefault="00CE52CC" w:rsidP="00CE52CC">
      <w:pPr>
        <w:ind w:firstLine="567"/>
        <w:jc w:val="both"/>
        <w:rPr>
          <w:sz w:val="24"/>
          <w:szCs w:val="24"/>
        </w:rPr>
      </w:pPr>
      <w:proofErr w:type="gramStart"/>
      <w:r w:rsidRPr="00C733C1">
        <w:rPr>
          <w:sz w:val="24"/>
          <w:szCs w:val="24"/>
        </w:rPr>
        <w:t>В случае необходимости, обучающимся из числа лиц с ограниченными возможностями здоровья (по заявлению обучающегося) могут предлагаться одни из следующих вариантов восприятия информации с учетом их индивидуальных психофизических особенностей, в том числе с применением электронного обучения и дистанционных технологий:</w:t>
      </w:r>
      <w:proofErr w:type="gramEnd"/>
    </w:p>
    <w:p w:rsidR="00CE52CC" w:rsidRPr="00C733C1" w:rsidRDefault="00CE52CC" w:rsidP="00CE52CC">
      <w:pPr>
        <w:pStyle w:val="af1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C733C1">
        <w:rPr>
          <w:bCs/>
          <w:sz w:val="24"/>
          <w:szCs w:val="24"/>
        </w:rPr>
        <w:t xml:space="preserve">для лиц с нарушениями зрения: в печатной форме увеличенным шрифтом; в форме электронного документа; в форме аудиофайла (перевод учебных материалов в </w:t>
      </w:r>
      <w:proofErr w:type="spellStart"/>
      <w:r w:rsidRPr="00C733C1">
        <w:rPr>
          <w:bCs/>
          <w:sz w:val="24"/>
          <w:szCs w:val="24"/>
        </w:rPr>
        <w:t>аудиоформат</w:t>
      </w:r>
      <w:proofErr w:type="spellEnd"/>
      <w:r w:rsidRPr="00C733C1">
        <w:rPr>
          <w:bCs/>
          <w:sz w:val="24"/>
          <w:szCs w:val="24"/>
        </w:rPr>
        <w:t xml:space="preserve">); в печатной форме на языке Брайля; индивидуальные консультации с привлечением </w:t>
      </w:r>
      <w:proofErr w:type="spellStart"/>
      <w:r w:rsidRPr="00C733C1">
        <w:rPr>
          <w:bCs/>
          <w:sz w:val="24"/>
          <w:szCs w:val="24"/>
        </w:rPr>
        <w:t>тифлосурдопереводчика</w:t>
      </w:r>
      <w:proofErr w:type="spellEnd"/>
      <w:r w:rsidRPr="00C733C1">
        <w:rPr>
          <w:bCs/>
          <w:sz w:val="24"/>
          <w:szCs w:val="24"/>
        </w:rPr>
        <w:t>; индивидуальные задания и консультации.</w:t>
      </w:r>
    </w:p>
    <w:p w:rsidR="00CE52CC" w:rsidRPr="00C733C1" w:rsidRDefault="00CE52CC" w:rsidP="00CE52CC">
      <w:pPr>
        <w:pStyle w:val="af1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C733C1">
        <w:rPr>
          <w:bCs/>
          <w:sz w:val="24"/>
          <w:szCs w:val="24"/>
        </w:rPr>
        <w:t xml:space="preserve">для лиц с нарушениями слуха: в печатной форме; в форме электронного документа; видеоматериалы с субтитрами; индивидуальные консультации с привлечением </w:t>
      </w:r>
      <w:proofErr w:type="spellStart"/>
      <w:r w:rsidRPr="00C733C1">
        <w:rPr>
          <w:bCs/>
          <w:sz w:val="24"/>
          <w:szCs w:val="24"/>
        </w:rPr>
        <w:t>сурдопереводчика</w:t>
      </w:r>
      <w:proofErr w:type="spellEnd"/>
      <w:r w:rsidRPr="00C733C1">
        <w:rPr>
          <w:bCs/>
          <w:sz w:val="24"/>
          <w:szCs w:val="24"/>
        </w:rPr>
        <w:t>; индивидуальные задания и консультации.</w:t>
      </w:r>
    </w:p>
    <w:p w:rsidR="00CE52CC" w:rsidRPr="00C733C1" w:rsidRDefault="00CE52CC" w:rsidP="00CE52CC">
      <w:pPr>
        <w:pStyle w:val="af1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C733C1">
        <w:rPr>
          <w:bCs/>
          <w:sz w:val="24"/>
          <w:szCs w:val="24"/>
        </w:rPr>
        <w:t>для лиц с нарушениями опорно-двигательного аппарата: в печатной форме; в форме электронного документа; в форме аудиофайла; индивидуальные задания и консультации.</w:t>
      </w:r>
    </w:p>
    <w:p w:rsidR="00CE52CC" w:rsidRPr="00C733C1" w:rsidRDefault="00CE52CC" w:rsidP="00CE52CC">
      <w:pPr>
        <w:pStyle w:val="style3"/>
        <w:spacing w:beforeAutospacing="0" w:afterAutospacing="0"/>
        <w:ind w:firstLine="567"/>
        <w:jc w:val="both"/>
        <w:rPr>
          <w:b/>
          <w:bCs/>
        </w:rPr>
      </w:pPr>
    </w:p>
    <w:p w:rsidR="00CE52CC" w:rsidRPr="00C733C1" w:rsidRDefault="00CE52CC" w:rsidP="00CE52CC">
      <w:pPr>
        <w:ind w:firstLine="567"/>
        <w:rPr>
          <w:sz w:val="24"/>
          <w:szCs w:val="24"/>
        </w:rPr>
      </w:pPr>
      <w:bookmarkStart w:id="19" w:name="_Toc494985531"/>
      <w:bookmarkEnd w:id="19"/>
      <w:r w:rsidRPr="00C733C1">
        <w:rPr>
          <w:rStyle w:val="10"/>
          <w:b/>
          <w:szCs w:val="24"/>
        </w:rPr>
        <w:t xml:space="preserve">10. Методические указания </w:t>
      </w:r>
      <w:proofErr w:type="gramStart"/>
      <w:r w:rsidRPr="00C733C1">
        <w:rPr>
          <w:rStyle w:val="10"/>
          <w:b/>
          <w:szCs w:val="24"/>
        </w:rPr>
        <w:t>обучающимся</w:t>
      </w:r>
      <w:proofErr w:type="gramEnd"/>
      <w:r w:rsidRPr="00C733C1">
        <w:rPr>
          <w:rStyle w:val="10"/>
          <w:b/>
          <w:szCs w:val="24"/>
        </w:rPr>
        <w:t xml:space="preserve"> по выполнению самостоятельной работы</w:t>
      </w:r>
      <w:r w:rsidRPr="00C733C1">
        <w:rPr>
          <w:sz w:val="24"/>
          <w:szCs w:val="24"/>
        </w:rPr>
        <w:t xml:space="preserve"> </w:t>
      </w:r>
    </w:p>
    <w:p w:rsidR="00CE52CC" w:rsidRPr="00C733C1" w:rsidRDefault="00CE52CC" w:rsidP="00CE52CC">
      <w:pPr>
        <w:ind w:firstLine="567"/>
        <w:jc w:val="both"/>
        <w:rPr>
          <w:sz w:val="24"/>
          <w:szCs w:val="24"/>
        </w:rPr>
      </w:pPr>
      <w:bookmarkStart w:id="20" w:name="_Toc494985532"/>
      <w:bookmarkEnd w:id="20"/>
      <w:r w:rsidRPr="00C733C1">
        <w:rPr>
          <w:sz w:val="24"/>
          <w:szCs w:val="24"/>
        </w:rPr>
        <w:t>Самостоятельная работа определяется спецификой дисциплины и методикой ее преподавания, временем, предусмотренным учебным планом, а также ступенью обучения, на которой изучается дисциплина.</w:t>
      </w:r>
    </w:p>
    <w:p w:rsidR="00CE52CC" w:rsidRPr="00C733C1" w:rsidRDefault="00CE52CC" w:rsidP="00CE52CC">
      <w:pPr>
        <w:ind w:firstLine="567"/>
        <w:jc w:val="both"/>
        <w:rPr>
          <w:sz w:val="24"/>
          <w:szCs w:val="24"/>
        </w:rPr>
      </w:pPr>
      <w:r w:rsidRPr="00C733C1">
        <w:rPr>
          <w:sz w:val="24"/>
          <w:szCs w:val="24"/>
        </w:rPr>
        <w:lastRenderedPageBreak/>
        <w:t>Для самостоятельной подготовки можно рекомендовать следующие источники: конспекты лекций и/или практических и лабораторных занятий, учебную литературу соответствующего профиля.</w:t>
      </w:r>
    </w:p>
    <w:p w:rsidR="00CE52CC" w:rsidRPr="00C733C1" w:rsidRDefault="00CE52CC" w:rsidP="00CE52CC">
      <w:pPr>
        <w:ind w:firstLine="567"/>
        <w:jc w:val="both"/>
        <w:rPr>
          <w:sz w:val="24"/>
          <w:szCs w:val="24"/>
        </w:rPr>
      </w:pPr>
      <w:r w:rsidRPr="00C733C1">
        <w:rPr>
          <w:sz w:val="24"/>
          <w:szCs w:val="24"/>
        </w:rPr>
        <w:t>Преподаватель в начале чтения курса информирует обучающихся о формах, видах и содержании самостоятельной работы, разъясняет требования, предъявляемые к результатам самостоятельной работы, а также формы и методы контроля и критерии оценки.</w:t>
      </w:r>
    </w:p>
    <w:p w:rsidR="00CE52CC" w:rsidRPr="00C733C1" w:rsidRDefault="00CE52CC" w:rsidP="00F314BE">
      <w:pPr>
        <w:jc w:val="both"/>
        <w:rPr>
          <w:sz w:val="24"/>
          <w:szCs w:val="24"/>
        </w:rPr>
      </w:pPr>
    </w:p>
    <w:p w:rsidR="00CE52CC" w:rsidRPr="00C733C1" w:rsidRDefault="00CE52CC" w:rsidP="00CE52CC">
      <w:pPr>
        <w:ind w:firstLine="567"/>
        <w:rPr>
          <w:b/>
          <w:sz w:val="24"/>
          <w:szCs w:val="24"/>
        </w:rPr>
      </w:pPr>
      <w:bookmarkStart w:id="21" w:name="_Toc494985539"/>
      <w:bookmarkEnd w:id="21"/>
      <w:r w:rsidRPr="00C733C1">
        <w:rPr>
          <w:b/>
          <w:sz w:val="24"/>
          <w:szCs w:val="24"/>
        </w:rPr>
        <w:t>Методические рекомендации по подготовке к экзамену</w:t>
      </w:r>
    </w:p>
    <w:p w:rsidR="00CE52CC" w:rsidRPr="00C733C1" w:rsidRDefault="00CE52CC" w:rsidP="00CE52CC">
      <w:pPr>
        <w:ind w:firstLine="567"/>
        <w:jc w:val="both"/>
        <w:rPr>
          <w:sz w:val="24"/>
          <w:szCs w:val="24"/>
        </w:rPr>
      </w:pPr>
      <w:proofErr w:type="gramStart"/>
      <w:r w:rsidRPr="00C733C1">
        <w:rPr>
          <w:sz w:val="24"/>
          <w:szCs w:val="24"/>
        </w:rPr>
        <w:t>Экзамен преследует цель оценить работу обучающегося за определенный курс: полученные теоретические знания, их прочность, развитие логического и творческого мышления, приобретение навыков самостоятельной работы, умения анализировать и синтезировать полученные знания и применять на практике решение практических задач.</w:t>
      </w:r>
      <w:proofErr w:type="gramEnd"/>
    </w:p>
    <w:p w:rsidR="00CE52CC" w:rsidRPr="00C733C1" w:rsidRDefault="00CE52CC" w:rsidP="00CE52CC">
      <w:pPr>
        <w:ind w:firstLine="567"/>
        <w:jc w:val="both"/>
        <w:rPr>
          <w:sz w:val="24"/>
          <w:szCs w:val="24"/>
        </w:rPr>
      </w:pPr>
      <w:r w:rsidRPr="00C733C1">
        <w:rPr>
          <w:sz w:val="24"/>
          <w:szCs w:val="24"/>
        </w:rPr>
        <w:t>Экзамен проводится в письменной форме по билетам, утвержденным заведующим кафедрой. Экзаменационный билет включает в себя два вопроса и задачи. Формулировка вопросов совпадает с формулировкой перечня вопросов, доведенного до сведения обучающихся за один месяц до экзаменационной сессии. В процессе подготовки к экзамену организована предэкзаменационная консультация для всех учебных групп. Результат экзамена выражается оценкой «отлично», «хорошо», «удовлетворительно».</w:t>
      </w:r>
    </w:p>
    <w:p w:rsidR="00CE52CC" w:rsidRPr="00C733C1" w:rsidRDefault="00CE52CC" w:rsidP="00CE52CC">
      <w:pPr>
        <w:ind w:firstLine="567"/>
        <w:jc w:val="both"/>
        <w:rPr>
          <w:sz w:val="24"/>
          <w:szCs w:val="24"/>
        </w:rPr>
      </w:pPr>
      <w:r w:rsidRPr="00C733C1">
        <w:rPr>
          <w:sz w:val="24"/>
          <w:szCs w:val="24"/>
        </w:rPr>
        <w:t>С целью уточнения оценки экзаменатор может задать не более одного-двух дополнительных вопросов, не выходящих за рамки требований рабочей программы. Под дополнительным вопросом подразумевается вопрос, не связанный с тематикой вопросов билета. Дополнительный вопрос, также как и основные вопросы билета, требует развернутого ответа. Кроме того, преподаватель может задать ряд уточняющих и наводящих вопросов, связанных с тематикой основных вопросов билета. Число уточняющих и наводящих вопросов не ограничено.</w:t>
      </w:r>
    </w:p>
    <w:p w:rsidR="0078728D" w:rsidRDefault="0078728D">
      <w:pPr>
        <w:overflowPunct/>
        <w:spacing w:after="200" w:line="276" w:lineRule="auto"/>
        <w:textAlignment w:val="auto"/>
        <w:rPr>
          <w:sz w:val="24"/>
          <w:szCs w:val="24"/>
        </w:rPr>
      </w:pPr>
      <w:bookmarkStart w:id="22" w:name="_Toc494985540"/>
      <w:r>
        <w:rPr>
          <w:sz w:val="24"/>
          <w:szCs w:val="24"/>
        </w:rPr>
        <w:br w:type="page"/>
      </w:r>
    </w:p>
    <w:bookmarkEnd w:id="22"/>
    <w:p w:rsidR="00FC33C2" w:rsidRPr="007C2C0B" w:rsidRDefault="00FC33C2" w:rsidP="00FC33C2">
      <w:pPr>
        <w:pageBreakBefore/>
        <w:jc w:val="center"/>
        <w:rPr>
          <w:b/>
          <w:color w:val="auto"/>
          <w:sz w:val="24"/>
          <w:szCs w:val="24"/>
        </w:rPr>
      </w:pPr>
      <w:r w:rsidRPr="007C2C0B">
        <w:rPr>
          <w:b/>
          <w:color w:val="auto"/>
          <w:sz w:val="24"/>
          <w:szCs w:val="24"/>
        </w:rPr>
        <w:lastRenderedPageBreak/>
        <w:t>Лист дополнений и изменений</w:t>
      </w:r>
    </w:p>
    <w:p w:rsidR="00FC33C2" w:rsidRPr="007C2C0B" w:rsidRDefault="00FC33C2" w:rsidP="00FC33C2">
      <w:pPr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3614"/>
        <w:gridCol w:w="1296"/>
        <w:gridCol w:w="1275"/>
        <w:gridCol w:w="1396"/>
        <w:gridCol w:w="1396"/>
      </w:tblGrid>
      <w:tr w:rsidR="00FC33C2" w:rsidRPr="007C2C0B" w:rsidTr="00426426">
        <w:trPr>
          <w:trHeight w:val="705"/>
        </w:trPr>
        <w:tc>
          <w:tcPr>
            <w:tcW w:w="593" w:type="dxa"/>
            <w:vMerge w:val="restart"/>
            <w:vAlign w:val="center"/>
          </w:tcPr>
          <w:p w:rsidR="00FC33C2" w:rsidRPr="007C2C0B" w:rsidRDefault="00FC33C2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№</w:t>
            </w:r>
          </w:p>
          <w:p w:rsidR="00FC33C2" w:rsidRPr="007C2C0B" w:rsidRDefault="00FC33C2" w:rsidP="00426426">
            <w:pPr>
              <w:jc w:val="center"/>
              <w:rPr>
                <w:b/>
                <w:color w:val="auto"/>
              </w:rPr>
            </w:pPr>
            <w:proofErr w:type="gramStart"/>
            <w:r w:rsidRPr="007C2C0B">
              <w:rPr>
                <w:b/>
                <w:color w:val="auto"/>
              </w:rPr>
              <w:t>п</w:t>
            </w:r>
            <w:proofErr w:type="gramEnd"/>
            <w:r w:rsidRPr="007C2C0B">
              <w:rPr>
                <w:b/>
                <w:color w:val="auto"/>
              </w:rPr>
              <w:t>/п</w:t>
            </w:r>
          </w:p>
        </w:tc>
        <w:tc>
          <w:tcPr>
            <w:tcW w:w="3614" w:type="dxa"/>
            <w:vMerge w:val="restart"/>
            <w:vAlign w:val="center"/>
          </w:tcPr>
          <w:p w:rsidR="00FC33C2" w:rsidRPr="007C2C0B" w:rsidRDefault="00FC33C2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571" w:type="dxa"/>
            <w:gridSpan w:val="2"/>
            <w:vAlign w:val="center"/>
          </w:tcPr>
          <w:p w:rsidR="00FC33C2" w:rsidRPr="007C2C0B" w:rsidRDefault="00FC33C2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Решение кафедры</w:t>
            </w:r>
          </w:p>
        </w:tc>
        <w:tc>
          <w:tcPr>
            <w:tcW w:w="1396" w:type="dxa"/>
            <w:vMerge w:val="restart"/>
            <w:vAlign w:val="center"/>
          </w:tcPr>
          <w:p w:rsidR="00FC33C2" w:rsidRPr="007C2C0B" w:rsidRDefault="00FC33C2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Подпись</w:t>
            </w:r>
          </w:p>
          <w:p w:rsidR="00FC33C2" w:rsidRPr="007C2C0B" w:rsidRDefault="00FC33C2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заведующего</w:t>
            </w:r>
          </w:p>
          <w:p w:rsidR="00FC33C2" w:rsidRPr="007C2C0B" w:rsidRDefault="00FC33C2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кафедрой</w:t>
            </w:r>
          </w:p>
        </w:tc>
        <w:tc>
          <w:tcPr>
            <w:tcW w:w="1396" w:type="dxa"/>
            <w:vMerge w:val="restart"/>
            <w:vAlign w:val="center"/>
          </w:tcPr>
          <w:p w:rsidR="00FC33C2" w:rsidRPr="007C2C0B" w:rsidRDefault="00FC33C2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И.О. Фамилия заведующего</w:t>
            </w:r>
          </w:p>
          <w:p w:rsidR="00FC33C2" w:rsidRPr="007C2C0B" w:rsidRDefault="00FC33C2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кафедрой</w:t>
            </w:r>
          </w:p>
          <w:p w:rsidR="00FC33C2" w:rsidRPr="007C2C0B" w:rsidRDefault="00FC33C2" w:rsidP="00426426">
            <w:pPr>
              <w:jc w:val="center"/>
              <w:rPr>
                <w:b/>
                <w:color w:val="auto"/>
              </w:rPr>
            </w:pPr>
          </w:p>
        </w:tc>
      </w:tr>
      <w:tr w:rsidR="00FC33C2" w:rsidRPr="007C2C0B" w:rsidTr="00426426">
        <w:trPr>
          <w:trHeight w:val="85"/>
        </w:trPr>
        <w:tc>
          <w:tcPr>
            <w:tcW w:w="593" w:type="dxa"/>
            <w:vMerge/>
          </w:tcPr>
          <w:p w:rsidR="00FC33C2" w:rsidRPr="007C2C0B" w:rsidRDefault="00FC33C2" w:rsidP="00426426">
            <w:pPr>
              <w:rPr>
                <w:b/>
                <w:color w:val="auto"/>
              </w:rPr>
            </w:pPr>
          </w:p>
        </w:tc>
        <w:tc>
          <w:tcPr>
            <w:tcW w:w="3614" w:type="dxa"/>
            <w:vMerge/>
          </w:tcPr>
          <w:p w:rsidR="00FC33C2" w:rsidRPr="007C2C0B" w:rsidRDefault="00FC33C2" w:rsidP="00426426">
            <w:pPr>
              <w:rPr>
                <w:b/>
                <w:color w:val="auto"/>
              </w:rPr>
            </w:pPr>
          </w:p>
        </w:tc>
        <w:tc>
          <w:tcPr>
            <w:tcW w:w="1296" w:type="dxa"/>
            <w:vAlign w:val="center"/>
          </w:tcPr>
          <w:p w:rsidR="00FC33C2" w:rsidRPr="007C2C0B" w:rsidRDefault="00FC33C2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Дата</w:t>
            </w:r>
          </w:p>
        </w:tc>
        <w:tc>
          <w:tcPr>
            <w:tcW w:w="1275" w:type="dxa"/>
            <w:vAlign w:val="center"/>
          </w:tcPr>
          <w:p w:rsidR="00FC33C2" w:rsidRPr="007C2C0B" w:rsidRDefault="00FC33C2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Протокол №</w:t>
            </w:r>
          </w:p>
        </w:tc>
        <w:tc>
          <w:tcPr>
            <w:tcW w:w="1396" w:type="dxa"/>
            <w:vMerge/>
          </w:tcPr>
          <w:p w:rsidR="00FC33C2" w:rsidRPr="007C2C0B" w:rsidRDefault="00FC33C2" w:rsidP="00426426">
            <w:pPr>
              <w:rPr>
                <w:b/>
                <w:color w:val="auto"/>
              </w:rPr>
            </w:pPr>
          </w:p>
        </w:tc>
        <w:tc>
          <w:tcPr>
            <w:tcW w:w="1396" w:type="dxa"/>
            <w:vMerge/>
          </w:tcPr>
          <w:p w:rsidR="00FC33C2" w:rsidRPr="007C2C0B" w:rsidRDefault="00FC33C2" w:rsidP="00426426">
            <w:pPr>
              <w:rPr>
                <w:b/>
                <w:color w:val="auto"/>
              </w:rPr>
            </w:pPr>
          </w:p>
        </w:tc>
      </w:tr>
      <w:tr w:rsidR="00FC33C2" w:rsidRPr="007C2C0B" w:rsidTr="00426426">
        <w:trPr>
          <w:trHeight w:val="1941"/>
        </w:trPr>
        <w:tc>
          <w:tcPr>
            <w:tcW w:w="593" w:type="dxa"/>
          </w:tcPr>
          <w:p w:rsidR="00FC33C2" w:rsidRPr="007C2C0B" w:rsidRDefault="00FC33C2" w:rsidP="00426426">
            <w:pPr>
              <w:jc w:val="center"/>
              <w:rPr>
                <w:color w:val="auto"/>
              </w:rPr>
            </w:pPr>
          </w:p>
        </w:tc>
        <w:tc>
          <w:tcPr>
            <w:tcW w:w="3614" w:type="dxa"/>
          </w:tcPr>
          <w:p w:rsidR="00FC33C2" w:rsidRPr="007C2C0B" w:rsidRDefault="00FC33C2" w:rsidP="00426426">
            <w:pPr>
              <w:rPr>
                <w:color w:val="auto"/>
                <w:sz w:val="24"/>
              </w:rPr>
            </w:pPr>
          </w:p>
        </w:tc>
        <w:tc>
          <w:tcPr>
            <w:tcW w:w="1296" w:type="dxa"/>
            <w:vAlign w:val="center"/>
          </w:tcPr>
          <w:p w:rsidR="00FC33C2" w:rsidRPr="007C2C0B" w:rsidRDefault="00FC33C2" w:rsidP="00426426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FC33C2" w:rsidRPr="007C2C0B" w:rsidRDefault="00FC33C2" w:rsidP="00426426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396" w:type="dxa"/>
            <w:vAlign w:val="center"/>
          </w:tcPr>
          <w:p w:rsidR="00FC33C2" w:rsidRPr="007C2C0B" w:rsidRDefault="00FC33C2" w:rsidP="00426426">
            <w:pPr>
              <w:jc w:val="center"/>
              <w:rPr>
                <w:color w:val="auto"/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FC33C2" w:rsidRPr="007C2C0B" w:rsidRDefault="00FC33C2" w:rsidP="00426426">
            <w:pPr>
              <w:jc w:val="center"/>
              <w:rPr>
                <w:color w:val="auto"/>
                <w:sz w:val="24"/>
              </w:rPr>
            </w:pPr>
          </w:p>
        </w:tc>
      </w:tr>
      <w:tr w:rsidR="00FC33C2" w:rsidRPr="007C2C0B" w:rsidTr="00426426">
        <w:trPr>
          <w:trHeight w:val="1975"/>
        </w:trPr>
        <w:tc>
          <w:tcPr>
            <w:tcW w:w="593" w:type="dxa"/>
          </w:tcPr>
          <w:p w:rsidR="00FC33C2" w:rsidRPr="007C2C0B" w:rsidRDefault="00FC33C2" w:rsidP="00426426">
            <w:pPr>
              <w:jc w:val="center"/>
              <w:rPr>
                <w:color w:val="auto"/>
              </w:rPr>
            </w:pPr>
          </w:p>
        </w:tc>
        <w:tc>
          <w:tcPr>
            <w:tcW w:w="3614" w:type="dxa"/>
          </w:tcPr>
          <w:p w:rsidR="00FC33C2" w:rsidRPr="007C2C0B" w:rsidRDefault="00FC33C2" w:rsidP="00426426">
            <w:pPr>
              <w:rPr>
                <w:color w:val="auto"/>
                <w:sz w:val="24"/>
              </w:rPr>
            </w:pPr>
          </w:p>
        </w:tc>
        <w:tc>
          <w:tcPr>
            <w:tcW w:w="1296" w:type="dxa"/>
            <w:vAlign w:val="center"/>
          </w:tcPr>
          <w:p w:rsidR="00FC33C2" w:rsidRPr="007C2C0B" w:rsidRDefault="00FC33C2" w:rsidP="00426426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FC33C2" w:rsidRPr="007C2C0B" w:rsidRDefault="00FC33C2" w:rsidP="00426426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396" w:type="dxa"/>
            <w:vAlign w:val="center"/>
          </w:tcPr>
          <w:p w:rsidR="00FC33C2" w:rsidRPr="007C2C0B" w:rsidRDefault="00FC33C2" w:rsidP="00426426">
            <w:pPr>
              <w:jc w:val="center"/>
              <w:rPr>
                <w:color w:val="auto"/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FC33C2" w:rsidRPr="007C2C0B" w:rsidRDefault="00FC33C2" w:rsidP="00426426">
            <w:pPr>
              <w:jc w:val="center"/>
              <w:rPr>
                <w:color w:val="auto"/>
                <w:sz w:val="24"/>
              </w:rPr>
            </w:pPr>
          </w:p>
        </w:tc>
      </w:tr>
    </w:tbl>
    <w:p w:rsidR="003B19FF" w:rsidRDefault="003B19FF" w:rsidP="003D5999">
      <w:pPr>
        <w:pageBreakBefore/>
        <w:jc w:val="center"/>
      </w:pPr>
      <w:bookmarkStart w:id="23" w:name="_GoBack"/>
      <w:bookmarkEnd w:id="23"/>
    </w:p>
    <w:sectPr w:rsidR="003B19FF" w:rsidSect="00CE52CC">
      <w:headerReference w:type="default" r:id="rId8"/>
      <w:pgSz w:w="11906" w:h="16838"/>
      <w:pgMar w:top="1134" w:right="851" w:bottom="1134" w:left="1701" w:header="567" w:footer="0" w:gutter="0"/>
      <w:cols w:space="720"/>
      <w:formProt w:val="0"/>
      <w:titlePg/>
      <w:docGrid w:linePitch="249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63B" w:rsidRDefault="00A9163B" w:rsidP="00E81DBB">
      <w:r>
        <w:separator/>
      </w:r>
    </w:p>
  </w:endnote>
  <w:endnote w:type="continuationSeparator" w:id="0">
    <w:p w:rsidR="00A9163B" w:rsidRDefault="00A9163B" w:rsidP="00E81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63B" w:rsidRDefault="00A9163B" w:rsidP="00E81DBB">
      <w:r>
        <w:separator/>
      </w:r>
    </w:p>
  </w:footnote>
  <w:footnote w:type="continuationSeparator" w:id="0">
    <w:p w:rsidR="00A9163B" w:rsidRDefault="00A9163B" w:rsidP="00E81D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B21" w:rsidRDefault="00A9163B">
    <w:pPr>
      <w:pStyle w:val="17"/>
    </w:pPr>
    <w:r>
      <w:pict>
        <v:rect id="графический объект1" o:spid="_x0000_s2049" style="position:absolute;margin-left:0;margin-top:.1pt;width:71.5pt;height:17.7pt;z-index:251660288;mso-position-horizontal:center" filled="f" stroked="f" strokecolor="#3465a4">
          <v:fill o:detectmouseclick="t"/>
          <v:stroke joinstyle="round"/>
          <v:textbox>
            <w:txbxContent>
              <w:p w:rsidR="000A6B21" w:rsidRDefault="0098168B">
                <w:pPr>
                  <w:pStyle w:val="17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0A6B21">
                  <w:instrText>PAGE</w:instrText>
                </w:r>
                <w:r>
                  <w:fldChar w:fldCharType="separate"/>
                </w:r>
                <w:r w:rsidR="003D5999">
                  <w:rPr>
                    <w:noProof/>
                  </w:rPr>
                  <w:t>16</w:t>
                </w:r>
                <w:r>
                  <w:fldChar w:fldCharType="end"/>
                </w:r>
              </w:p>
            </w:txbxContent>
          </v:textbox>
          <w10:wrap type="squar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B60"/>
    <w:multiLevelType w:val="hybridMultilevel"/>
    <w:tmpl w:val="72E89D3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CA2A39"/>
    <w:multiLevelType w:val="multilevel"/>
    <w:tmpl w:val="2542CCC0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2">
    <w:nsid w:val="0E1C69BA"/>
    <w:multiLevelType w:val="multilevel"/>
    <w:tmpl w:val="86E692CA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3">
    <w:nsid w:val="15B61822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9F7811"/>
    <w:multiLevelType w:val="hybridMultilevel"/>
    <w:tmpl w:val="5728F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E6C5E"/>
    <w:multiLevelType w:val="multilevel"/>
    <w:tmpl w:val="3FF4F1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2AAF3A6B"/>
    <w:multiLevelType w:val="multilevel"/>
    <w:tmpl w:val="C5DC056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>
    <w:nsid w:val="2CF57370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EA40F85"/>
    <w:multiLevelType w:val="multilevel"/>
    <w:tmpl w:val="125A58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>
    <w:nsid w:val="38C359D3"/>
    <w:multiLevelType w:val="hybridMultilevel"/>
    <w:tmpl w:val="D3DC3C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D06B6A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0066F5"/>
    <w:multiLevelType w:val="multilevel"/>
    <w:tmpl w:val="4652146E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12">
    <w:nsid w:val="44861032"/>
    <w:multiLevelType w:val="hybridMultilevel"/>
    <w:tmpl w:val="D236E102"/>
    <w:lvl w:ilvl="0" w:tplc="594E7FCE">
      <w:start w:val="10"/>
      <w:numFmt w:val="decimal"/>
      <w:lvlText w:val="%1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3">
    <w:nsid w:val="490F0D6E"/>
    <w:multiLevelType w:val="hybridMultilevel"/>
    <w:tmpl w:val="5728F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B5E8C"/>
    <w:multiLevelType w:val="hybridMultilevel"/>
    <w:tmpl w:val="C5362A8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500647EE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3E07C33"/>
    <w:multiLevelType w:val="hybridMultilevel"/>
    <w:tmpl w:val="EC46FBFE"/>
    <w:lvl w:ilvl="0" w:tplc="DC32E7E6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C7299A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CF6A8F"/>
    <w:multiLevelType w:val="hybridMultilevel"/>
    <w:tmpl w:val="5E6E20AE"/>
    <w:lvl w:ilvl="0" w:tplc="DD8A8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C626AD3"/>
    <w:multiLevelType w:val="multilevel"/>
    <w:tmpl w:val="FA60CCA4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lvlText w:val="%2."/>
      <w:lvlJc w:val="left"/>
      <w:pPr>
        <w:ind w:left="900" w:hanging="360"/>
      </w:pPr>
      <w:rPr>
        <w:b w:val="0"/>
        <w:sz w:val="24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>
    <w:nsid w:val="628E1C8F"/>
    <w:multiLevelType w:val="multilevel"/>
    <w:tmpl w:val="BF5235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>
    <w:nsid w:val="63823777"/>
    <w:multiLevelType w:val="hybridMultilevel"/>
    <w:tmpl w:val="03D2E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AA7D9E"/>
    <w:multiLevelType w:val="hybridMultilevel"/>
    <w:tmpl w:val="7390B9EA"/>
    <w:lvl w:ilvl="0" w:tplc="594E7FCE">
      <w:start w:val="8"/>
      <w:numFmt w:val="decimal"/>
      <w:lvlText w:val="%1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3">
    <w:nsid w:val="67F0367D"/>
    <w:multiLevelType w:val="multilevel"/>
    <w:tmpl w:val="1BB69A7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4">
    <w:nsid w:val="796E382F"/>
    <w:multiLevelType w:val="hybridMultilevel"/>
    <w:tmpl w:val="2B1C4AAE"/>
    <w:lvl w:ilvl="0" w:tplc="DD8A88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5E4DAE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B35007D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2"/>
  </w:num>
  <w:num w:numId="5">
    <w:abstractNumId w:val="19"/>
  </w:num>
  <w:num w:numId="6">
    <w:abstractNumId w:val="6"/>
  </w:num>
  <w:num w:numId="7">
    <w:abstractNumId w:val="20"/>
  </w:num>
  <w:num w:numId="8">
    <w:abstractNumId w:val="8"/>
  </w:num>
  <w:num w:numId="9">
    <w:abstractNumId w:val="5"/>
  </w:num>
  <w:num w:numId="10">
    <w:abstractNumId w:val="10"/>
  </w:num>
  <w:num w:numId="11">
    <w:abstractNumId w:val="23"/>
  </w:num>
  <w:num w:numId="12">
    <w:abstractNumId w:val="16"/>
  </w:num>
  <w:num w:numId="13">
    <w:abstractNumId w:val="3"/>
  </w:num>
  <w:num w:numId="14">
    <w:abstractNumId w:val="26"/>
  </w:num>
  <w:num w:numId="15">
    <w:abstractNumId w:val="18"/>
  </w:num>
  <w:num w:numId="16">
    <w:abstractNumId w:val="24"/>
  </w:num>
  <w:num w:numId="17">
    <w:abstractNumId w:val="22"/>
  </w:num>
  <w:num w:numId="18">
    <w:abstractNumId w:val="12"/>
  </w:num>
  <w:num w:numId="19">
    <w:abstractNumId w:val="13"/>
  </w:num>
  <w:num w:numId="20">
    <w:abstractNumId w:val="4"/>
  </w:num>
  <w:num w:numId="21">
    <w:abstractNumId w:val="0"/>
  </w:num>
  <w:num w:numId="22">
    <w:abstractNumId w:val="14"/>
  </w:num>
  <w:num w:numId="23">
    <w:abstractNumId w:val="9"/>
  </w:num>
  <w:num w:numId="24">
    <w:abstractNumId w:val="25"/>
  </w:num>
  <w:num w:numId="25">
    <w:abstractNumId w:val="21"/>
  </w:num>
  <w:num w:numId="26">
    <w:abstractNumId w:val="17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52CC"/>
    <w:rsid w:val="000A6B21"/>
    <w:rsid w:val="000C15F0"/>
    <w:rsid w:val="0013688C"/>
    <w:rsid w:val="002E159C"/>
    <w:rsid w:val="00385093"/>
    <w:rsid w:val="003B19FF"/>
    <w:rsid w:val="003D4BAD"/>
    <w:rsid w:val="003D5999"/>
    <w:rsid w:val="003E4293"/>
    <w:rsid w:val="004030BE"/>
    <w:rsid w:val="004C3943"/>
    <w:rsid w:val="0056602A"/>
    <w:rsid w:val="005B252D"/>
    <w:rsid w:val="00694B76"/>
    <w:rsid w:val="006A3694"/>
    <w:rsid w:val="00786658"/>
    <w:rsid w:val="0078728D"/>
    <w:rsid w:val="007D0C63"/>
    <w:rsid w:val="008073D1"/>
    <w:rsid w:val="008A5438"/>
    <w:rsid w:val="008F08CF"/>
    <w:rsid w:val="009413E0"/>
    <w:rsid w:val="009765F7"/>
    <w:rsid w:val="0098168B"/>
    <w:rsid w:val="009A40DC"/>
    <w:rsid w:val="009B20A7"/>
    <w:rsid w:val="009B61D2"/>
    <w:rsid w:val="009D3251"/>
    <w:rsid w:val="00A119F5"/>
    <w:rsid w:val="00A73510"/>
    <w:rsid w:val="00A839DE"/>
    <w:rsid w:val="00A9163B"/>
    <w:rsid w:val="00B33DD0"/>
    <w:rsid w:val="00B74895"/>
    <w:rsid w:val="00BB04EA"/>
    <w:rsid w:val="00BB1EF5"/>
    <w:rsid w:val="00BC5EC3"/>
    <w:rsid w:val="00BC71FE"/>
    <w:rsid w:val="00BF554A"/>
    <w:rsid w:val="00C733C1"/>
    <w:rsid w:val="00CA1DEF"/>
    <w:rsid w:val="00CD00E4"/>
    <w:rsid w:val="00CE52CC"/>
    <w:rsid w:val="00D35337"/>
    <w:rsid w:val="00D55522"/>
    <w:rsid w:val="00DB2D09"/>
    <w:rsid w:val="00E81DBB"/>
    <w:rsid w:val="00EB7B50"/>
    <w:rsid w:val="00EC33FE"/>
    <w:rsid w:val="00F0672B"/>
    <w:rsid w:val="00F26122"/>
    <w:rsid w:val="00F314BE"/>
    <w:rsid w:val="00F41A9E"/>
    <w:rsid w:val="00F564BC"/>
    <w:rsid w:val="00FC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index heading" w:uiPriority="0" w:qFormat="1"/>
    <w:lsdException w:name="caption" w:uiPriority="35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Body Text Indent 2" w:qFormat="1"/>
    <w:lsdException w:name="Body Text Indent 3" w:qFormat="1"/>
    <w:lsdException w:name="Hyperlink" w:uiPriority="0"/>
    <w:lsdException w:name="FollowedHyperlink" w:qFormat="1"/>
    <w:lsdException w:name="Strong" w:semiHidden="0" w:unhideWhenUsed="0" w:qFormat="1"/>
    <w:lsdException w:name="Emphasis" w:semiHidden="0" w:uiPriority="0" w:unhideWhenUsed="0" w:qFormat="1"/>
    <w:lsdException w:name="Normal (Web)" w:qFormat="1"/>
    <w:lsdException w:name="Balloon Text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E52CC"/>
    <w:pPr>
      <w:overflowPunct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E52CC"/>
    <w:pPr>
      <w:keepNext/>
      <w:autoSpaceDE w:val="0"/>
      <w:autoSpaceDN w:val="0"/>
      <w:adjustRightInd w:val="0"/>
      <w:spacing w:line="360" w:lineRule="auto"/>
      <w:jc w:val="center"/>
      <w:outlineLvl w:val="0"/>
    </w:pPr>
    <w:rPr>
      <w:color w:val="auto"/>
      <w:sz w:val="24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CE52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52C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Заголовок 2 Знак1"/>
    <w:basedOn w:val="a0"/>
    <w:link w:val="2"/>
    <w:uiPriority w:val="9"/>
    <w:semiHidden/>
    <w:rsid w:val="00CE52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1">
    <w:name w:val="Заголовок 11"/>
    <w:basedOn w:val="a"/>
    <w:uiPriority w:val="99"/>
    <w:qFormat/>
    <w:rsid w:val="00CE52CC"/>
    <w:pPr>
      <w:keepNext/>
      <w:spacing w:line="360" w:lineRule="auto"/>
      <w:jc w:val="center"/>
      <w:outlineLvl w:val="0"/>
    </w:pPr>
    <w:rPr>
      <w:sz w:val="24"/>
      <w:szCs w:val="24"/>
    </w:rPr>
  </w:style>
  <w:style w:type="paragraph" w:customStyle="1" w:styleId="210">
    <w:name w:val="Заголовок 21"/>
    <w:basedOn w:val="a"/>
    <w:link w:val="210"/>
    <w:uiPriority w:val="99"/>
    <w:qFormat/>
    <w:rsid w:val="00CE52CC"/>
    <w:pPr>
      <w:keepNext/>
      <w:spacing w:line="360" w:lineRule="auto"/>
      <w:ind w:firstLine="567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link w:val="31"/>
    <w:uiPriority w:val="99"/>
    <w:qFormat/>
    <w:rsid w:val="00CE52CC"/>
    <w:pPr>
      <w:overflowPunct/>
      <w:spacing w:beforeAutospacing="1" w:afterAutospacing="1"/>
      <w:textAlignment w:val="auto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a3">
    <w:name w:val="Обычный (веб) Знак"/>
    <w:uiPriority w:val="99"/>
    <w:qFormat/>
    <w:locked/>
    <w:rsid w:val="00CE52CC"/>
    <w:rPr>
      <w:sz w:val="24"/>
      <w:szCs w:val="24"/>
    </w:rPr>
  </w:style>
  <w:style w:type="character" w:customStyle="1" w:styleId="20">
    <w:name w:val="Заголовок 2 Знак"/>
    <w:qFormat/>
    <w:locked/>
    <w:rsid w:val="00CE52CC"/>
    <w:rPr>
      <w:rFonts w:ascii="Cambria" w:hAnsi="Cambria" w:cs="Cambria"/>
      <w:b/>
      <w:bCs/>
      <w:i/>
      <w:iCs/>
      <w:sz w:val="28"/>
      <w:szCs w:val="28"/>
    </w:rPr>
  </w:style>
  <w:style w:type="character" w:customStyle="1" w:styleId="a4">
    <w:name w:val="Основной текст с отступом Знак"/>
    <w:uiPriority w:val="99"/>
    <w:qFormat/>
    <w:locked/>
    <w:rsid w:val="00CE52CC"/>
    <w:rPr>
      <w:sz w:val="24"/>
      <w:szCs w:val="24"/>
    </w:rPr>
  </w:style>
  <w:style w:type="character" w:styleId="a5">
    <w:name w:val="page number"/>
    <w:basedOn w:val="a0"/>
    <w:uiPriority w:val="99"/>
    <w:qFormat/>
    <w:rsid w:val="00CE52CC"/>
  </w:style>
  <w:style w:type="character" w:customStyle="1" w:styleId="22">
    <w:name w:val="Основной текст с отступом 2 Знак"/>
    <w:link w:val="211"/>
    <w:uiPriority w:val="99"/>
    <w:semiHidden/>
    <w:qFormat/>
    <w:locked/>
    <w:rsid w:val="00CE52CC"/>
    <w:rPr>
      <w:sz w:val="20"/>
      <w:szCs w:val="20"/>
    </w:rPr>
  </w:style>
  <w:style w:type="paragraph" w:customStyle="1" w:styleId="211">
    <w:name w:val="Оглавление 21"/>
    <w:basedOn w:val="a"/>
    <w:link w:val="22"/>
    <w:autoRedefine/>
    <w:uiPriority w:val="99"/>
    <w:semiHidden/>
    <w:rsid w:val="00CE52CC"/>
    <w:pPr>
      <w:spacing w:after="100"/>
      <w:ind w:left="200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-">
    <w:name w:val="Интернет-ссылка"/>
    <w:basedOn w:val="a0"/>
    <w:locked/>
    <w:rsid w:val="00CE52CC"/>
    <w:rPr>
      <w:color w:val="0000FF" w:themeColor="hyperlink"/>
      <w:u w:val="single"/>
    </w:rPr>
  </w:style>
  <w:style w:type="character" w:styleId="a6">
    <w:name w:val="FollowedHyperlink"/>
    <w:uiPriority w:val="99"/>
    <w:qFormat/>
    <w:rsid w:val="00CE52CC"/>
    <w:rPr>
      <w:color w:val="800080"/>
      <w:u w:val="single"/>
    </w:rPr>
  </w:style>
  <w:style w:type="character" w:customStyle="1" w:styleId="a7">
    <w:name w:val="Основной текст Знак"/>
    <w:uiPriority w:val="99"/>
    <w:semiHidden/>
    <w:qFormat/>
    <w:locked/>
    <w:rsid w:val="00CE52CC"/>
    <w:rPr>
      <w:sz w:val="20"/>
      <w:szCs w:val="20"/>
    </w:rPr>
  </w:style>
  <w:style w:type="character" w:styleId="a8">
    <w:name w:val="Strong"/>
    <w:uiPriority w:val="99"/>
    <w:qFormat/>
    <w:rsid w:val="00CE52CC"/>
    <w:rPr>
      <w:b/>
      <w:bCs/>
    </w:rPr>
  </w:style>
  <w:style w:type="character" w:customStyle="1" w:styleId="a9">
    <w:name w:val="Текст выноски Знак"/>
    <w:uiPriority w:val="99"/>
    <w:qFormat/>
    <w:locked/>
    <w:rsid w:val="00CE52CC"/>
    <w:rPr>
      <w:rFonts w:ascii="Tahoma" w:hAnsi="Tahoma" w:cs="Tahoma"/>
      <w:sz w:val="16"/>
      <w:szCs w:val="16"/>
    </w:rPr>
  </w:style>
  <w:style w:type="character" w:customStyle="1" w:styleId="12">
    <w:name w:val="Обычный (веб) Знак1"/>
    <w:uiPriority w:val="99"/>
    <w:qFormat/>
    <w:locked/>
    <w:rsid w:val="00CE52CC"/>
    <w:rPr>
      <w:sz w:val="24"/>
      <w:szCs w:val="24"/>
    </w:rPr>
  </w:style>
  <w:style w:type="character" w:customStyle="1" w:styleId="9">
    <w:name w:val="Основной текст (9)_"/>
    <w:link w:val="90"/>
    <w:uiPriority w:val="99"/>
    <w:qFormat/>
    <w:locked/>
    <w:rsid w:val="00CE52CC"/>
    <w:rPr>
      <w:spacing w:val="1"/>
      <w:sz w:val="25"/>
      <w:szCs w:val="25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qFormat/>
    <w:rsid w:val="00CE52CC"/>
    <w:pPr>
      <w:widowControl w:val="0"/>
      <w:shd w:val="clear" w:color="auto" w:fill="FFFFFF"/>
      <w:overflowPunct/>
      <w:spacing w:before="120" w:after="540" w:line="240" w:lineRule="atLeast"/>
      <w:jc w:val="both"/>
      <w:textAlignment w:val="auto"/>
    </w:pPr>
    <w:rPr>
      <w:rFonts w:asciiTheme="minorHAnsi" w:eastAsiaTheme="minorHAnsi" w:hAnsiTheme="minorHAnsi" w:cstheme="minorBidi"/>
      <w:color w:val="auto"/>
      <w:spacing w:val="1"/>
      <w:sz w:val="25"/>
      <w:szCs w:val="25"/>
      <w:lang w:eastAsia="en-US"/>
    </w:rPr>
  </w:style>
  <w:style w:type="character" w:styleId="aa">
    <w:name w:val="endnote reference"/>
    <w:uiPriority w:val="99"/>
    <w:semiHidden/>
    <w:qFormat/>
    <w:rsid w:val="00CE52CC"/>
    <w:rPr>
      <w:vertAlign w:val="superscript"/>
    </w:rPr>
  </w:style>
  <w:style w:type="character" w:styleId="ab">
    <w:name w:val="Emphasis"/>
    <w:qFormat/>
    <w:rsid w:val="00CE52CC"/>
    <w:rPr>
      <w:i/>
      <w:iCs/>
    </w:rPr>
  </w:style>
  <w:style w:type="character" w:customStyle="1" w:styleId="ListLabel1">
    <w:name w:val="ListLabel 1"/>
    <w:qFormat/>
    <w:rsid w:val="00CE52CC"/>
    <w:rPr>
      <w:rFonts w:cs="Symbol"/>
    </w:rPr>
  </w:style>
  <w:style w:type="character" w:customStyle="1" w:styleId="ListLabel2">
    <w:name w:val="ListLabel 2"/>
    <w:qFormat/>
    <w:rsid w:val="00CE52CC"/>
    <w:rPr>
      <w:rFonts w:cs="Courier New"/>
    </w:rPr>
  </w:style>
  <w:style w:type="character" w:customStyle="1" w:styleId="ListLabel3">
    <w:name w:val="ListLabel 3"/>
    <w:qFormat/>
    <w:rsid w:val="00CE52CC"/>
    <w:rPr>
      <w:rFonts w:cs="Wingdings"/>
    </w:rPr>
  </w:style>
  <w:style w:type="character" w:customStyle="1" w:styleId="ListLabel4">
    <w:name w:val="ListLabel 4"/>
    <w:qFormat/>
    <w:rsid w:val="00CE52CC"/>
    <w:rPr>
      <w:rFonts w:cs="Symbol"/>
    </w:rPr>
  </w:style>
  <w:style w:type="character" w:customStyle="1" w:styleId="ListLabel5">
    <w:name w:val="ListLabel 5"/>
    <w:qFormat/>
    <w:rsid w:val="00CE52CC"/>
    <w:rPr>
      <w:rFonts w:cs="Courier New"/>
    </w:rPr>
  </w:style>
  <w:style w:type="character" w:customStyle="1" w:styleId="ListLabel6">
    <w:name w:val="ListLabel 6"/>
    <w:qFormat/>
    <w:rsid w:val="00CE52CC"/>
    <w:rPr>
      <w:rFonts w:cs="Wingdings"/>
    </w:rPr>
  </w:style>
  <w:style w:type="character" w:customStyle="1" w:styleId="ListLabel7">
    <w:name w:val="ListLabel 7"/>
    <w:qFormat/>
    <w:rsid w:val="00CE52CC"/>
    <w:rPr>
      <w:rFonts w:cs="Symbol"/>
    </w:rPr>
  </w:style>
  <w:style w:type="character" w:customStyle="1" w:styleId="ListLabel8">
    <w:name w:val="ListLabel 8"/>
    <w:qFormat/>
    <w:rsid w:val="00CE52CC"/>
    <w:rPr>
      <w:rFonts w:cs="Courier New"/>
    </w:rPr>
  </w:style>
  <w:style w:type="character" w:customStyle="1" w:styleId="ListLabel9">
    <w:name w:val="ListLabel 9"/>
    <w:qFormat/>
    <w:rsid w:val="00CE52CC"/>
    <w:rPr>
      <w:rFonts w:cs="Wingdings"/>
    </w:rPr>
  </w:style>
  <w:style w:type="character" w:customStyle="1" w:styleId="ListLabel10">
    <w:name w:val="ListLabel 10"/>
    <w:qFormat/>
    <w:rsid w:val="00CE52CC"/>
    <w:rPr>
      <w:rFonts w:cs="Courier New"/>
    </w:rPr>
  </w:style>
  <w:style w:type="character" w:customStyle="1" w:styleId="ListLabel11">
    <w:name w:val="ListLabel 11"/>
    <w:qFormat/>
    <w:rsid w:val="00CE52CC"/>
    <w:rPr>
      <w:rFonts w:cs="Wingdings"/>
    </w:rPr>
  </w:style>
  <w:style w:type="character" w:customStyle="1" w:styleId="ListLabel12">
    <w:name w:val="ListLabel 12"/>
    <w:qFormat/>
    <w:rsid w:val="00CE52CC"/>
    <w:rPr>
      <w:rFonts w:cs="Symbol"/>
    </w:rPr>
  </w:style>
  <w:style w:type="character" w:customStyle="1" w:styleId="ListLabel13">
    <w:name w:val="ListLabel 13"/>
    <w:qFormat/>
    <w:rsid w:val="00CE52CC"/>
    <w:rPr>
      <w:rFonts w:cs="Courier New"/>
    </w:rPr>
  </w:style>
  <w:style w:type="character" w:customStyle="1" w:styleId="ListLabel14">
    <w:name w:val="ListLabel 14"/>
    <w:qFormat/>
    <w:rsid w:val="00CE52CC"/>
    <w:rPr>
      <w:rFonts w:cs="Wingdings"/>
    </w:rPr>
  </w:style>
  <w:style w:type="character" w:customStyle="1" w:styleId="ListLabel15">
    <w:name w:val="ListLabel 15"/>
    <w:qFormat/>
    <w:rsid w:val="00CE52CC"/>
    <w:rPr>
      <w:rFonts w:cs="Symbol"/>
    </w:rPr>
  </w:style>
  <w:style w:type="character" w:customStyle="1" w:styleId="ListLabel16">
    <w:name w:val="ListLabel 16"/>
    <w:qFormat/>
    <w:rsid w:val="00CE52CC"/>
    <w:rPr>
      <w:rFonts w:cs="Courier New"/>
    </w:rPr>
  </w:style>
  <w:style w:type="character" w:customStyle="1" w:styleId="ListLabel17">
    <w:name w:val="ListLabel 17"/>
    <w:qFormat/>
    <w:rsid w:val="00CE52CC"/>
    <w:rPr>
      <w:rFonts w:cs="Wingdings"/>
    </w:rPr>
  </w:style>
  <w:style w:type="character" w:customStyle="1" w:styleId="ListLabel18">
    <w:name w:val="ListLabel 18"/>
    <w:qFormat/>
    <w:rsid w:val="00CE52CC"/>
    <w:rPr>
      <w:rFonts w:cs="Wingdings 2"/>
      <w:sz w:val="24"/>
    </w:rPr>
  </w:style>
  <w:style w:type="character" w:customStyle="1" w:styleId="ListLabel19">
    <w:name w:val="ListLabel 19"/>
    <w:qFormat/>
    <w:rsid w:val="00CE52CC"/>
    <w:rPr>
      <w:rFonts w:cs="Wingdings 2"/>
    </w:rPr>
  </w:style>
  <w:style w:type="character" w:customStyle="1" w:styleId="ListLabel20">
    <w:name w:val="ListLabel 20"/>
    <w:qFormat/>
    <w:rsid w:val="00CE52CC"/>
    <w:rPr>
      <w:rFonts w:cs="Wingdings 2"/>
    </w:rPr>
  </w:style>
  <w:style w:type="character" w:customStyle="1" w:styleId="ListLabel21">
    <w:name w:val="ListLabel 21"/>
    <w:qFormat/>
    <w:rsid w:val="00CE52CC"/>
    <w:rPr>
      <w:rFonts w:cs="Wingdings 2"/>
    </w:rPr>
  </w:style>
  <w:style w:type="character" w:customStyle="1" w:styleId="ListLabel22">
    <w:name w:val="ListLabel 22"/>
    <w:qFormat/>
    <w:rsid w:val="00CE52CC"/>
    <w:rPr>
      <w:rFonts w:cs="Wingdings 2"/>
    </w:rPr>
  </w:style>
  <w:style w:type="character" w:customStyle="1" w:styleId="ListLabel23">
    <w:name w:val="ListLabel 23"/>
    <w:qFormat/>
    <w:rsid w:val="00CE52CC"/>
    <w:rPr>
      <w:rFonts w:cs="Wingdings 2"/>
    </w:rPr>
  </w:style>
  <w:style w:type="character" w:customStyle="1" w:styleId="ListLabel24">
    <w:name w:val="ListLabel 24"/>
    <w:qFormat/>
    <w:rsid w:val="00CE52CC"/>
    <w:rPr>
      <w:rFonts w:cs="Wingdings 2"/>
    </w:rPr>
  </w:style>
  <w:style w:type="character" w:customStyle="1" w:styleId="ListLabel25">
    <w:name w:val="ListLabel 25"/>
    <w:qFormat/>
    <w:rsid w:val="00CE52CC"/>
    <w:rPr>
      <w:rFonts w:cs="Wingdings 2"/>
    </w:rPr>
  </w:style>
  <w:style w:type="character" w:customStyle="1" w:styleId="ListLabel26">
    <w:name w:val="ListLabel 26"/>
    <w:qFormat/>
    <w:rsid w:val="00CE52CC"/>
    <w:rPr>
      <w:rFonts w:cs="Wingdings 2"/>
    </w:rPr>
  </w:style>
  <w:style w:type="character" w:customStyle="1" w:styleId="ListLabel27">
    <w:name w:val="ListLabel 27"/>
    <w:qFormat/>
    <w:rsid w:val="00CE52CC"/>
    <w:rPr>
      <w:rFonts w:cs="Wingdings 2"/>
      <w:sz w:val="24"/>
    </w:rPr>
  </w:style>
  <w:style w:type="character" w:customStyle="1" w:styleId="ListLabel28">
    <w:name w:val="ListLabel 28"/>
    <w:qFormat/>
    <w:rsid w:val="00CE52CC"/>
    <w:rPr>
      <w:rFonts w:cs="Wingdings 2"/>
    </w:rPr>
  </w:style>
  <w:style w:type="character" w:customStyle="1" w:styleId="ListLabel29">
    <w:name w:val="ListLabel 29"/>
    <w:qFormat/>
    <w:rsid w:val="00CE52CC"/>
    <w:rPr>
      <w:rFonts w:cs="Wingdings 2"/>
    </w:rPr>
  </w:style>
  <w:style w:type="character" w:customStyle="1" w:styleId="ListLabel30">
    <w:name w:val="ListLabel 30"/>
    <w:qFormat/>
    <w:rsid w:val="00CE52CC"/>
    <w:rPr>
      <w:rFonts w:cs="Wingdings 2"/>
    </w:rPr>
  </w:style>
  <w:style w:type="character" w:customStyle="1" w:styleId="ListLabel31">
    <w:name w:val="ListLabel 31"/>
    <w:qFormat/>
    <w:rsid w:val="00CE52CC"/>
    <w:rPr>
      <w:rFonts w:cs="Wingdings 2"/>
    </w:rPr>
  </w:style>
  <w:style w:type="character" w:customStyle="1" w:styleId="ListLabel32">
    <w:name w:val="ListLabel 32"/>
    <w:qFormat/>
    <w:rsid w:val="00CE52CC"/>
    <w:rPr>
      <w:rFonts w:cs="Wingdings 2"/>
    </w:rPr>
  </w:style>
  <w:style w:type="character" w:customStyle="1" w:styleId="ListLabel33">
    <w:name w:val="ListLabel 33"/>
    <w:qFormat/>
    <w:rsid w:val="00CE52CC"/>
    <w:rPr>
      <w:rFonts w:cs="Wingdings 2"/>
    </w:rPr>
  </w:style>
  <w:style w:type="character" w:customStyle="1" w:styleId="ListLabel34">
    <w:name w:val="ListLabel 34"/>
    <w:qFormat/>
    <w:rsid w:val="00CE52CC"/>
    <w:rPr>
      <w:rFonts w:cs="Wingdings 2"/>
    </w:rPr>
  </w:style>
  <w:style w:type="character" w:customStyle="1" w:styleId="ListLabel35">
    <w:name w:val="ListLabel 35"/>
    <w:qFormat/>
    <w:rsid w:val="00CE52CC"/>
    <w:rPr>
      <w:rFonts w:cs="Wingdings 2"/>
    </w:rPr>
  </w:style>
  <w:style w:type="character" w:customStyle="1" w:styleId="ListLabel36">
    <w:name w:val="ListLabel 36"/>
    <w:qFormat/>
    <w:rsid w:val="00CE52CC"/>
    <w:rPr>
      <w:rFonts w:cs="Wingdings 2"/>
      <w:sz w:val="24"/>
    </w:rPr>
  </w:style>
  <w:style w:type="character" w:customStyle="1" w:styleId="ListLabel37">
    <w:name w:val="ListLabel 37"/>
    <w:qFormat/>
    <w:rsid w:val="00CE52CC"/>
    <w:rPr>
      <w:rFonts w:cs="Wingdings 2"/>
    </w:rPr>
  </w:style>
  <w:style w:type="character" w:customStyle="1" w:styleId="ListLabel38">
    <w:name w:val="ListLabel 38"/>
    <w:qFormat/>
    <w:rsid w:val="00CE52CC"/>
    <w:rPr>
      <w:rFonts w:cs="Wingdings 2"/>
    </w:rPr>
  </w:style>
  <w:style w:type="character" w:customStyle="1" w:styleId="ListLabel39">
    <w:name w:val="ListLabel 39"/>
    <w:qFormat/>
    <w:rsid w:val="00CE52CC"/>
    <w:rPr>
      <w:rFonts w:cs="Wingdings 2"/>
    </w:rPr>
  </w:style>
  <w:style w:type="character" w:customStyle="1" w:styleId="ListLabel40">
    <w:name w:val="ListLabel 40"/>
    <w:qFormat/>
    <w:rsid w:val="00CE52CC"/>
    <w:rPr>
      <w:rFonts w:cs="Wingdings 2"/>
    </w:rPr>
  </w:style>
  <w:style w:type="character" w:customStyle="1" w:styleId="ListLabel41">
    <w:name w:val="ListLabel 41"/>
    <w:qFormat/>
    <w:rsid w:val="00CE52CC"/>
    <w:rPr>
      <w:rFonts w:cs="Wingdings 2"/>
    </w:rPr>
  </w:style>
  <w:style w:type="character" w:customStyle="1" w:styleId="ListLabel42">
    <w:name w:val="ListLabel 42"/>
    <w:qFormat/>
    <w:rsid w:val="00CE52CC"/>
    <w:rPr>
      <w:rFonts w:cs="Wingdings 2"/>
    </w:rPr>
  </w:style>
  <w:style w:type="character" w:customStyle="1" w:styleId="ListLabel43">
    <w:name w:val="ListLabel 43"/>
    <w:qFormat/>
    <w:rsid w:val="00CE52CC"/>
    <w:rPr>
      <w:rFonts w:cs="Wingdings 2"/>
    </w:rPr>
  </w:style>
  <w:style w:type="character" w:customStyle="1" w:styleId="ListLabel44">
    <w:name w:val="ListLabel 44"/>
    <w:qFormat/>
    <w:rsid w:val="00CE52CC"/>
    <w:rPr>
      <w:rFonts w:cs="Wingdings 2"/>
    </w:rPr>
  </w:style>
  <w:style w:type="character" w:customStyle="1" w:styleId="ListLabel45">
    <w:name w:val="ListLabel 45"/>
    <w:qFormat/>
    <w:rsid w:val="00CE52CC"/>
    <w:rPr>
      <w:b w:val="0"/>
      <w:sz w:val="24"/>
    </w:rPr>
  </w:style>
  <w:style w:type="character" w:customStyle="1" w:styleId="ac">
    <w:name w:val="Ссылка указателя"/>
    <w:qFormat/>
    <w:rsid w:val="00CE52CC"/>
  </w:style>
  <w:style w:type="character" w:customStyle="1" w:styleId="ListLabel46">
    <w:name w:val="ListLabel 46"/>
    <w:qFormat/>
    <w:rsid w:val="00CE52CC"/>
    <w:rPr>
      <w:rFonts w:cs="Wingdings 2"/>
      <w:sz w:val="24"/>
    </w:rPr>
  </w:style>
  <w:style w:type="character" w:customStyle="1" w:styleId="ListLabel47">
    <w:name w:val="ListLabel 47"/>
    <w:qFormat/>
    <w:rsid w:val="00CE52CC"/>
    <w:rPr>
      <w:rFonts w:cs="Wingdings 2"/>
    </w:rPr>
  </w:style>
  <w:style w:type="character" w:customStyle="1" w:styleId="ListLabel48">
    <w:name w:val="ListLabel 48"/>
    <w:qFormat/>
    <w:rsid w:val="00CE52CC"/>
    <w:rPr>
      <w:rFonts w:cs="Wingdings 2"/>
    </w:rPr>
  </w:style>
  <w:style w:type="character" w:customStyle="1" w:styleId="ListLabel49">
    <w:name w:val="ListLabel 49"/>
    <w:qFormat/>
    <w:rsid w:val="00CE52CC"/>
    <w:rPr>
      <w:rFonts w:cs="Wingdings 2"/>
    </w:rPr>
  </w:style>
  <w:style w:type="character" w:customStyle="1" w:styleId="ListLabel50">
    <w:name w:val="ListLabel 50"/>
    <w:qFormat/>
    <w:rsid w:val="00CE52CC"/>
    <w:rPr>
      <w:rFonts w:cs="Wingdings 2"/>
    </w:rPr>
  </w:style>
  <w:style w:type="character" w:customStyle="1" w:styleId="ListLabel51">
    <w:name w:val="ListLabel 51"/>
    <w:qFormat/>
    <w:rsid w:val="00CE52CC"/>
    <w:rPr>
      <w:rFonts w:cs="Wingdings 2"/>
    </w:rPr>
  </w:style>
  <w:style w:type="character" w:customStyle="1" w:styleId="ListLabel52">
    <w:name w:val="ListLabel 52"/>
    <w:qFormat/>
    <w:rsid w:val="00CE52CC"/>
    <w:rPr>
      <w:rFonts w:cs="Wingdings 2"/>
    </w:rPr>
  </w:style>
  <w:style w:type="character" w:customStyle="1" w:styleId="ListLabel53">
    <w:name w:val="ListLabel 53"/>
    <w:qFormat/>
    <w:rsid w:val="00CE52CC"/>
    <w:rPr>
      <w:rFonts w:cs="Wingdings 2"/>
    </w:rPr>
  </w:style>
  <w:style w:type="character" w:customStyle="1" w:styleId="ListLabel54">
    <w:name w:val="ListLabel 54"/>
    <w:qFormat/>
    <w:rsid w:val="00CE52CC"/>
    <w:rPr>
      <w:rFonts w:cs="Wingdings 2"/>
    </w:rPr>
  </w:style>
  <w:style w:type="character" w:customStyle="1" w:styleId="ListLabel55">
    <w:name w:val="ListLabel 55"/>
    <w:qFormat/>
    <w:rsid w:val="00CE52CC"/>
    <w:rPr>
      <w:rFonts w:cs="Wingdings 2"/>
      <w:sz w:val="24"/>
    </w:rPr>
  </w:style>
  <w:style w:type="character" w:customStyle="1" w:styleId="ListLabel56">
    <w:name w:val="ListLabel 56"/>
    <w:qFormat/>
    <w:rsid w:val="00CE52CC"/>
    <w:rPr>
      <w:rFonts w:cs="Wingdings 2"/>
    </w:rPr>
  </w:style>
  <w:style w:type="character" w:customStyle="1" w:styleId="ListLabel57">
    <w:name w:val="ListLabel 57"/>
    <w:qFormat/>
    <w:rsid w:val="00CE52CC"/>
    <w:rPr>
      <w:rFonts w:cs="Wingdings 2"/>
    </w:rPr>
  </w:style>
  <w:style w:type="character" w:customStyle="1" w:styleId="ListLabel58">
    <w:name w:val="ListLabel 58"/>
    <w:qFormat/>
    <w:rsid w:val="00CE52CC"/>
    <w:rPr>
      <w:rFonts w:cs="Wingdings 2"/>
    </w:rPr>
  </w:style>
  <w:style w:type="character" w:customStyle="1" w:styleId="ListLabel59">
    <w:name w:val="ListLabel 59"/>
    <w:qFormat/>
    <w:rsid w:val="00CE52CC"/>
    <w:rPr>
      <w:rFonts w:cs="Wingdings 2"/>
    </w:rPr>
  </w:style>
  <w:style w:type="character" w:customStyle="1" w:styleId="ListLabel60">
    <w:name w:val="ListLabel 60"/>
    <w:qFormat/>
    <w:rsid w:val="00CE52CC"/>
    <w:rPr>
      <w:rFonts w:cs="Wingdings 2"/>
    </w:rPr>
  </w:style>
  <w:style w:type="character" w:customStyle="1" w:styleId="ListLabel61">
    <w:name w:val="ListLabel 61"/>
    <w:qFormat/>
    <w:rsid w:val="00CE52CC"/>
    <w:rPr>
      <w:rFonts w:cs="Wingdings 2"/>
    </w:rPr>
  </w:style>
  <w:style w:type="character" w:customStyle="1" w:styleId="ListLabel62">
    <w:name w:val="ListLabel 62"/>
    <w:qFormat/>
    <w:rsid w:val="00CE52CC"/>
    <w:rPr>
      <w:rFonts w:cs="Wingdings 2"/>
    </w:rPr>
  </w:style>
  <w:style w:type="character" w:customStyle="1" w:styleId="ListLabel63">
    <w:name w:val="ListLabel 63"/>
    <w:qFormat/>
    <w:rsid w:val="00CE52CC"/>
    <w:rPr>
      <w:rFonts w:cs="Wingdings 2"/>
    </w:rPr>
  </w:style>
  <w:style w:type="character" w:customStyle="1" w:styleId="ListLabel64">
    <w:name w:val="ListLabel 64"/>
    <w:qFormat/>
    <w:rsid w:val="00CE52CC"/>
    <w:rPr>
      <w:rFonts w:cs="Wingdings 2"/>
      <w:sz w:val="24"/>
    </w:rPr>
  </w:style>
  <w:style w:type="character" w:customStyle="1" w:styleId="ListLabel65">
    <w:name w:val="ListLabel 65"/>
    <w:qFormat/>
    <w:rsid w:val="00CE52CC"/>
    <w:rPr>
      <w:rFonts w:cs="Wingdings 2"/>
    </w:rPr>
  </w:style>
  <w:style w:type="character" w:customStyle="1" w:styleId="ListLabel66">
    <w:name w:val="ListLabel 66"/>
    <w:qFormat/>
    <w:rsid w:val="00CE52CC"/>
    <w:rPr>
      <w:rFonts w:cs="Wingdings 2"/>
    </w:rPr>
  </w:style>
  <w:style w:type="character" w:customStyle="1" w:styleId="ListLabel67">
    <w:name w:val="ListLabel 67"/>
    <w:qFormat/>
    <w:rsid w:val="00CE52CC"/>
    <w:rPr>
      <w:rFonts w:cs="Wingdings 2"/>
    </w:rPr>
  </w:style>
  <w:style w:type="character" w:customStyle="1" w:styleId="ListLabel68">
    <w:name w:val="ListLabel 68"/>
    <w:qFormat/>
    <w:rsid w:val="00CE52CC"/>
    <w:rPr>
      <w:rFonts w:cs="Wingdings 2"/>
    </w:rPr>
  </w:style>
  <w:style w:type="character" w:customStyle="1" w:styleId="ListLabel69">
    <w:name w:val="ListLabel 69"/>
    <w:qFormat/>
    <w:rsid w:val="00CE52CC"/>
    <w:rPr>
      <w:rFonts w:cs="Wingdings 2"/>
    </w:rPr>
  </w:style>
  <w:style w:type="character" w:customStyle="1" w:styleId="ListLabel70">
    <w:name w:val="ListLabel 70"/>
    <w:qFormat/>
    <w:rsid w:val="00CE52CC"/>
    <w:rPr>
      <w:rFonts w:cs="Wingdings 2"/>
    </w:rPr>
  </w:style>
  <w:style w:type="character" w:customStyle="1" w:styleId="ListLabel71">
    <w:name w:val="ListLabel 71"/>
    <w:qFormat/>
    <w:rsid w:val="00CE52CC"/>
    <w:rPr>
      <w:rFonts w:cs="Wingdings 2"/>
    </w:rPr>
  </w:style>
  <w:style w:type="character" w:customStyle="1" w:styleId="ListLabel72">
    <w:name w:val="ListLabel 72"/>
    <w:qFormat/>
    <w:rsid w:val="00CE52CC"/>
    <w:rPr>
      <w:rFonts w:cs="Wingdings 2"/>
    </w:rPr>
  </w:style>
  <w:style w:type="character" w:customStyle="1" w:styleId="ListLabel73">
    <w:name w:val="ListLabel 73"/>
    <w:qFormat/>
    <w:rsid w:val="00CE52CC"/>
    <w:rPr>
      <w:b w:val="0"/>
      <w:sz w:val="24"/>
    </w:rPr>
  </w:style>
  <w:style w:type="character" w:customStyle="1" w:styleId="ListLabel74">
    <w:name w:val="ListLabel 74"/>
    <w:qFormat/>
    <w:rsid w:val="00CE52CC"/>
    <w:rPr>
      <w:rFonts w:cs="Wingdings 2"/>
      <w:sz w:val="24"/>
    </w:rPr>
  </w:style>
  <w:style w:type="character" w:customStyle="1" w:styleId="ListLabel75">
    <w:name w:val="ListLabel 75"/>
    <w:qFormat/>
    <w:rsid w:val="00CE52CC"/>
    <w:rPr>
      <w:rFonts w:cs="Wingdings 2"/>
    </w:rPr>
  </w:style>
  <w:style w:type="character" w:customStyle="1" w:styleId="ListLabel76">
    <w:name w:val="ListLabel 76"/>
    <w:qFormat/>
    <w:rsid w:val="00CE52CC"/>
    <w:rPr>
      <w:rFonts w:cs="Wingdings 2"/>
    </w:rPr>
  </w:style>
  <w:style w:type="character" w:customStyle="1" w:styleId="ListLabel77">
    <w:name w:val="ListLabel 77"/>
    <w:qFormat/>
    <w:rsid w:val="00CE52CC"/>
    <w:rPr>
      <w:rFonts w:cs="Wingdings 2"/>
    </w:rPr>
  </w:style>
  <w:style w:type="character" w:customStyle="1" w:styleId="ListLabel78">
    <w:name w:val="ListLabel 78"/>
    <w:qFormat/>
    <w:rsid w:val="00CE52CC"/>
    <w:rPr>
      <w:rFonts w:cs="Wingdings 2"/>
    </w:rPr>
  </w:style>
  <w:style w:type="character" w:customStyle="1" w:styleId="ListLabel79">
    <w:name w:val="ListLabel 79"/>
    <w:qFormat/>
    <w:rsid w:val="00CE52CC"/>
    <w:rPr>
      <w:rFonts w:cs="Wingdings 2"/>
    </w:rPr>
  </w:style>
  <w:style w:type="character" w:customStyle="1" w:styleId="ListLabel80">
    <w:name w:val="ListLabel 80"/>
    <w:qFormat/>
    <w:rsid w:val="00CE52CC"/>
    <w:rPr>
      <w:rFonts w:cs="Wingdings 2"/>
    </w:rPr>
  </w:style>
  <w:style w:type="character" w:customStyle="1" w:styleId="ListLabel81">
    <w:name w:val="ListLabel 81"/>
    <w:qFormat/>
    <w:rsid w:val="00CE52CC"/>
    <w:rPr>
      <w:rFonts w:cs="Wingdings 2"/>
    </w:rPr>
  </w:style>
  <w:style w:type="character" w:customStyle="1" w:styleId="ListLabel82">
    <w:name w:val="ListLabel 82"/>
    <w:qFormat/>
    <w:rsid w:val="00CE52CC"/>
    <w:rPr>
      <w:rFonts w:cs="Wingdings 2"/>
    </w:rPr>
  </w:style>
  <w:style w:type="character" w:customStyle="1" w:styleId="ListLabel83">
    <w:name w:val="ListLabel 83"/>
    <w:qFormat/>
    <w:rsid w:val="00CE52CC"/>
    <w:rPr>
      <w:rFonts w:cs="Wingdings 2"/>
      <w:sz w:val="24"/>
    </w:rPr>
  </w:style>
  <w:style w:type="character" w:customStyle="1" w:styleId="ListLabel84">
    <w:name w:val="ListLabel 84"/>
    <w:qFormat/>
    <w:rsid w:val="00CE52CC"/>
    <w:rPr>
      <w:rFonts w:cs="Wingdings 2"/>
    </w:rPr>
  </w:style>
  <w:style w:type="character" w:customStyle="1" w:styleId="ListLabel85">
    <w:name w:val="ListLabel 85"/>
    <w:qFormat/>
    <w:rsid w:val="00CE52CC"/>
    <w:rPr>
      <w:rFonts w:cs="Wingdings 2"/>
    </w:rPr>
  </w:style>
  <w:style w:type="character" w:customStyle="1" w:styleId="ListLabel86">
    <w:name w:val="ListLabel 86"/>
    <w:qFormat/>
    <w:rsid w:val="00CE52CC"/>
    <w:rPr>
      <w:rFonts w:cs="Wingdings 2"/>
    </w:rPr>
  </w:style>
  <w:style w:type="character" w:customStyle="1" w:styleId="ListLabel87">
    <w:name w:val="ListLabel 87"/>
    <w:qFormat/>
    <w:rsid w:val="00CE52CC"/>
    <w:rPr>
      <w:rFonts w:cs="Wingdings 2"/>
    </w:rPr>
  </w:style>
  <w:style w:type="character" w:customStyle="1" w:styleId="ListLabel88">
    <w:name w:val="ListLabel 88"/>
    <w:qFormat/>
    <w:rsid w:val="00CE52CC"/>
    <w:rPr>
      <w:rFonts w:cs="Wingdings 2"/>
    </w:rPr>
  </w:style>
  <w:style w:type="character" w:customStyle="1" w:styleId="ListLabel89">
    <w:name w:val="ListLabel 89"/>
    <w:qFormat/>
    <w:rsid w:val="00CE52CC"/>
    <w:rPr>
      <w:rFonts w:cs="Wingdings 2"/>
    </w:rPr>
  </w:style>
  <w:style w:type="character" w:customStyle="1" w:styleId="ListLabel90">
    <w:name w:val="ListLabel 90"/>
    <w:qFormat/>
    <w:rsid w:val="00CE52CC"/>
    <w:rPr>
      <w:rFonts w:cs="Wingdings 2"/>
    </w:rPr>
  </w:style>
  <w:style w:type="character" w:customStyle="1" w:styleId="ListLabel91">
    <w:name w:val="ListLabel 91"/>
    <w:qFormat/>
    <w:rsid w:val="00CE52CC"/>
    <w:rPr>
      <w:rFonts w:cs="Wingdings 2"/>
    </w:rPr>
  </w:style>
  <w:style w:type="character" w:customStyle="1" w:styleId="ListLabel92">
    <w:name w:val="ListLabel 92"/>
    <w:qFormat/>
    <w:rsid w:val="00CE52CC"/>
    <w:rPr>
      <w:rFonts w:cs="Wingdings 2"/>
      <w:sz w:val="24"/>
    </w:rPr>
  </w:style>
  <w:style w:type="character" w:customStyle="1" w:styleId="ListLabel93">
    <w:name w:val="ListLabel 93"/>
    <w:qFormat/>
    <w:rsid w:val="00CE52CC"/>
    <w:rPr>
      <w:rFonts w:cs="Wingdings 2"/>
    </w:rPr>
  </w:style>
  <w:style w:type="character" w:customStyle="1" w:styleId="ListLabel94">
    <w:name w:val="ListLabel 94"/>
    <w:qFormat/>
    <w:rsid w:val="00CE52CC"/>
    <w:rPr>
      <w:rFonts w:cs="Wingdings 2"/>
    </w:rPr>
  </w:style>
  <w:style w:type="character" w:customStyle="1" w:styleId="ListLabel95">
    <w:name w:val="ListLabel 95"/>
    <w:qFormat/>
    <w:rsid w:val="00CE52CC"/>
    <w:rPr>
      <w:rFonts w:cs="Wingdings 2"/>
    </w:rPr>
  </w:style>
  <w:style w:type="character" w:customStyle="1" w:styleId="ListLabel96">
    <w:name w:val="ListLabel 96"/>
    <w:qFormat/>
    <w:rsid w:val="00CE52CC"/>
    <w:rPr>
      <w:rFonts w:cs="Wingdings 2"/>
    </w:rPr>
  </w:style>
  <w:style w:type="character" w:customStyle="1" w:styleId="ListLabel97">
    <w:name w:val="ListLabel 97"/>
    <w:qFormat/>
    <w:rsid w:val="00CE52CC"/>
    <w:rPr>
      <w:rFonts w:cs="Wingdings 2"/>
    </w:rPr>
  </w:style>
  <w:style w:type="character" w:customStyle="1" w:styleId="ListLabel98">
    <w:name w:val="ListLabel 98"/>
    <w:qFormat/>
    <w:rsid w:val="00CE52CC"/>
    <w:rPr>
      <w:rFonts w:cs="Wingdings 2"/>
    </w:rPr>
  </w:style>
  <w:style w:type="character" w:customStyle="1" w:styleId="ListLabel99">
    <w:name w:val="ListLabel 99"/>
    <w:qFormat/>
    <w:rsid w:val="00CE52CC"/>
    <w:rPr>
      <w:rFonts w:cs="Wingdings 2"/>
    </w:rPr>
  </w:style>
  <w:style w:type="character" w:customStyle="1" w:styleId="ListLabel100">
    <w:name w:val="ListLabel 100"/>
    <w:qFormat/>
    <w:rsid w:val="00CE52CC"/>
    <w:rPr>
      <w:rFonts w:cs="Wingdings 2"/>
    </w:rPr>
  </w:style>
  <w:style w:type="character" w:customStyle="1" w:styleId="ListLabel101">
    <w:name w:val="ListLabel 101"/>
    <w:qFormat/>
    <w:rsid w:val="00CE52CC"/>
    <w:rPr>
      <w:b w:val="0"/>
      <w:sz w:val="24"/>
    </w:rPr>
  </w:style>
  <w:style w:type="character" w:customStyle="1" w:styleId="ListLabel102">
    <w:name w:val="ListLabel 102"/>
    <w:qFormat/>
    <w:rsid w:val="00CE52CC"/>
    <w:rPr>
      <w:rFonts w:cs="Wingdings 2"/>
      <w:sz w:val="24"/>
    </w:rPr>
  </w:style>
  <w:style w:type="character" w:customStyle="1" w:styleId="ListLabel103">
    <w:name w:val="ListLabel 103"/>
    <w:qFormat/>
    <w:rsid w:val="00CE52CC"/>
    <w:rPr>
      <w:rFonts w:cs="Wingdings 2"/>
    </w:rPr>
  </w:style>
  <w:style w:type="character" w:customStyle="1" w:styleId="ListLabel104">
    <w:name w:val="ListLabel 104"/>
    <w:qFormat/>
    <w:rsid w:val="00CE52CC"/>
    <w:rPr>
      <w:rFonts w:cs="Wingdings 2"/>
    </w:rPr>
  </w:style>
  <w:style w:type="character" w:customStyle="1" w:styleId="ListLabel105">
    <w:name w:val="ListLabel 105"/>
    <w:qFormat/>
    <w:rsid w:val="00CE52CC"/>
    <w:rPr>
      <w:rFonts w:cs="Wingdings 2"/>
    </w:rPr>
  </w:style>
  <w:style w:type="character" w:customStyle="1" w:styleId="ListLabel106">
    <w:name w:val="ListLabel 106"/>
    <w:qFormat/>
    <w:rsid w:val="00CE52CC"/>
    <w:rPr>
      <w:rFonts w:cs="Wingdings 2"/>
    </w:rPr>
  </w:style>
  <w:style w:type="character" w:customStyle="1" w:styleId="ListLabel107">
    <w:name w:val="ListLabel 107"/>
    <w:qFormat/>
    <w:rsid w:val="00CE52CC"/>
    <w:rPr>
      <w:rFonts w:cs="Wingdings 2"/>
    </w:rPr>
  </w:style>
  <w:style w:type="character" w:customStyle="1" w:styleId="ListLabel108">
    <w:name w:val="ListLabel 108"/>
    <w:qFormat/>
    <w:rsid w:val="00CE52CC"/>
    <w:rPr>
      <w:rFonts w:cs="Wingdings 2"/>
    </w:rPr>
  </w:style>
  <w:style w:type="character" w:customStyle="1" w:styleId="ListLabel109">
    <w:name w:val="ListLabel 109"/>
    <w:qFormat/>
    <w:rsid w:val="00CE52CC"/>
    <w:rPr>
      <w:rFonts w:cs="Wingdings 2"/>
    </w:rPr>
  </w:style>
  <w:style w:type="character" w:customStyle="1" w:styleId="ListLabel110">
    <w:name w:val="ListLabel 110"/>
    <w:qFormat/>
    <w:rsid w:val="00CE52CC"/>
    <w:rPr>
      <w:rFonts w:cs="Wingdings 2"/>
    </w:rPr>
  </w:style>
  <w:style w:type="character" w:customStyle="1" w:styleId="ListLabel111">
    <w:name w:val="ListLabel 111"/>
    <w:qFormat/>
    <w:rsid w:val="00CE52CC"/>
    <w:rPr>
      <w:rFonts w:cs="Wingdings 2"/>
      <w:sz w:val="24"/>
    </w:rPr>
  </w:style>
  <w:style w:type="character" w:customStyle="1" w:styleId="ListLabel112">
    <w:name w:val="ListLabel 112"/>
    <w:qFormat/>
    <w:rsid w:val="00CE52CC"/>
    <w:rPr>
      <w:rFonts w:cs="Wingdings 2"/>
    </w:rPr>
  </w:style>
  <w:style w:type="character" w:customStyle="1" w:styleId="ListLabel113">
    <w:name w:val="ListLabel 113"/>
    <w:qFormat/>
    <w:rsid w:val="00CE52CC"/>
    <w:rPr>
      <w:rFonts w:cs="Wingdings 2"/>
    </w:rPr>
  </w:style>
  <w:style w:type="character" w:customStyle="1" w:styleId="ListLabel114">
    <w:name w:val="ListLabel 114"/>
    <w:qFormat/>
    <w:rsid w:val="00CE52CC"/>
    <w:rPr>
      <w:rFonts w:cs="Wingdings 2"/>
    </w:rPr>
  </w:style>
  <w:style w:type="character" w:customStyle="1" w:styleId="ListLabel115">
    <w:name w:val="ListLabel 115"/>
    <w:qFormat/>
    <w:rsid w:val="00CE52CC"/>
    <w:rPr>
      <w:rFonts w:cs="Wingdings 2"/>
    </w:rPr>
  </w:style>
  <w:style w:type="character" w:customStyle="1" w:styleId="ListLabel116">
    <w:name w:val="ListLabel 116"/>
    <w:qFormat/>
    <w:rsid w:val="00CE52CC"/>
    <w:rPr>
      <w:rFonts w:cs="Wingdings 2"/>
    </w:rPr>
  </w:style>
  <w:style w:type="character" w:customStyle="1" w:styleId="ListLabel117">
    <w:name w:val="ListLabel 117"/>
    <w:qFormat/>
    <w:rsid w:val="00CE52CC"/>
    <w:rPr>
      <w:rFonts w:cs="Wingdings 2"/>
    </w:rPr>
  </w:style>
  <w:style w:type="character" w:customStyle="1" w:styleId="ListLabel118">
    <w:name w:val="ListLabel 118"/>
    <w:qFormat/>
    <w:rsid w:val="00CE52CC"/>
    <w:rPr>
      <w:rFonts w:cs="Wingdings 2"/>
    </w:rPr>
  </w:style>
  <w:style w:type="character" w:customStyle="1" w:styleId="ListLabel119">
    <w:name w:val="ListLabel 119"/>
    <w:qFormat/>
    <w:rsid w:val="00CE52CC"/>
    <w:rPr>
      <w:rFonts w:cs="Wingdings 2"/>
    </w:rPr>
  </w:style>
  <w:style w:type="character" w:customStyle="1" w:styleId="ListLabel120">
    <w:name w:val="ListLabel 120"/>
    <w:qFormat/>
    <w:rsid w:val="00CE52CC"/>
    <w:rPr>
      <w:rFonts w:cs="Wingdings 2"/>
      <w:sz w:val="24"/>
    </w:rPr>
  </w:style>
  <w:style w:type="character" w:customStyle="1" w:styleId="ListLabel121">
    <w:name w:val="ListLabel 121"/>
    <w:qFormat/>
    <w:rsid w:val="00CE52CC"/>
    <w:rPr>
      <w:rFonts w:cs="Wingdings 2"/>
    </w:rPr>
  </w:style>
  <w:style w:type="character" w:customStyle="1" w:styleId="ListLabel122">
    <w:name w:val="ListLabel 122"/>
    <w:qFormat/>
    <w:rsid w:val="00CE52CC"/>
    <w:rPr>
      <w:rFonts w:cs="Wingdings 2"/>
    </w:rPr>
  </w:style>
  <w:style w:type="character" w:customStyle="1" w:styleId="ListLabel123">
    <w:name w:val="ListLabel 123"/>
    <w:qFormat/>
    <w:rsid w:val="00CE52CC"/>
    <w:rPr>
      <w:rFonts w:cs="Wingdings 2"/>
    </w:rPr>
  </w:style>
  <w:style w:type="character" w:customStyle="1" w:styleId="ListLabel124">
    <w:name w:val="ListLabel 124"/>
    <w:qFormat/>
    <w:rsid w:val="00CE52CC"/>
    <w:rPr>
      <w:rFonts w:cs="Wingdings 2"/>
    </w:rPr>
  </w:style>
  <w:style w:type="character" w:customStyle="1" w:styleId="ListLabel125">
    <w:name w:val="ListLabel 125"/>
    <w:qFormat/>
    <w:rsid w:val="00CE52CC"/>
    <w:rPr>
      <w:rFonts w:cs="Wingdings 2"/>
    </w:rPr>
  </w:style>
  <w:style w:type="character" w:customStyle="1" w:styleId="ListLabel126">
    <w:name w:val="ListLabel 126"/>
    <w:qFormat/>
    <w:rsid w:val="00CE52CC"/>
    <w:rPr>
      <w:rFonts w:cs="Wingdings 2"/>
    </w:rPr>
  </w:style>
  <w:style w:type="character" w:customStyle="1" w:styleId="ListLabel127">
    <w:name w:val="ListLabel 127"/>
    <w:qFormat/>
    <w:rsid w:val="00CE52CC"/>
    <w:rPr>
      <w:rFonts w:cs="Wingdings 2"/>
    </w:rPr>
  </w:style>
  <w:style w:type="character" w:customStyle="1" w:styleId="ListLabel128">
    <w:name w:val="ListLabel 128"/>
    <w:qFormat/>
    <w:rsid w:val="00CE52CC"/>
    <w:rPr>
      <w:rFonts w:cs="Wingdings 2"/>
    </w:rPr>
  </w:style>
  <w:style w:type="character" w:customStyle="1" w:styleId="ListLabel129">
    <w:name w:val="ListLabel 129"/>
    <w:qFormat/>
    <w:rsid w:val="00CE52CC"/>
    <w:rPr>
      <w:b w:val="0"/>
      <w:sz w:val="24"/>
    </w:rPr>
  </w:style>
  <w:style w:type="character" w:customStyle="1" w:styleId="ListLabel130">
    <w:name w:val="ListLabel 130"/>
    <w:qFormat/>
    <w:rsid w:val="00CE52CC"/>
    <w:rPr>
      <w:rFonts w:cs="Wingdings 2"/>
      <w:sz w:val="24"/>
    </w:rPr>
  </w:style>
  <w:style w:type="character" w:customStyle="1" w:styleId="ListLabel131">
    <w:name w:val="ListLabel 131"/>
    <w:qFormat/>
    <w:rsid w:val="00CE52CC"/>
    <w:rPr>
      <w:rFonts w:cs="Wingdings 2"/>
    </w:rPr>
  </w:style>
  <w:style w:type="character" w:customStyle="1" w:styleId="ListLabel132">
    <w:name w:val="ListLabel 132"/>
    <w:qFormat/>
    <w:rsid w:val="00CE52CC"/>
    <w:rPr>
      <w:rFonts w:cs="Wingdings 2"/>
    </w:rPr>
  </w:style>
  <w:style w:type="character" w:customStyle="1" w:styleId="ListLabel133">
    <w:name w:val="ListLabel 133"/>
    <w:qFormat/>
    <w:rsid w:val="00CE52CC"/>
    <w:rPr>
      <w:rFonts w:cs="Wingdings 2"/>
    </w:rPr>
  </w:style>
  <w:style w:type="character" w:customStyle="1" w:styleId="ListLabel134">
    <w:name w:val="ListLabel 134"/>
    <w:qFormat/>
    <w:rsid w:val="00CE52CC"/>
    <w:rPr>
      <w:rFonts w:cs="Wingdings 2"/>
    </w:rPr>
  </w:style>
  <w:style w:type="character" w:customStyle="1" w:styleId="ListLabel135">
    <w:name w:val="ListLabel 135"/>
    <w:qFormat/>
    <w:rsid w:val="00CE52CC"/>
    <w:rPr>
      <w:rFonts w:cs="Wingdings 2"/>
    </w:rPr>
  </w:style>
  <w:style w:type="character" w:customStyle="1" w:styleId="ListLabel136">
    <w:name w:val="ListLabel 136"/>
    <w:qFormat/>
    <w:rsid w:val="00CE52CC"/>
    <w:rPr>
      <w:rFonts w:cs="Wingdings 2"/>
    </w:rPr>
  </w:style>
  <w:style w:type="character" w:customStyle="1" w:styleId="ListLabel137">
    <w:name w:val="ListLabel 137"/>
    <w:qFormat/>
    <w:rsid w:val="00CE52CC"/>
    <w:rPr>
      <w:rFonts w:cs="Wingdings 2"/>
    </w:rPr>
  </w:style>
  <w:style w:type="character" w:customStyle="1" w:styleId="ListLabel138">
    <w:name w:val="ListLabel 138"/>
    <w:qFormat/>
    <w:rsid w:val="00CE52CC"/>
    <w:rPr>
      <w:rFonts w:cs="Wingdings 2"/>
    </w:rPr>
  </w:style>
  <w:style w:type="character" w:customStyle="1" w:styleId="ListLabel139">
    <w:name w:val="ListLabel 139"/>
    <w:qFormat/>
    <w:rsid w:val="00CE52CC"/>
    <w:rPr>
      <w:rFonts w:cs="Wingdings 2"/>
      <w:sz w:val="24"/>
    </w:rPr>
  </w:style>
  <w:style w:type="character" w:customStyle="1" w:styleId="ListLabel140">
    <w:name w:val="ListLabel 140"/>
    <w:qFormat/>
    <w:rsid w:val="00CE52CC"/>
    <w:rPr>
      <w:rFonts w:cs="Wingdings 2"/>
    </w:rPr>
  </w:style>
  <w:style w:type="character" w:customStyle="1" w:styleId="ListLabel141">
    <w:name w:val="ListLabel 141"/>
    <w:qFormat/>
    <w:rsid w:val="00CE52CC"/>
    <w:rPr>
      <w:rFonts w:cs="Wingdings 2"/>
    </w:rPr>
  </w:style>
  <w:style w:type="character" w:customStyle="1" w:styleId="ListLabel142">
    <w:name w:val="ListLabel 142"/>
    <w:qFormat/>
    <w:rsid w:val="00CE52CC"/>
    <w:rPr>
      <w:rFonts w:cs="Wingdings 2"/>
    </w:rPr>
  </w:style>
  <w:style w:type="character" w:customStyle="1" w:styleId="ListLabel143">
    <w:name w:val="ListLabel 143"/>
    <w:qFormat/>
    <w:rsid w:val="00CE52CC"/>
    <w:rPr>
      <w:rFonts w:cs="Wingdings 2"/>
    </w:rPr>
  </w:style>
  <w:style w:type="character" w:customStyle="1" w:styleId="ListLabel144">
    <w:name w:val="ListLabel 144"/>
    <w:qFormat/>
    <w:rsid w:val="00CE52CC"/>
    <w:rPr>
      <w:rFonts w:cs="Wingdings 2"/>
    </w:rPr>
  </w:style>
  <w:style w:type="character" w:customStyle="1" w:styleId="ListLabel145">
    <w:name w:val="ListLabel 145"/>
    <w:qFormat/>
    <w:rsid w:val="00CE52CC"/>
    <w:rPr>
      <w:rFonts w:cs="Wingdings 2"/>
    </w:rPr>
  </w:style>
  <w:style w:type="character" w:customStyle="1" w:styleId="ListLabel146">
    <w:name w:val="ListLabel 146"/>
    <w:qFormat/>
    <w:rsid w:val="00CE52CC"/>
    <w:rPr>
      <w:rFonts w:cs="Wingdings 2"/>
    </w:rPr>
  </w:style>
  <w:style w:type="character" w:customStyle="1" w:styleId="ListLabel147">
    <w:name w:val="ListLabel 147"/>
    <w:qFormat/>
    <w:rsid w:val="00CE52CC"/>
    <w:rPr>
      <w:rFonts w:cs="Wingdings 2"/>
    </w:rPr>
  </w:style>
  <w:style w:type="character" w:customStyle="1" w:styleId="ListLabel148">
    <w:name w:val="ListLabel 148"/>
    <w:qFormat/>
    <w:rsid w:val="00CE52CC"/>
    <w:rPr>
      <w:rFonts w:cs="Wingdings 2"/>
      <w:sz w:val="24"/>
    </w:rPr>
  </w:style>
  <w:style w:type="character" w:customStyle="1" w:styleId="ListLabel149">
    <w:name w:val="ListLabel 149"/>
    <w:qFormat/>
    <w:rsid w:val="00CE52CC"/>
    <w:rPr>
      <w:rFonts w:cs="Wingdings 2"/>
    </w:rPr>
  </w:style>
  <w:style w:type="character" w:customStyle="1" w:styleId="ListLabel150">
    <w:name w:val="ListLabel 150"/>
    <w:qFormat/>
    <w:rsid w:val="00CE52CC"/>
    <w:rPr>
      <w:rFonts w:cs="Wingdings 2"/>
    </w:rPr>
  </w:style>
  <w:style w:type="character" w:customStyle="1" w:styleId="ListLabel151">
    <w:name w:val="ListLabel 151"/>
    <w:qFormat/>
    <w:rsid w:val="00CE52CC"/>
    <w:rPr>
      <w:rFonts w:cs="Wingdings 2"/>
    </w:rPr>
  </w:style>
  <w:style w:type="character" w:customStyle="1" w:styleId="ListLabel152">
    <w:name w:val="ListLabel 152"/>
    <w:qFormat/>
    <w:rsid w:val="00CE52CC"/>
    <w:rPr>
      <w:rFonts w:cs="Wingdings 2"/>
    </w:rPr>
  </w:style>
  <w:style w:type="character" w:customStyle="1" w:styleId="ListLabel153">
    <w:name w:val="ListLabel 153"/>
    <w:qFormat/>
    <w:rsid w:val="00CE52CC"/>
    <w:rPr>
      <w:rFonts w:cs="Wingdings 2"/>
    </w:rPr>
  </w:style>
  <w:style w:type="character" w:customStyle="1" w:styleId="ListLabel154">
    <w:name w:val="ListLabel 154"/>
    <w:qFormat/>
    <w:rsid w:val="00CE52CC"/>
    <w:rPr>
      <w:rFonts w:cs="Wingdings 2"/>
    </w:rPr>
  </w:style>
  <w:style w:type="character" w:customStyle="1" w:styleId="ListLabel155">
    <w:name w:val="ListLabel 155"/>
    <w:qFormat/>
    <w:rsid w:val="00CE52CC"/>
    <w:rPr>
      <w:rFonts w:cs="Wingdings 2"/>
    </w:rPr>
  </w:style>
  <w:style w:type="character" w:customStyle="1" w:styleId="ListLabel156">
    <w:name w:val="ListLabel 156"/>
    <w:qFormat/>
    <w:rsid w:val="00CE52CC"/>
    <w:rPr>
      <w:rFonts w:cs="Wingdings 2"/>
    </w:rPr>
  </w:style>
  <w:style w:type="character" w:customStyle="1" w:styleId="ListLabel157">
    <w:name w:val="ListLabel 157"/>
    <w:qFormat/>
    <w:rsid w:val="00CE52CC"/>
    <w:rPr>
      <w:b w:val="0"/>
      <w:sz w:val="24"/>
    </w:rPr>
  </w:style>
  <w:style w:type="character" w:customStyle="1" w:styleId="ListLabel158">
    <w:name w:val="ListLabel 158"/>
    <w:qFormat/>
    <w:rsid w:val="00CE52CC"/>
    <w:rPr>
      <w:rFonts w:cs="Wingdings 2"/>
      <w:sz w:val="24"/>
    </w:rPr>
  </w:style>
  <w:style w:type="character" w:customStyle="1" w:styleId="ListLabel159">
    <w:name w:val="ListLabel 159"/>
    <w:qFormat/>
    <w:rsid w:val="00CE52CC"/>
    <w:rPr>
      <w:rFonts w:cs="Wingdings 2"/>
    </w:rPr>
  </w:style>
  <w:style w:type="character" w:customStyle="1" w:styleId="ListLabel160">
    <w:name w:val="ListLabel 160"/>
    <w:qFormat/>
    <w:rsid w:val="00CE52CC"/>
    <w:rPr>
      <w:rFonts w:cs="Wingdings 2"/>
    </w:rPr>
  </w:style>
  <w:style w:type="character" w:customStyle="1" w:styleId="ListLabel161">
    <w:name w:val="ListLabel 161"/>
    <w:qFormat/>
    <w:rsid w:val="00CE52CC"/>
    <w:rPr>
      <w:rFonts w:cs="Wingdings 2"/>
    </w:rPr>
  </w:style>
  <w:style w:type="character" w:customStyle="1" w:styleId="ListLabel162">
    <w:name w:val="ListLabel 162"/>
    <w:qFormat/>
    <w:rsid w:val="00CE52CC"/>
    <w:rPr>
      <w:rFonts w:cs="Wingdings 2"/>
    </w:rPr>
  </w:style>
  <w:style w:type="character" w:customStyle="1" w:styleId="ListLabel163">
    <w:name w:val="ListLabel 163"/>
    <w:qFormat/>
    <w:rsid w:val="00CE52CC"/>
    <w:rPr>
      <w:rFonts w:cs="Wingdings 2"/>
    </w:rPr>
  </w:style>
  <w:style w:type="character" w:customStyle="1" w:styleId="ListLabel164">
    <w:name w:val="ListLabel 164"/>
    <w:qFormat/>
    <w:rsid w:val="00CE52CC"/>
    <w:rPr>
      <w:rFonts w:cs="Wingdings 2"/>
    </w:rPr>
  </w:style>
  <w:style w:type="character" w:customStyle="1" w:styleId="ListLabel165">
    <w:name w:val="ListLabel 165"/>
    <w:qFormat/>
    <w:rsid w:val="00CE52CC"/>
    <w:rPr>
      <w:rFonts w:cs="Wingdings 2"/>
    </w:rPr>
  </w:style>
  <w:style w:type="character" w:customStyle="1" w:styleId="ListLabel166">
    <w:name w:val="ListLabel 166"/>
    <w:qFormat/>
    <w:rsid w:val="00CE52CC"/>
    <w:rPr>
      <w:rFonts w:cs="Wingdings 2"/>
    </w:rPr>
  </w:style>
  <w:style w:type="character" w:customStyle="1" w:styleId="ListLabel167">
    <w:name w:val="ListLabel 167"/>
    <w:qFormat/>
    <w:rsid w:val="00CE52CC"/>
    <w:rPr>
      <w:rFonts w:cs="Wingdings 2"/>
      <w:sz w:val="24"/>
    </w:rPr>
  </w:style>
  <w:style w:type="character" w:customStyle="1" w:styleId="ListLabel168">
    <w:name w:val="ListLabel 168"/>
    <w:qFormat/>
    <w:rsid w:val="00CE52CC"/>
    <w:rPr>
      <w:rFonts w:cs="Wingdings 2"/>
    </w:rPr>
  </w:style>
  <w:style w:type="character" w:customStyle="1" w:styleId="ListLabel169">
    <w:name w:val="ListLabel 169"/>
    <w:qFormat/>
    <w:rsid w:val="00CE52CC"/>
    <w:rPr>
      <w:rFonts w:cs="Wingdings 2"/>
    </w:rPr>
  </w:style>
  <w:style w:type="character" w:customStyle="1" w:styleId="ListLabel170">
    <w:name w:val="ListLabel 170"/>
    <w:qFormat/>
    <w:rsid w:val="00CE52CC"/>
    <w:rPr>
      <w:rFonts w:cs="Wingdings 2"/>
    </w:rPr>
  </w:style>
  <w:style w:type="character" w:customStyle="1" w:styleId="ListLabel171">
    <w:name w:val="ListLabel 171"/>
    <w:qFormat/>
    <w:rsid w:val="00CE52CC"/>
    <w:rPr>
      <w:rFonts w:cs="Wingdings 2"/>
    </w:rPr>
  </w:style>
  <w:style w:type="character" w:customStyle="1" w:styleId="ListLabel172">
    <w:name w:val="ListLabel 172"/>
    <w:qFormat/>
    <w:rsid w:val="00CE52CC"/>
    <w:rPr>
      <w:rFonts w:cs="Wingdings 2"/>
    </w:rPr>
  </w:style>
  <w:style w:type="character" w:customStyle="1" w:styleId="ListLabel173">
    <w:name w:val="ListLabel 173"/>
    <w:qFormat/>
    <w:rsid w:val="00CE52CC"/>
    <w:rPr>
      <w:rFonts w:cs="Wingdings 2"/>
    </w:rPr>
  </w:style>
  <w:style w:type="character" w:customStyle="1" w:styleId="ListLabel174">
    <w:name w:val="ListLabel 174"/>
    <w:qFormat/>
    <w:rsid w:val="00CE52CC"/>
    <w:rPr>
      <w:rFonts w:cs="Wingdings 2"/>
    </w:rPr>
  </w:style>
  <w:style w:type="character" w:customStyle="1" w:styleId="ListLabel175">
    <w:name w:val="ListLabel 175"/>
    <w:qFormat/>
    <w:rsid w:val="00CE52CC"/>
    <w:rPr>
      <w:rFonts w:cs="Wingdings 2"/>
    </w:rPr>
  </w:style>
  <w:style w:type="character" w:customStyle="1" w:styleId="ListLabel176">
    <w:name w:val="ListLabel 176"/>
    <w:qFormat/>
    <w:rsid w:val="00CE52CC"/>
    <w:rPr>
      <w:rFonts w:cs="Wingdings 2"/>
      <w:sz w:val="24"/>
    </w:rPr>
  </w:style>
  <w:style w:type="character" w:customStyle="1" w:styleId="ListLabel177">
    <w:name w:val="ListLabel 177"/>
    <w:qFormat/>
    <w:rsid w:val="00CE52CC"/>
    <w:rPr>
      <w:rFonts w:cs="Wingdings 2"/>
    </w:rPr>
  </w:style>
  <w:style w:type="character" w:customStyle="1" w:styleId="ListLabel178">
    <w:name w:val="ListLabel 178"/>
    <w:qFormat/>
    <w:rsid w:val="00CE52CC"/>
    <w:rPr>
      <w:rFonts w:cs="Wingdings 2"/>
    </w:rPr>
  </w:style>
  <w:style w:type="character" w:customStyle="1" w:styleId="ListLabel179">
    <w:name w:val="ListLabel 179"/>
    <w:qFormat/>
    <w:rsid w:val="00CE52CC"/>
    <w:rPr>
      <w:rFonts w:cs="Wingdings 2"/>
    </w:rPr>
  </w:style>
  <w:style w:type="character" w:customStyle="1" w:styleId="ListLabel180">
    <w:name w:val="ListLabel 180"/>
    <w:qFormat/>
    <w:rsid w:val="00CE52CC"/>
    <w:rPr>
      <w:rFonts w:cs="Wingdings 2"/>
    </w:rPr>
  </w:style>
  <w:style w:type="character" w:customStyle="1" w:styleId="ListLabel181">
    <w:name w:val="ListLabel 181"/>
    <w:qFormat/>
    <w:rsid w:val="00CE52CC"/>
    <w:rPr>
      <w:rFonts w:cs="Wingdings 2"/>
    </w:rPr>
  </w:style>
  <w:style w:type="character" w:customStyle="1" w:styleId="ListLabel182">
    <w:name w:val="ListLabel 182"/>
    <w:qFormat/>
    <w:rsid w:val="00CE52CC"/>
    <w:rPr>
      <w:rFonts w:cs="Wingdings 2"/>
    </w:rPr>
  </w:style>
  <w:style w:type="character" w:customStyle="1" w:styleId="ListLabel183">
    <w:name w:val="ListLabel 183"/>
    <w:qFormat/>
    <w:rsid w:val="00CE52CC"/>
    <w:rPr>
      <w:rFonts w:cs="Wingdings 2"/>
    </w:rPr>
  </w:style>
  <w:style w:type="character" w:customStyle="1" w:styleId="ListLabel184">
    <w:name w:val="ListLabel 184"/>
    <w:qFormat/>
    <w:rsid w:val="00CE52CC"/>
    <w:rPr>
      <w:rFonts w:cs="Wingdings 2"/>
    </w:rPr>
  </w:style>
  <w:style w:type="character" w:customStyle="1" w:styleId="ListLabel185">
    <w:name w:val="ListLabel 185"/>
    <w:qFormat/>
    <w:rsid w:val="00CE52CC"/>
    <w:rPr>
      <w:b w:val="0"/>
      <w:sz w:val="24"/>
    </w:rPr>
  </w:style>
  <w:style w:type="paragraph" w:customStyle="1" w:styleId="ad">
    <w:name w:val="Заголовок"/>
    <w:basedOn w:val="a"/>
    <w:next w:val="ae"/>
    <w:qFormat/>
    <w:rsid w:val="00CE52CC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e">
    <w:name w:val="Body Text"/>
    <w:basedOn w:val="a"/>
    <w:link w:val="13"/>
    <w:uiPriority w:val="99"/>
    <w:rsid w:val="00CE52CC"/>
    <w:pPr>
      <w:spacing w:after="120"/>
    </w:pPr>
  </w:style>
  <w:style w:type="character" w:customStyle="1" w:styleId="13">
    <w:name w:val="Основной текст Знак1"/>
    <w:basedOn w:val="a0"/>
    <w:link w:val="ae"/>
    <w:uiPriority w:val="99"/>
    <w:rsid w:val="00CE52CC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f">
    <w:name w:val="List"/>
    <w:basedOn w:val="ae"/>
    <w:rsid w:val="00CE52CC"/>
    <w:rPr>
      <w:rFonts w:cs="FreeSans"/>
    </w:rPr>
  </w:style>
  <w:style w:type="paragraph" w:customStyle="1" w:styleId="14">
    <w:name w:val="Название объекта1"/>
    <w:basedOn w:val="a"/>
    <w:qFormat/>
    <w:rsid w:val="00CE52CC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15">
    <w:name w:val="index 1"/>
    <w:basedOn w:val="a"/>
    <w:next w:val="a"/>
    <w:autoRedefine/>
    <w:uiPriority w:val="99"/>
    <w:semiHidden/>
    <w:unhideWhenUsed/>
    <w:rsid w:val="00CE52CC"/>
    <w:pPr>
      <w:ind w:left="200" w:hanging="200"/>
    </w:pPr>
  </w:style>
  <w:style w:type="paragraph" w:styleId="af0">
    <w:name w:val="index heading"/>
    <w:basedOn w:val="a"/>
    <w:qFormat/>
    <w:rsid w:val="00CE52CC"/>
    <w:pPr>
      <w:suppressLineNumbers/>
    </w:pPr>
    <w:rPr>
      <w:rFonts w:cs="FreeSans"/>
    </w:rPr>
  </w:style>
  <w:style w:type="paragraph" w:styleId="af1">
    <w:name w:val="endnote text"/>
    <w:basedOn w:val="a"/>
    <w:link w:val="af2"/>
    <w:uiPriority w:val="99"/>
    <w:qFormat/>
    <w:rsid w:val="00CE52CC"/>
  </w:style>
  <w:style w:type="character" w:customStyle="1" w:styleId="af2">
    <w:name w:val="Текст концевой сноски Знак"/>
    <w:basedOn w:val="a0"/>
    <w:link w:val="af1"/>
    <w:uiPriority w:val="99"/>
    <w:semiHidden/>
    <w:rsid w:val="00CE52CC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f3">
    <w:name w:val="Body Text Indent"/>
    <w:basedOn w:val="a"/>
    <w:link w:val="16"/>
    <w:uiPriority w:val="99"/>
    <w:rsid w:val="00CE52CC"/>
    <w:pPr>
      <w:spacing w:line="360" w:lineRule="auto"/>
      <w:ind w:firstLine="567"/>
      <w:jc w:val="both"/>
    </w:pPr>
    <w:rPr>
      <w:sz w:val="24"/>
      <w:szCs w:val="24"/>
    </w:rPr>
  </w:style>
  <w:style w:type="character" w:customStyle="1" w:styleId="16">
    <w:name w:val="Основной текст с отступом Знак1"/>
    <w:basedOn w:val="a0"/>
    <w:link w:val="af3"/>
    <w:uiPriority w:val="99"/>
    <w:rsid w:val="00CE52C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17">
    <w:name w:val="Верхний колонтитул1"/>
    <w:basedOn w:val="a"/>
    <w:uiPriority w:val="99"/>
    <w:rsid w:val="00CE52CC"/>
    <w:pPr>
      <w:tabs>
        <w:tab w:val="center" w:pos="4677"/>
        <w:tab w:val="right" w:pos="9355"/>
      </w:tabs>
    </w:pPr>
  </w:style>
  <w:style w:type="paragraph" w:customStyle="1" w:styleId="FR1">
    <w:name w:val="FR1"/>
    <w:uiPriority w:val="99"/>
    <w:qFormat/>
    <w:rsid w:val="00CE52CC"/>
    <w:pPr>
      <w:widowControl w:val="0"/>
      <w:spacing w:before="40" w:after="0" w:line="240" w:lineRule="auto"/>
      <w:jc w:val="center"/>
    </w:pPr>
    <w:rPr>
      <w:rFonts w:ascii="Times New Roman" w:eastAsia="Times New Roman" w:hAnsi="Times New Roman" w:cs="Times New Roman"/>
      <w:b/>
      <w:bCs/>
      <w:color w:val="00000A"/>
      <w:sz w:val="28"/>
      <w:szCs w:val="28"/>
      <w:lang w:eastAsia="ru-RU"/>
    </w:rPr>
  </w:style>
  <w:style w:type="paragraph" w:styleId="af4">
    <w:name w:val="Normal (Web)"/>
    <w:basedOn w:val="a"/>
    <w:uiPriority w:val="99"/>
    <w:qFormat/>
    <w:rsid w:val="00CE52CC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styleId="23">
    <w:name w:val="Body Text Indent 2"/>
    <w:basedOn w:val="a"/>
    <w:link w:val="212"/>
    <w:uiPriority w:val="99"/>
    <w:qFormat/>
    <w:rsid w:val="00CE52CC"/>
    <w:pPr>
      <w:spacing w:line="360" w:lineRule="auto"/>
      <w:ind w:firstLine="1701"/>
      <w:jc w:val="both"/>
    </w:pPr>
  </w:style>
  <w:style w:type="character" w:customStyle="1" w:styleId="212">
    <w:name w:val="Основной текст с отступом 2 Знак1"/>
    <w:basedOn w:val="a0"/>
    <w:link w:val="23"/>
    <w:uiPriority w:val="99"/>
    <w:rsid w:val="00CE52CC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customStyle="1" w:styleId="af5">
    <w:name w:val="Миша"/>
    <w:basedOn w:val="a"/>
    <w:uiPriority w:val="99"/>
    <w:qFormat/>
    <w:rsid w:val="00CE52CC"/>
    <w:pPr>
      <w:overflowPunct/>
      <w:spacing w:line="360" w:lineRule="auto"/>
      <w:ind w:firstLine="567"/>
      <w:jc w:val="both"/>
      <w:textAlignment w:val="auto"/>
    </w:pPr>
    <w:rPr>
      <w:sz w:val="28"/>
      <w:szCs w:val="28"/>
    </w:rPr>
  </w:style>
  <w:style w:type="paragraph" w:customStyle="1" w:styleId="18">
    <w:name w:val="Нижний колонтитул1"/>
    <w:basedOn w:val="a"/>
    <w:uiPriority w:val="99"/>
    <w:rsid w:val="00CE52CC"/>
    <w:pPr>
      <w:tabs>
        <w:tab w:val="center" w:pos="4677"/>
        <w:tab w:val="right" w:pos="9355"/>
      </w:tabs>
    </w:pPr>
  </w:style>
  <w:style w:type="paragraph" w:styleId="af6">
    <w:name w:val="footnote text"/>
    <w:basedOn w:val="a"/>
    <w:link w:val="af7"/>
    <w:uiPriority w:val="99"/>
    <w:semiHidden/>
    <w:qFormat/>
    <w:rsid w:val="00CE52CC"/>
  </w:style>
  <w:style w:type="character" w:customStyle="1" w:styleId="af7">
    <w:name w:val="Текст сноски Знак"/>
    <w:basedOn w:val="a0"/>
    <w:link w:val="af6"/>
    <w:uiPriority w:val="99"/>
    <w:semiHidden/>
    <w:rsid w:val="00CE52CC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customStyle="1" w:styleId="style3">
    <w:name w:val="style3"/>
    <w:basedOn w:val="a"/>
    <w:uiPriority w:val="99"/>
    <w:qFormat/>
    <w:rsid w:val="00CE52CC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qFormat/>
    <w:rsid w:val="00CE52C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E52CC"/>
    <w:rPr>
      <w:rFonts w:ascii="Times New Roman" w:eastAsia="Times New Roman" w:hAnsi="Times New Roman" w:cs="Times New Roman"/>
      <w:color w:val="00000A"/>
      <w:sz w:val="16"/>
      <w:szCs w:val="16"/>
      <w:lang w:eastAsia="ru-RU"/>
    </w:rPr>
  </w:style>
  <w:style w:type="paragraph" w:styleId="af8">
    <w:name w:val="Balloon Text"/>
    <w:basedOn w:val="a"/>
    <w:link w:val="19"/>
    <w:uiPriority w:val="99"/>
    <w:semiHidden/>
    <w:qFormat/>
    <w:rsid w:val="00CE52CC"/>
    <w:rPr>
      <w:rFonts w:ascii="Tahoma" w:hAnsi="Tahoma"/>
      <w:sz w:val="16"/>
      <w:szCs w:val="16"/>
    </w:rPr>
  </w:style>
  <w:style w:type="character" w:customStyle="1" w:styleId="19">
    <w:name w:val="Текст выноски Знак1"/>
    <w:basedOn w:val="a0"/>
    <w:link w:val="af8"/>
    <w:uiPriority w:val="99"/>
    <w:semiHidden/>
    <w:rsid w:val="00CE52CC"/>
    <w:rPr>
      <w:rFonts w:ascii="Tahoma" w:eastAsia="Times New Roman" w:hAnsi="Tahoma" w:cs="Times New Roman"/>
      <w:color w:val="00000A"/>
      <w:sz w:val="16"/>
      <w:szCs w:val="16"/>
      <w:lang w:eastAsia="ru-RU"/>
    </w:rPr>
  </w:style>
  <w:style w:type="paragraph" w:customStyle="1" w:styleId="af9">
    <w:name w:val="Пример"/>
    <w:basedOn w:val="a"/>
    <w:uiPriority w:val="99"/>
    <w:qFormat/>
    <w:rsid w:val="00CE52CC"/>
    <w:pPr>
      <w:overflowPunct/>
      <w:spacing w:before="240" w:after="240"/>
      <w:ind w:firstLine="567"/>
      <w:jc w:val="both"/>
      <w:textAlignment w:val="auto"/>
    </w:pPr>
    <w:rPr>
      <w:sz w:val="32"/>
      <w:szCs w:val="32"/>
    </w:rPr>
  </w:style>
  <w:style w:type="paragraph" w:styleId="afa">
    <w:name w:val="List Paragraph"/>
    <w:basedOn w:val="a"/>
    <w:uiPriority w:val="34"/>
    <w:qFormat/>
    <w:rsid w:val="00CE52CC"/>
    <w:pPr>
      <w:overflowPunct/>
      <w:ind w:left="720"/>
      <w:textAlignment w:val="auto"/>
    </w:pPr>
    <w:rPr>
      <w:sz w:val="24"/>
      <w:szCs w:val="24"/>
    </w:rPr>
  </w:style>
  <w:style w:type="paragraph" w:customStyle="1" w:styleId="Default">
    <w:name w:val="Default"/>
    <w:qFormat/>
    <w:rsid w:val="00CE52C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b">
    <w:name w:val="TOC Heading"/>
    <w:basedOn w:val="11"/>
    <w:uiPriority w:val="99"/>
    <w:qFormat/>
    <w:rsid w:val="00CE52CC"/>
    <w:pPr>
      <w:keepLines/>
      <w:overflowPunct/>
      <w:spacing w:before="480" w:line="276" w:lineRule="auto"/>
      <w:jc w:val="left"/>
      <w:textAlignment w:val="auto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customStyle="1" w:styleId="110">
    <w:name w:val="Оглавление 11"/>
    <w:basedOn w:val="a"/>
    <w:autoRedefine/>
    <w:uiPriority w:val="99"/>
    <w:semiHidden/>
    <w:rsid w:val="00CE52CC"/>
    <w:pPr>
      <w:spacing w:after="100"/>
    </w:pPr>
  </w:style>
  <w:style w:type="paragraph" w:customStyle="1" w:styleId="ConsPlusNormal">
    <w:name w:val="ConsPlusNormal"/>
    <w:uiPriority w:val="99"/>
    <w:qFormat/>
    <w:rsid w:val="00CE52CC"/>
    <w:pPr>
      <w:widowControl w:val="0"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Standard">
    <w:name w:val="Standard"/>
    <w:uiPriority w:val="99"/>
    <w:qFormat/>
    <w:rsid w:val="00CE52CC"/>
    <w:pPr>
      <w:suppressAutoHyphens/>
      <w:textAlignment w:val="baseline"/>
    </w:pPr>
    <w:rPr>
      <w:rFonts w:ascii="Calibri" w:eastAsia="Times New Roman" w:hAnsi="Calibri" w:cs="Calibri"/>
      <w:color w:val="00000A"/>
    </w:rPr>
  </w:style>
  <w:style w:type="paragraph" w:styleId="24">
    <w:name w:val="Body Text 2"/>
    <w:basedOn w:val="a"/>
    <w:link w:val="25"/>
    <w:uiPriority w:val="99"/>
    <w:unhideWhenUsed/>
    <w:qFormat/>
    <w:rsid w:val="00CE52CC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CE52CC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customStyle="1" w:styleId="afc">
    <w:name w:val="Содержимое врезки"/>
    <w:basedOn w:val="a"/>
    <w:qFormat/>
    <w:rsid w:val="00CE52CC"/>
  </w:style>
  <w:style w:type="paragraph" w:customStyle="1" w:styleId="afd">
    <w:name w:val="Содержимое таблицы"/>
    <w:basedOn w:val="a"/>
    <w:qFormat/>
    <w:rsid w:val="00CE52CC"/>
  </w:style>
  <w:style w:type="paragraph" w:customStyle="1" w:styleId="afe">
    <w:name w:val="Заголовок таблицы"/>
    <w:basedOn w:val="afd"/>
    <w:qFormat/>
    <w:rsid w:val="00CE52CC"/>
  </w:style>
  <w:style w:type="character" w:styleId="aff">
    <w:name w:val="Hyperlink"/>
    <w:basedOn w:val="a0"/>
    <w:rsid w:val="00CE52CC"/>
    <w:rPr>
      <w:color w:val="0000FF" w:themeColor="hyperlink"/>
      <w:u w:val="single"/>
    </w:rPr>
  </w:style>
  <w:style w:type="paragraph" w:styleId="aff0">
    <w:name w:val="header"/>
    <w:basedOn w:val="a"/>
    <w:link w:val="aff1"/>
    <w:uiPriority w:val="99"/>
    <w:semiHidden/>
    <w:unhideWhenUsed/>
    <w:rsid w:val="00CE52CC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uiPriority w:val="99"/>
    <w:semiHidden/>
    <w:rsid w:val="00CE52CC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ff2">
    <w:name w:val="footer"/>
    <w:basedOn w:val="a"/>
    <w:link w:val="aff3"/>
    <w:uiPriority w:val="99"/>
    <w:semiHidden/>
    <w:unhideWhenUsed/>
    <w:rsid w:val="00CE52CC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basedOn w:val="a0"/>
    <w:link w:val="aff2"/>
    <w:uiPriority w:val="99"/>
    <w:semiHidden/>
    <w:rsid w:val="00CE52CC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customStyle="1" w:styleId="lida">
    <w:name w:val="lida"/>
    <w:basedOn w:val="a"/>
    <w:rsid w:val="00CE52CC"/>
    <w:pPr>
      <w:widowControl w:val="0"/>
      <w:tabs>
        <w:tab w:val="left" w:pos="360"/>
      </w:tabs>
      <w:autoSpaceDE w:val="0"/>
      <w:autoSpaceDN w:val="0"/>
      <w:adjustRightInd w:val="0"/>
      <w:ind w:left="360" w:hanging="360"/>
    </w:pPr>
    <w:rPr>
      <w:color w:val="auto"/>
    </w:rPr>
  </w:style>
  <w:style w:type="character" w:customStyle="1" w:styleId="apple-converted-space">
    <w:name w:val="apple-converted-space"/>
    <w:basedOn w:val="a0"/>
    <w:rsid w:val="002E159C"/>
  </w:style>
  <w:style w:type="paragraph" w:customStyle="1" w:styleId="aff4">
    <w:name w:val="Знак Знак Знак Знак"/>
    <w:basedOn w:val="a"/>
    <w:rsid w:val="00D35337"/>
    <w:pPr>
      <w:overflowPunct/>
      <w:spacing w:after="160" w:line="240" w:lineRule="exact"/>
      <w:textAlignment w:val="auto"/>
    </w:pPr>
    <w:rPr>
      <w:rFonts w:ascii="Verdana" w:hAnsi="Verdana"/>
      <w:color w:val="auto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16</Pages>
  <Words>5018</Words>
  <Characters>28603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FoA</dc:creator>
  <cp:keywords/>
  <dc:description/>
  <cp:lastModifiedBy>Елена</cp:lastModifiedBy>
  <cp:revision>23</cp:revision>
  <dcterms:created xsi:type="dcterms:W3CDTF">2018-10-20T10:05:00Z</dcterms:created>
  <dcterms:modified xsi:type="dcterms:W3CDTF">2021-01-29T16:20:00Z</dcterms:modified>
</cp:coreProperties>
</file>