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  <w:bookmarkStart w:id="0" w:name="_Toc494985510"/>
      <w:bookmarkEnd w:id="0"/>
      <w:r w:rsidRPr="005320E0">
        <w:rPr>
          <w:sz w:val="24"/>
          <w:szCs w:val="24"/>
        </w:rPr>
        <w:t>МИНИСТЕРСТВО ОБРАЗОВАНИЯ И НАУКИ РОССИЙСКОЙ ФЕДЕРАЦИИ</w:t>
      </w: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 xml:space="preserve">высшего образования </w:t>
      </w: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>«Чувашский государственный университет имени И.Н. Ульянова»</w:t>
      </w: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jc w:val="center"/>
        <w:rPr>
          <w:sz w:val="24"/>
          <w:szCs w:val="24"/>
        </w:rPr>
      </w:pPr>
      <w:r w:rsidRPr="005320E0">
        <w:rPr>
          <w:sz w:val="24"/>
          <w:szCs w:val="24"/>
        </w:rPr>
        <w:t>Факультет искусств</w:t>
      </w:r>
    </w:p>
    <w:p w:rsidR="00A7358E" w:rsidRPr="005320E0" w:rsidRDefault="00A7358E" w:rsidP="00A7358E">
      <w:pPr>
        <w:jc w:val="center"/>
        <w:rPr>
          <w:sz w:val="24"/>
          <w:szCs w:val="24"/>
        </w:rPr>
      </w:pPr>
    </w:p>
    <w:p w:rsidR="00F15F1C" w:rsidRDefault="00F15F1C" w:rsidP="00F15F1C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музыкально-теоретических дисциплин и фортепиано</w:t>
      </w: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  <w:r w:rsidRPr="005320E0">
        <w:rPr>
          <w:sz w:val="24"/>
          <w:szCs w:val="24"/>
        </w:rPr>
        <w:t>«УТВЕРЖДАЮ»</w:t>
      </w: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  <w:r w:rsidRPr="005320E0">
        <w:rPr>
          <w:sz w:val="24"/>
          <w:szCs w:val="24"/>
        </w:rPr>
        <w:t>Проректор по учебной работе</w:t>
      </w: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  <w:r w:rsidRPr="005320E0">
        <w:rPr>
          <w:sz w:val="24"/>
          <w:szCs w:val="24"/>
        </w:rPr>
        <w:t xml:space="preserve">_________________ И.Е. </w:t>
      </w:r>
      <w:proofErr w:type="spellStart"/>
      <w:r w:rsidRPr="005320E0">
        <w:rPr>
          <w:sz w:val="24"/>
          <w:szCs w:val="24"/>
        </w:rPr>
        <w:t>Поверинов</w:t>
      </w:r>
      <w:proofErr w:type="spellEnd"/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</w:pPr>
      <w:r w:rsidRPr="005320E0">
        <w:rPr>
          <w:sz w:val="24"/>
          <w:szCs w:val="24"/>
          <w:u w:val="single"/>
        </w:rPr>
        <w:t>«    »               2017г.</w:t>
      </w:r>
    </w:p>
    <w:p w:rsidR="00A7358E" w:rsidRPr="005320E0" w:rsidRDefault="00A7358E" w:rsidP="00A7358E">
      <w:pPr>
        <w:ind w:firstLine="709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jc w:val="center"/>
        <w:rPr>
          <w:sz w:val="24"/>
          <w:szCs w:val="24"/>
        </w:rPr>
      </w:pPr>
      <w:r w:rsidRPr="005320E0">
        <w:rPr>
          <w:sz w:val="24"/>
          <w:szCs w:val="24"/>
        </w:rPr>
        <w:t xml:space="preserve">РАБОЧАЯ ПРОГРАММА УЧЕБНОЙ ДИСЦИПЛИНЫ </w:t>
      </w:r>
    </w:p>
    <w:p w:rsidR="00A7358E" w:rsidRPr="005320E0" w:rsidRDefault="00A7358E" w:rsidP="00A7358E">
      <w:pPr>
        <w:jc w:val="center"/>
        <w:rPr>
          <w:b/>
          <w:sz w:val="24"/>
          <w:szCs w:val="24"/>
          <w:u w:val="single"/>
        </w:rPr>
      </w:pPr>
      <w:r w:rsidRPr="005320E0">
        <w:rPr>
          <w:b/>
          <w:sz w:val="24"/>
          <w:szCs w:val="24"/>
          <w:u w:val="single"/>
        </w:rPr>
        <w:t>«</w:t>
      </w:r>
      <w:r w:rsidR="0072274A">
        <w:rPr>
          <w:b/>
          <w:smallCaps/>
          <w:sz w:val="24"/>
          <w:szCs w:val="24"/>
          <w:u w:val="single"/>
        </w:rPr>
        <w:t>МУЗЫКАЛЬНАЯ ПЕДАГОГИКА В ДЕТСКИХ ОБРАЗОВАТЕЛЬНЫХ УЧРЕЖДЕНИЯХ</w:t>
      </w:r>
      <w:r w:rsidRPr="005320E0">
        <w:rPr>
          <w:b/>
          <w:sz w:val="24"/>
          <w:szCs w:val="24"/>
          <w:u w:val="single"/>
        </w:rPr>
        <w:t>»</w:t>
      </w:r>
    </w:p>
    <w:p w:rsidR="00A7358E" w:rsidRPr="005320E0" w:rsidRDefault="00A7358E" w:rsidP="00A7358E">
      <w:pPr>
        <w:ind w:firstLine="709"/>
        <w:jc w:val="center"/>
        <w:rPr>
          <w:b/>
          <w:bCs/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6D3CF3" w:rsidRDefault="006D3CF3" w:rsidP="006D3CF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Направление подготовки – 53.03.03 Вокальное искусство</w:t>
      </w:r>
    </w:p>
    <w:p w:rsidR="006D3CF3" w:rsidRDefault="006D3CF3" w:rsidP="006D3CF3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Направленность (профиль) – </w:t>
      </w:r>
      <w:r w:rsidRPr="00196397">
        <w:rPr>
          <w:sz w:val="24"/>
          <w:szCs w:val="24"/>
        </w:rPr>
        <w:t>Академическое пение</w:t>
      </w:r>
    </w:p>
    <w:p w:rsidR="006D3CF3" w:rsidRDefault="006D3CF3" w:rsidP="006D3CF3">
      <w:pPr>
        <w:ind w:left="708" w:firstLine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Квалификация выпускника – </w:t>
      </w:r>
      <w:r w:rsidRPr="00196397">
        <w:rPr>
          <w:sz w:val="24"/>
          <w:szCs w:val="24"/>
        </w:rPr>
        <w:t>Концертно-камерный певец. Преподаватель (Академическое пение)</w:t>
      </w:r>
    </w:p>
    <w:p w:rsidR="006D3CF3" w:rsidRDefault="006D3CF3" w:rsidP="006D3CF3">
      <w:pPr>
        <w:ind w:left="708" w:firstLine="1"/>
        <w:jc w:val="both"/>
        <w:rPr>
          <w:sz w:val="24"/>
          <w:szCs w:val="24"/>
        </w:rPr>
      </w:pPr>
    </w:p>
    <w:p w:rsidR="006D3CF3" w:rsidRDefault="006D3CF3" w:rsidP="006D3CF3">
      <w:pPr>
        <w:spacing w:line="360" w:lineRule="auto"/>
        <w:ind w:firstLine="709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Академический бакалавриат </w:t>
      </w:r>
    </w:p>
    <w:p w:rsidR="00A7358E" w:rsidRPr="005320E0" w:rsidRDefault="00A7358E" w:rsidP="00A7358E">
      <w:pPr>
        <w:spacing w:line="276" w:lineRule="auto"/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Default="00A7358E" w:rsidP="00A7358E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>Чебоксары - 2017</w:t>
      </w:r>
      <w:r>
        <w:br w:type="page"/>
      </w:r>
    </w:p>
    <w:p w:rsidR="00A7358E" w:rsidRDefault="00A7358E" w:rsidP="00A7358E">
      <w:pPr>
        <w:ind w:firstLine="709"/>
        <w:jc w:val="both"/>
        <w:rPr>
          <w:sz w:val="24"/>
          <w:szCs w:val="24"/>
        </w:rPr>
      </w:pPr>
      <w:r w:rsidRPr="005320E0">
        <w:rPr>
          <w:sz w:val="24"/>
          <w:szCs w:val="24"/>
        </w:rPr>
        <w:lastRenderedPageBreak/>
        <w:t xml:space="preserve">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</w:t>
      </w:r>
      <w:r w:rsidR="006D3CF3">
        <w:rPr>
          <w:sz w:val="24"/>
          <w:szCs w:val="24"/>
        </w:rPr>
        <w:t>53.03.03 Вокальное искусство</w:t>
      </w:r>
      <w:r w:rsidR="003C29B4" w:rsidRPr="003C29B4">
        <w:rPr>
          <w:sz w:val="24"/>
          <w:szCs w:val="24"/>
        </w:rPr>
        <w:t>,</w:t>
      </w:r>
      <w:r w:rsidRPr="003C29B4">
        <w:rPr>
          <w:sz w:val="24"/>
          <w:szCs w:val="24"/>
        </w:rPr>
        <w:t xml:space="preserve"> </w:t>
      </w:r>
      <w:r w:rsidRPr="003C29B4">
        <w:rPr>
          <w:sz w:val="24"/>
          <w:szCs w:val="24"/>
          <w:highlight w:val="red"/>
        </w:rPr>
        <w:t>утвержденного</w:t>
      </w:r>
      <w:r w:rsidRPr="00197726">
        <w:rPr>
          <w:sz w:val="24"/>
          <w:szCs w:val="24"/>
          <w:highlight w:val="red"/>
        </w:rPr>
        <w:t xml:space="preserve"> приказом Министерства образования и науки Российской Федерации от 04.12.2015 № 1426.</w:t>
      </w:r>
    </w:p>
    <w:p w:rsidR="00A7358E" w:rsidRDefault="00A7358E" w:rsidP="00A7358E">
      <w:pPr>
        <w:pStyle w:val="a7"/>
        <w:spacing w:line="240" w:lineRule="auto"/>
        <w:ind w:firstLine="709"/>
      </w:pPr>
    </w:p>
    <w:p w:rsidR="00A7358E" w:rsidRDefault="00A7358E" w:rsidP="00A7358E">
      <w:pPr>
        <w:pStyle w:val="a7"/>
        <w:spacing w:line="240" w:lineRule="auto"/>
        <w:ind w:firstLine="709"/>
      </w:pPr>
    </w:p>
    <w:p w:rsidR="00A7358E" w:rsidRDefault="00A7358E" w:rsidP="00A7358E">
      <w:pPr>
        <w:pStyle w:val="a7"/>
        <w:spacing w:line="240" w:lineRule="auto"/>
        <w:ind w:firstLine="709"/>
      </w:pPr>
    </w:p>
    <w:p w:rsidR="00A7358E" w:rsidRDefault="00A7358E" w:rsidP="00A7358E">
      <w:pPr>
        <w:pStyle w:val="a7"/>
        <w:spacing w:line="240" w:lineRule="auto"/>
        <w:ind w:firstLine="709"/>
      </w:pPr>
    </w:p>
    <w:p w:rsidR="00A7358E" w:rsidRPr="005320E0" w:rsidRDefault="00A7358E" w:rsidP="00A7358E">
      <w:pPr>
        <w:pStyle w:val="a7"/>
        <w:tabs>
          <w:tab w:val="left" w:pos="709"/>
        </w:tabs>
        <w:spacing w:line="240" w:lineRule="auto"/>
        <w:rPr>
          <w:i/>
          <w:iCs/>
          <w:caps/>
        </w:rPr>
      </w:pPr>
      <w:r w:rsidRPr="005320E0">
        <w:rPr>
          <w:i/>
          <w:iCs/>
          <w:caps/>
        </w:rPr>
        <w:t>СОСТАВИТЕЛЬ:</w:t>
      </w:r>
    </w:p>
    <w:p w:rsidR="00A7358E" w:rsidRPr="005320E0" w:rsidRDefault="00A7358E" w:rsidP="00A7358E">
      <w:pPr>
        <w:pStyle w:val="a7"/>
        <w:tabs>
          <w:tab w:val="left" w:pos="709"/>
        </w:tabs>
        <w:spacing w:line="240" w:lineRule="auto"/>
      </w:pPr>
    </w:p>
    <w:p w:rsidR="00A7358E" w:rsidRPr="005320E0" w:rsidRDefault="00A7358E" w:rsidP="00A7358E">
      <w:pPr>
        <w:pStyle w:val="a7"/>
        <w:tabs>
          <w:tab w:val="left" w:pos="709"/>
          <w:tab w:val="left" w:pos="4536"/>
        </w:tabs>
        <w:spacing w:line="240" w:lineRule="auto"/>
      </w:pPr>
      <w:r w:rsidRPr="005320E0">
        <w:t xml:space="preserve">Доцент кафедры </w:t>
      </w:r>
    </w:p>
    <w:p w:rsidR="00A7358E" w:rsidRPr="005320E0" w:rsidRDefault="00A7358E" w:rsidP="00A7358E">
      <w:pPr>
        <w:pStyle w:val="a7"/>
        <w:tabs>
          <w:tab w:val="left" w:pos="709"/>
          <w:tab w:val="left" w:pos="4536"/>
        </w:tabs>
        <w:spacing w:line="240" w:lineRule="auto"/>
      </w:pPr>
      <w:r w:rsidRPr="005320E0">
        <w:t xml:space="preserve">Инструментального исполнительства и дирижирования, </w:t>
      </w:r>
    </w:p>
    <w:p w:rsidR="00A7358E" w:rsidRPr="005320E0" w:rsidRDefault="00A7358E" w:rsidP="00A7358E">
      <w:pPr>
        <w:pStyle w:val="a7"/>
        <w:tabs>
          <w:tab w:val="left" w:pos="709"/>
          <w:tab w:val="left" w:pos="4536"/>
        </w:tabs>
        <w:spacing w:line="240" w:lineRule="auto"/>
      </w:pPr>
      <w:r w:rsidRPr="005320E0">
        <w:t xml:space="preserve">к.п.н., </w:t>
      </w:r>
      <w:r w:rsidRPr="005320E0">
        <w:rPr>
          <w:color w:val="auto"/>
        </w:rPr>
        <w:t>доцент</w:t>
      </w:r>
      <w:r w:rsidRPr="005320E0">
        <w:tab/>
        <w:t xml:space="preserve">__________________ </w:t>
      </w:r>
      <w:r w:rsidR="00F15F1C">
        <w:rPr>
          <w:color w:val="auto"/>
        </w:rPr>
        <w:t>Т.А.Дзюба</w:t>
      </w:r>
    </w:p>
    <w:p w:rsidR="00A7358E" w:rsidRPr="005320E0" w:rsidRDefault="00A7358E" w:rsidP="00A7358E">
      <w:pPr>
        <w:tabs>
          <w:tab w:val="left" w:pos="709"/>
        </w:tabs>
        <w:ind w:firstLine="567"/>
        <w:jc w:val="both"/>
      </w:pPr>
      <w:r w:rsidRPr="005320E0">
        <w:rPr>
          <w:sz w:val="24"/>
          <w:szCs w:val="24"/>
        </w:rPr>
        <w:t xml:space="preserve">                                                               </w:t>
      </w:r>
    </w:p>
    <w:p w:rsidR="00A7358E" w:rsidRPr="005320E0" w:rsidRDefault="00A7358E" w:rsidP="00A7358E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A7358E" w:rsidRPr="005320E0" w:rsidRDefault="00A7358E" w:rsidP="00A7358E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 w:rsidRPr="005320E0">
        <w:rPr>
          <w:i/>
          <w:iCs/>
          <w:sz w:val="24"/>
          <w:szCs w:val="24"/>
        </w:rPr>
        <w:t>ОБСУЖДЕНО:</w:t>
      </w:r>
    </w:p>
    <w:p w:rsidR="00A7358E" w:rsidRPr="005320E0" w:rsidRDefault="00A7358E" w:rsidP="00A7358E">
      <w:pPr>
        <w:pStyle w:val="a7"/>
        <w:tabs>
          <w:tab w:val="left" w:pos="709"/>
          <w:tab w:val="left" w:pos="4536"/>
        </w:tabs>
        <w:spacing w:line="240" w:lineRule="auto"/>
      </w:pPr>
      <w:r w:rsidRPr="005320E0">
        <w:t xml:space="preserve">на заседании кафедры ________________________________ «   » _____ 2017 г., </w:t>
      </w:r>
      <w:r w:rsidRPr="005320E0">
        <w:br/>
        <w:t xml:space="preserve">          протокол №__</w:t>
      </w:r>
    </w:p>
    <w:p w:rsidR="00A7358E" w:rsidRPr="005320E0" w:rsidRDefault="00A7358E" w:rsidP="00A7358E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A7358E" w:rsidRPr="005320E0" w:rsidRDefault="00A7358E" w:rsidP="00A7358E">
      <w:pPr>
        <w:tabs>
          <w:tab w:val="left" w:pos="709"/>
          <w:tab w:val="left" w:pos="4536"/>
          <w:tab w:val="left" w:pos="7371"/>
        </w:tabs>
        <w:ind w:firstLine="567"/>
        <w:jc w:val="both"/>
        <w:rPr>
          <w:color w:val="auto"/>
        </w:rPr>
      </w:pPr>
      <w:r w:rsidRPr="005320E0">
        <w:rPr>
          <w:sz w:val="24"/>
          <w:szCs w:val="24"/>
        </w:rPr>
        <w:t>Заведующий кафедрой</w:t>
      </w:r>
      <w:r w:rsidRPr="005320E0">
        <w:rPr>
          <w:sz w:val="24"/>
          <w:szCs w:val="24"/>
        </w:rPr>
        <w:tab/>
        <w:t>_______________________</w:t>
      </w:r>
      <w:r w:rsidRPr="005320E0">
        <w:rPr>
          <w:sz w:val="24"/>
          <w:szCs w:val="24"/>
        </w:rPr>
        <w:tab/>
      </w:r>
      <w:proofErr w:type="spellStart"/>
      <w:r w:rsidR="00F15F1C">
        <w:rPr>
          <w:color w:val="auto"/>
          <w:sz w:val="24"/>
          <w:szCs w:val="24"/>
        </w:rPr>
        <w:t>М.С.Саприко</w:t>
      </w:r>
      <w:proofErr w:type="spellEnd"/>
    </w:p>
    <w:p w:rsidR="00A7358E" w:rsidRPr="005320E0" w:rsidRDefault="00A7358E" w:rsidP="00A7358E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A7358E" w:rsidRPr="005320E0" w:rsidRDefault="00A7358E" w:rsidP="00A7358E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 w:rsidRPr="005320E0">
        <w:rPr>
          <w:i/>
          <w:iCs/>
          <w:sz w:val="24"/>
          <w:szCs w:val="24"/>
        </w:rPr>
        <w:t>СОГЛАСОВАНО:</w:t>
      </w:r>
    </w:p>
    <w:p w:rsidR="00A7358E" w:rsidRPr="005320E0" w:rsidRDefault="00A7358E" w:rsidP="00A7358E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A7358E" w:rsidRPr="005320E0" w:rsidRDefault="00A7358E" w:rsidP="00A7358E">
      <w:pPr>
        <w:tabs>
          <w:tab w:val="left" w:pos="709"/>
        </w:tabs>
        <w:ind w:left="567"/>
      </w:pPr>
      <w:r w:rsidRPr="005320E0">
        <w:rPr>
          <w:sz w:val="24"/>
          <w:szCs w:val="24"/>
        </w:rPr>
        <w:t xml:space="preserve">Методическая комиссия факультета </w:t>
      </w:r>
      <w:proofErr w:type="spellStart"/>
      <w:r w:rsidRPr="005320E0">
        <w:rPr>
          <w:sz w:val="24"/>
          <w:szCs w:val="24"/>
        </w:rPr>
        <w:t>________________________и</w:t>
      </w:r>
      <w:proofErr w:type="spellEnd"/>
      <w:r w:rsidRPr="005320E0">
        <w:rPr>
          <w:sz w:val="24"/>
          <w:szCs w:val="24"/>
        </w:rPr>
        <w:t xml:space="preserve">  «__» ______ 2017 г., протокол №__</w:t>
      </w:r>
    </w:p>
    <w:p w:rsidR="00A7358E" w:rsidRPr="005320E0" w:rsidRDefault="00A7358E" w:rsidP="00A7358E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A7358E" w:rsidRPr="005320E0" w:rsidRDefault="00A7358E" w:rsidP="00A7358E">
      <w:pPr>
        <w:tabs>
          <w:tab w:val="left" w:pos="709"/>
          <w:tab w:val="left" w:pos="4536"/>
          <w:tab w:val="left" w:pos="7371"/>
        </w:tabs>
        <w:ind w:firstLine="567"/>
        <w:jc w:val="both"/>
        <w:rPr>
          <w:color w:val="auto"/>
        </w:rPr>
      </w:pPr>
      <w:r w:rsidRPr="005320E0">
        <w:rPr>
          <w:sz w:val="24"/>
          <w:szCs w:val="24"/>
        </w:rPr>
        <w:t xml:space="preserve"> Декан факультета</w:t>
      </w:r>
      <w:r w:rsidRPr="005320E0">
        <w:rPr>
          <w:sz w:val="24"/>
          <w:szCs w:val="24"/>
        </w:rPr>
        <w:tab/>
        <w:t xml:space="preserve"> _____________________ </w:t>
      </w:r>
      <w:proofErr w:type="spellStart"/>
      <w:r w:rsidRPr="005320E0">
        <w:rPr>
          <w:color w:val="auto"/>
          <w:sz w:val="24"/>
          <w:szCs w:val="24"/>
        </w:rPr>
        <w:t>М.Н.Яклашкин</w:t>
      </w:r>
      <w:proofErr w:type="spellEnd"/>
    </w:p>
    <w:p w:rsidR="00A7358E" w:rsidRPr="005320E0" w:rsidRDefault="00A7358E" w:rsidP="00A7358E">
      <w:pPr>
        <w:tabs>
          <w:tab w:val="left" w:pos="709"/>
          <w:tab w:val="left" w:pos="4536"/>
          <w:tab w:val="left" w:pos="7371"/>
        </w:tabs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 xml:space="preserve">        </w:t>
      </w:r>
    </w:p>
    <w:p w:rsidR="00A7358E" w:rsidRPr="005320E0" w:rsidRDefault="00A7358E" w:rsidP="00A7358E">
      <w:pPr>
        <w:tabs>
          <w:tab w:val="left" w:pos="709"/>
          <w:tab w:val="left" w:pos="4536"/>
          <w:tab w:val="left" w:pos="7371"/>
        </w:tabs>
        <w:ind w:firstLine="567"/>
        <w:jc w:val="both"/>
      </w:pPr>
      <w:r w:rsidRPr="005320E0">
        <w:rPr>
          <w:sz w:val="24"/>
          <w:szCs w:val="24"/>
        </w:rPr>
        <w:t xml:space="preserve"> Директор научной библиотеки</w:t>
      </w:r>
      <w:r w:rsidRPr="005320E0">
        <w:rPr>
          <w:sz w:val="24"/>
          <w:szCs w:val="24"/>
        </w:rPr>
        <w:tab/>
        <w:t xml:space="preserve">______________________ Н.Д. Никитина </w:t>
      </w:r>
    </w:p>
    <w:p w:rsidR="00A7358E" w:rsidRPr="005320E0" w:rsidRDefault="00A7358E" w:rsidP="00A7358E">
      <w:pPr>
        <w:tabs>
          <w:tab w:val="left" w:pos="709"/>
          <w:tab w:val="left" w:pos="4678"/>
        </w:tabs>
        <w:ind w:firstLine="567"/>
        <w:jc w:val="both"/>
        <w:rPr>
          <w:sz w:val="24"/>
          <w:szCs w:val="24"/>
        </w:rPr>
      </w:pPr>
    </w:p>
    <w:p w:rsidR="00A7358E" w:rsidRPr="005320E0" w:rsidRDefault="00A7358E" w:rsidP="00A7358E">
      <w:pPr>
        <w:tabs>
          <w:tab w:val="left" w:pos="709"/>
          <w:tab w:val="left" w:pos="4678"/>
        </w:tabs>
        <w:ind w:firstLine="567"/>
        <w:jc w:val="both"/>
      </w:pPr>
      <w:r w:rsidRPr="005320E0">
        <w:rPr>
          <w:sz w:val="24"/>
          <w:szCs w:val="24"/>
        </w:rPr>
        <w:t xml:space="preserve"> Начальник управления информатизации </w:t>
      </w:r>
      <w:r w:rsidRPr="005320E0">
        <w:rPr>
          <w:sz w:val="24"/>
          <w:szCs w:val="24"/>
        </w:rPr>
        <w:tab/>
        <w:t>__________________ И.П. Пивоваров</w:t>
      </w:r>
    </w:p>
    <w:p w:rsidR="00A7358E" w:rsidRPr="005320E0" w:rsidRDefault="00A7358E" w:rsidP="00A7358E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A7358E" w:rsidRDefault="00A7358E" w:rsidP="00A7358E">
      <w:pPr>
        <w:tabs>
          <w:tab w:val="left" w:pos="709"/>
          <w:tab w:val="left" w:pos="5387"/>
          <w:tab w:val="left" w:pos="7371"/>
        </w:tabs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 xml:space="preserve"> Начальник учебно-методического управления ________________</w:t>
      </w:r>
      <w:r w:rsidRPr="005320E0">
        <w:rPr>
          <w:sz w:val="24"/>
          <w:szCs w:val="24"/>
        </w:rPr>
        <w:tab/>
        <w:t xml:space="preserve"> В.И. </w:t>
      </w:r>
      <w:proofErr w:type="spellStart"/>
      <w:r w:rsidRPr="005320E0">
        <w:rPr>
          <w:sz w:val="24"/>
          <w:szCs w:val="24"/>
        </w:rPr>
        <w:t>Маколов</w:t>
      </w:r>
      <w:proofErr w:type="spellEnd"/>
    </w:p>
    <w:p w:rsidR="00A7358E" w:rsidRDefault="00A7358E" w:rsidP="00A7358E">
      <w:pPr>
        <w:pStyle w:val="1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>
        <w:br w:type="page"/>
      </w:r>
    </w:p>
    <w:p w:rsidR="00A7358E" w:rsidRDefault="00A7358E" w:rsidP="00A7358E">
      <w:pPr>
        <w:pStyle w:val="11"/>
        <w:ind w:firstLine="709"/>
        <w:rPr>
          <w:rStyle w:val="a4"/>
          <w:b/>
          <w:bCs/>
          <w:i w:val="0"/>
          <w:iCs w:val="0"/>
        </w:rPr>
      </w:pPr>
      <w:r>
        <w:rPr>
          <w:rStyle w:val="a4"/>
          <w:b/>
          <w:bCs/>
        </w:rPr>
        <w:lastRenderedPageBreak/>
        <w:t>1. Цель и задачи освоения дисциплины</w:t>
      </w:r>
    </w:p>
    <w:p w:rsidR="0072274A" w:rsidRPr="0072274A" w:rsidRDefault="0072274A" w:rsidP="0072274A">
      <w:pPr>
        <w:pStyle w:val="5"/>
        <w:spacing w:before="0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227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Цель дисциплины</w:t>
      </w:r>
      <w:r w:rsidRPr="007227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формирование у обучающихся знаний о закономерностях процесса музыкального воспитания и обучения, становления и развития образованной, творческой, разносторонне мыслящей личности. </w:t>
      </w:r>
    </w:p>
    <w:p w:rsidR="0072274A" w:rsidRPr="0072274A" w:rsidRDefault="0072274A" w:rsidP="0072274A">
      <w:pPr>
        <w:pStyle w:val="5"/>
        <w:spacing w:before="0"/>
        <w:ind w:firstLine="720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7227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Задачи дисциплины</w:t>
      </w:r>
      <w:r w:rsidRPr="007227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</w:p>
    <w:p w:rsidR="0072274A" w:rsidRPr="0072274A" w:rsidRDefault="0072274A" w:rsidP="0072274A">
      <w:pPr>
        <w:pStyle w:val="5"/>
        <w:keepNext w:val="0"/>
        <w:keepLines w:val="0"/>
        <w:numPr>
          <w:ilvl w:val="0"/>
          <w:numId w:val="16"/>
        </w:numPr>
        <w:suppressAutoHyphens/>
        <w:overflowPunct/>
        <w:spacing w:before="0"/>
        <w:jc w:val="both"/>
        <w:textAlignment w:val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2274A">
        <w:rPr>
          <w:rFonts w:ascii="Times New Roman" w:hAnsi="Times New Roman" w:cs="Times New Roman"/>
          <w:color w:val="000000" w:themeColor="text1"/>
          <w:sz w:val="24"/>
          <w:szCs w:val="24"/>
        </w:rPr>
        <w:t>овладение знаниями по теории музыкального воспитания и развития личности, по организации процесса музыкального воспитания и обучения;</w:t>
      </w:r>
    </w:p>
    <w:p w:rsidR="0072274A" w:rsidRPr="0072274A" w:rsidRDefault="0072274A" w:rsidP="0072274A">
      <w:pPr>
        <w:pStyle w:val="5"/>
        <w:keepNext w:val="0"/>
        <w:keepLines w:val="0"/>
        <w:numPr>
          <w:ilvl w:val="0"/>
          <w:numId w:val="16"/>
        </w:numPr>
        <w:suppressAutoHyphens/>
        <w:overflowPunct/>
        <w:spacing w:before="0"/>
        <w:jc w:val="both"/>
        <w:textAlignment w:val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2274A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основ педагогического мастерства педагога;</w:t>
      </w:r>
    </w:p>
    <w:p w:rsidR="0072274A" w:rsidRPr="0072274A" w:rsidRDefault="0072274A" w:rsidP="0072274A">
      <w:pPr>
        <w:pStyle w:val="5"/>
        <w:keepNext w:val="0"/>
        <w:keepLines w:val="0"/>
        <w:numPr>
          <w:ilvl w:val="0"/>
          <w:numId w:val="16"/>
        </w:numPr>
        <w:suppressAutoHyphens/>
        <w:overflowPunct/>
        <w:spacing w:before="0"/>
        <w:jc w:val="both"/>
        <w:textAlignment w:val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2274A">
        <w:rPr>
          <w:rFonts w:ascii="Times New Roman" w:hAnsi="Times New Roman" w:cs="Times New Roman"/>
          <w:color w:val="000000" w:themeColor="text1"/>
          <w:sz w:val="24"/>
          <w:szCs w:val="24"/>
        </w:rPr>
        <w:t>воспитание устойчивого интереса к профессии педагог</w:t>
      </w:r>
      <w:proofErr w:type="gramStart"/>
      <w:r w:rsidRPr="0072274A">
        <w:rPr>
          <w:rFonts w:ascii="Times New Roman" w:hAnsi="Times New Roman" w:cs="Times New Roman"/>
          <w:color w:val="000000" w:themeColor="text1"/>
          <w:sz w:val="24"/>
          <w:szCs w:val="24"/>
        </w:rPr>
        <w:t>а-</w:t>
      </w:r>
      <w:proofErr w:type="gramEnd"/>
      <w:r w:rsidRPr="007227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музыканта и стремление к педагогическому самообразованию.</w:t>
      </w:r>
    </w:p>
    <w:p w:rsidR="00A7358E" w:rsidRDefault="00A7358E" w:rsidP="00A7358E">
      <w:pPr>
        <w:pStyle w:val="11"/>
        <w:ind w:firstLine="709"/>
        <w:rPr>
          <w:b/>
          <w:bCs/>
        </w:rPr>
      </w:pPr>
    </w:p>
    <w:p w:rsidR="00A7358E" w:rsidRPr="007B6522" w:rsidRDefault="00A7358E" w:rsidP="00A7358E">
      <w:pPr>
        <w:pStyle w:val="11"/>
        <w:spacing w:line="276" w:lineRule="auto"/>
        <w:ind w:firstLine="709"/>
        <w:rPr>
          <w:b/>
          <w:bCs/>
        </w:rPr>
      </w:pPr>
      <w:bookmarkStart w:id="1" w:name="_Toc494985511"/>
      <w:bookmarkEnd w:id="1"/>
      <w:r w:rsidRPr="007B6522">
        <w:rPr>
          <w:b/>
          <w:bCs/>
        </w:rPr>
        <w:t xml:space="preserve">2. Место дисциплины в структуре ОП </w:t>
      </w:r>
      <w:proofErr w:type="gramStart"/>
      <w:r w:rsidRPr="007B6522">
        <w:rPr>
          <w:b/>
          <w:bCs/>
        </w:rPr>
        <w:t>ВО</w:t>
      </w:r>
      <w:proofErr w:type="gramEnd"/>
      <w:r w:rsidRPr="007B6522">
        <w:rPr>
          <w:b/>
          <w:bCs/>
        </w:rPr>
        <w:t xml:space="preserve"> </w:t>
      </w:r>
    </w:p>
    <w:p w:rsidR="00A7358E" w:rsidRPr="007B6522" w:rsidRDefault="00A7358E" w:rsidP="00A7358E">
      <w:pPr>
        <w:pStyle w:val="11"/>
        <w:spacing w:line="276" w:lineRule="auto"/>
        <w:ind w:firstLine="709"/>
        <w:rPr>
          <w:b/>
          <w:bCs/>
        </w:rPr>
      </w:pPr>
    </w:p>
    <w:p w:rsidR="00A7358E" w:rsidRPr="00845635" w:rsidRDefault="00A7358E" w:rsidP="00A7358E">
      <w:pPr>
        <w:pStyle w:val="11"/>
        <w:spacing w:line="240" w:lineRule="auto"/>
        <w:ind w:firstLine="567"/>
        <w:jc w:val="both"/>
      </w:pPr>
      <w:r w:rsidRPr="007B6522">
        <w:t>Дисциплина «</w:t>
      </w:r>
      <w:r w:rsidR="0072274A">
        <w:t>Музыкальная педагогика в детских образовательных учреждениях</w:t>
      </w:r>
      <w:r w:rsidRPr="007B6522">
        <w:t xml:space="preserve">» является дисциплиной </w:t>
      </w:r>
      <w:r w:rsidR="00C27B4E">
        <w:t xml:space="preserve">по выбору </w:t>
      </w:r>
      <w:r w:rsidRPr="007B6522">
        <w:t xml:space="preserve">вариативной части Блока 1 «Дисциплины» учебного плана по направлению подготовки </w:t>
      </w:r>
      <w:r w:rsidR="006D3CF3">
        <w:t>53.03.03 Вокальное искусство</w:t>
      </w:r>
      <w:r w:rsidRPr="00845635">
        <w:t>.</w:t>
      </w:r>
    </w:p>
    <w:p w:rsidR="0072274A" w:rsidRPr="0072274A" w:rsidRDefault="0072274A" w:rsidP="0072274A">
      <w:pPr>
        <w:pStyle w:val="5"/>
        <w:spacing w:before="0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2274A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Необходимым условием для освоения дисциплины являются знания теории музыкального воспитания и обучения, основ педагогического мастерства, признанных музыкально-педагогических идей и концепций.</w:t>
      </w:r>
    </w:p>
    <w:p w:rsidR="004C6275" w:rsidRDefault="004C6275" w:rsidP="004C6275">
      <w:pPr>
        <w:ind w:firstLine="567"/>
        <w:jc w:val="both"/>
        <w:rPr>
          <w:sz w:val="24"/>
          <w:szCs w:val="24"/>
        </w:rPr>
      </w:pPr>
      <w:bookmarkStart w:id="2" w:name="_Toc494985513"/>
      <w:bookmarkEnd w:id="2"/>
      <w:r w:rsidRPr="007B6522">
        <w:rPr>
          <w:sz w:val="24"/>
          <w:szCs w:val="24"/>
        </w:rPr>
        <w:t>Изучение дисциплины опирается на компетенции, сформированные при изучении дисциплин</w:t>
      </w:r>
      <w:r>
        <w:rPr>
          <w:sz w:val="24"/>
          <w:szCs w:val="24"/>
        </w:rPr>
        <w:t xml:space="preserve"> и прохождении практик</w:t>
      </w:r>
      <w:r w:rsidRPr="007B6522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4C6275" w:rsidRDefault="004C6275" w:rsidP="004C627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История оркестровых стилей (ОПК-1, ПК-3)</w:t>
      </w:r>
    </w:p>
    <w:p w:rsidR="004C6275" w:rsidRDefault="004C6275" w:rsidP="004C627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Музыкальная педагогика и психология (ОПК-5, ПК-18, ПК-19)</w:t>
      </w:r>
    </w:p>
    <w:p w:rsidR="004C6275" w:rsidRDefault="004C6275" w:rsidP="004C627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Методика обучения вокалу (ПК-21, ПК-22, ПК-23, ПК-24, ПК-25, ПК-26, ПК-27)</w:t>
      </w:r>
    </w:p>
    <w:p w:rsidR="004C6275" w:rsidRDefault="004C6275" w:rsidP="004C627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Социология искусства (ОК-5, ОПК-1)</w:t>
      </w:r>
    </w:p>
    <w:p w:rsidR="004C6275" w:rsidRDefault="004C6275" w:rsidP="004C627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Изучение педагогического репертуара (ПК-20)</w:t>
      </w:r>
    </w:p>
    <w:p w:rsidR="004C6275" w:rsidRDefault="004C6275" w:rsidP="004C627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(педагогическая практика) (ПК-18, ПК-19, ПК-20, ПК-21, ПК-22, ПК-23, ПК-24, ПК-25, ПК-26, ПК-27, ОК-8)</w:t>
      </w:r>
    </w:p>
    <w:p w:rsidR="004C6275" w:rsidRPr="007B6522" w:rsidRDefault="004C6275" w:rsidP="004C6275">
      <w:pPr>
        <w:ind w:firstLine="567"/>
        <w:jc w:val="both"/>
        <w:rPr>
          <w:sz w:val="24"/>
          <w:szCs w:val="24"/>
        </w:rPr>
      </w:pPr>
      <w:r w:rsidRPr="007B6522">
        <w:rPr>
          <w:sz w:val="24"/>
          <w:szCs w:val="24"/>
        </w:rPr>
        <w:t xml:space="preserve">Результаты изучения дисциплины являются необходимыми для последующих </w:t>
      </w:r>
      <w:r>
        <w:rPr>
          <w:sz w:val="24"/>
          <w:szCs w:val="24"/>
        </w:rPr>
        <w:t>практик</w:t>
      </w:r>
      <w:r w:rsidRPr="007B6522">
        <w:rPr>
          <w:sz w:val="24"/>
          <w:szCs w:val="24"/>
        </w:rPr>
        <w:t>:</w:t>
      </w:r>
    </w:p>
    <w:p w:rsidR="003C29B4" w:rsidRPr="004C6275" w:rsidRDefault="004C6275" w:rsidP="004C6275">
      <w:pPr>
        <w:ind w:firstLine="709"/>
        <w:jc w:val="both"/>
        <w:rPr>
          <w:sz w:val="24"/>
          <w:szCs w:val="24"/>
        </w:rPr>
      </w:pPr>
      <w:r w:rsidRPr="00E65CF1">
        <w:rPr>
          <w:sz w:val="24"/>
          <w:szCs w:val="24"/>
        </w:rPr>
        <w:t>Преддипломная практика для выполнения выпускной квалификационной работы (ОК-1,</w:t>
      </w:r>
      <w:r>
        <w:rPr>
          <w:sz w:val="24"/>
          <w:szCs w:val="24"/>
        </w:rPr>
        <w:t>ОК</w:t>
      </w:r>
      <w:r w:rsidRPr="00E65CF1">
        <w:rPr>
          <w:sz w:val="24"/>
          <w:szCs w:val="24"/>
        </w:rPr>
        <w:t>-2, ОК-3, ОК-4, ОК-5, ОК-8, ОПК-1,</w:t>
      </w:r>
      <w:r>
        <w:rPr>
          <w:sz w:val="24"/>
          <w:szCs w:val="24"/>
        </w:rPr>
        <w:t>ОПК-2, ОПК-3, ОПК-4, ОПК-5, ПК-7, ПК-18,</w:t>
      </w:r>
      <w:r w:rsidRPr="00E65CF1">
        <w:rPr>
          <w:sz w:val="24"/>
          <w:szCs w:val="24"/>
        </w:rPr>
        <w:t xml:space="preserve"> ПК-19, ПК-20, ПК-21, ПК-22, ПК-23, ПК-24, ПК-25, ПК-26, ПК-27</w:t>
      </w:r>
      <w:r>
        <w:rPr>
          <w:sz w:val="24"/>
          <w:szCs w:val="24"/>
        </w:rPr>
        <w:t>, ПК-30,ПК-31</w:t>
      </w:r>
      <w:r w:rsidRPr="00E65CF1">
        <w:rPr>
          <w:sz w:val="24"/>
          <w:szCs w:val="24"/>
        </w:rPr>
        <w:t>).</w:t>
      </w:r>
    </w:p>
    <w:p w:rsidR="003C29B4" w:rsidRPr="007B6522" w:rsidRDefault="003C29B4" w:rsidP="003C29B4">
      <w:pPr>
        <w:pStyle w:val="11"/>
        <w:spacing w:line="240" w:lineRule="auto"/>
        <w:ind w:firstLine="709"/>
        <w:jc w:val="both"/>
        <w:rPr>
          <w:bCs/>
        </w:rPr>
      </w:pPr>
    </w:p>
    <w:p w:rsidR="003C29B4" w:rsidRDefault="003C29B4" w:rsidP="003C29B4">
      <w:pPr>
        <w:pStyle w:val="11"/>
        <w:spacing w:line="24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3. </w:t>
      </w:r>
      <w:r w:rsidRPr="00FE4DF1">
        <w:rPr>
          <w:b/>
          <w:bCs/>
          <w:color w:val="auto"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Pr="00FE4DF1">
        <w:rPr>
          <w:b/>
          <w:bCs/>
          <w:color w:val="auto"/>
        </w:rPr>
        <w:t>ВО</w:t>
      </w:r>
      <w:proofErr w:type="gramEnd"/>
    </w:p>
    <w:p w:rsidR="003C29B4" w:rsidRDefault="003C29B4" w:rsidP="003C29B4">
      <w:pPr>
        <w:ind w:firstLine="709"/>
        <w:jc w:val="both"/>
        <w:rPr>
          <w:sz w:val="24"/>
          <w:szCs w:val="24"/>
        </w:rPr>
      </w:pPr>
    </w:p>
    <w:p w:rsidR="003C29B4" w:rsidRDefault="003C29B4" w:rsidP="003C29B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изучения дисциплины обучающиеся формируют следующие компетенции и демонстрируют соответствующие им результаты обучения:</w:t>
      </w:r>
    </w:p>
    <w:p w:rsidR="003C29B4" w:rsidRDefault="003C29B4" w:rsidP="003C29B4">
      <w:pPr>
        <w:ind w:firstLine="709"/>
        <w:jc w:val="both"/>
        <w:rPr>
          <w:sz w:val="24"/>
          <w:szCs w:val="24"/>
        </w:rPr>
      </w:pPr>
    </w:p>
    <w:p w:rsidR="003C29B4" w:rsidRDefault="003C29B4" w:rsidP="003C29B4">
      <w:pPr>
        <w:ind w:firstLine="709"/>
        <w:jc w:val="both"/>
        <w:rPr>
          <w:sz w:val="24"/>
          <w:szCs w:val="24"/>
        </w:rPr>
      </w:pPr>
    </w:p>
    <w:p w:rsidR="006D3CF3" w:rsidRDefault="006D3CF3" w:rsidP="006D3CF3">
      <w:pPr>
        <w:ind w:firstLine="567"/>
        <w:jc w:val="both"/>
        <w:rPr>
          <w:sz w:val="24"/>
          <w:szCs w:val="24"/>
        </w:rPr>
      </w:pPr>
      <w:r w:rsidRPr="007B6522">
        <w:rPr>
          <w:sz w:val="24"/>
          <w:szCs w:val="24"/>
        </w:rPr>
        <w:t>Изучение дисциплины опирается на компетенции, сформированные при изучении дисциплин</w:t>
      </w:r>
      <w:r>
        <w:rPr>
          <w:sz w:val="24"/>
          <w:szCs w:val="24"/>
        </w:rPr>
        <w:t xml:space="preserve"> и прохождении практик</w:t>
      </w:r>
      <w:r w:rsidRPr="007B6522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6D3CF3" w:rsidRDefault="006D3CF3" w:rsidP="006D3CF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История оркестровых стилей (ОПК-1, ПК-3)</w:t>
      </w:r>
    </w:p>
    <w:p w:rsidR="006D3CF3" w:rsidRDefault="006D3CF3" w:rsidP="006D3CF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Музыкальная педагогика и психология (ОПК-5, ПК-18, ПК-19)</w:t>
      </w:r>
    </w:p>
    <w:p w:rsidR="006D3CF3" w:rsidRDefault="006D3CF3" w:rsidP="006D3CF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Методика обучения вокалу (ПК-21, ПК-22, ПК-23, ПК-24, ПК-25, ПК-26, ПК-27)</w:t>
      </w:r>
    </w:p>
    <w:p w:rsidR="006D3CF3" w:rsidRDefault="006D3CF3" w:rsidP="006D3CF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Социология искусства (ОК-5, ОПК-1)</w:t>
      </w:r>
    </w:p>
    <w:p w:rsidR="006D3CF3" w:rsidRDefault="006D3CF3" w:rsidP="006D3CF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Музыкальная акустика (ОПК-1, ПК-29)</w:t>
      </w:r>
    </w:p>
    <w:p w:rsidR="006D3CF3" w:rsidRDefault="006D3CF3" w:rsidP="006D3CF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Изучение педагогического репертуара (ПК-20)</w:t>
      </w:r>
    </w:p>
    <w:p w:rsidR="006D3CF3" w:rsidRDefault="006D3CF3" w:rsidP="006D3CF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История вокального искусства (ПК-3, ПК-24, ПК-30, ПК-31)</w:t>
      </w:r>
    </w:p>
    <w:p w:rsidR="006D3CF3" w:rsidRDefault="006D3CF3" w:rsidP="006D3CF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Производственная практика (педагогическая практика) (ПК-18, ПК-19, ПК-20, ПК-21, ПК-22, ПК-23, ПК-24, ПК-25, ПК-26, ПК-27, ОК-8)</w:t>
      </w:r>
    </w:p>
    <w:p w:rsidR="006D3CF3" w:rsidRDefault="006D3CF3" w:rsidP="006D3CF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(научно-исследовательская работа) (ПК-3, ПК-30, ПК-31, ОК-8)</w:t>
      </w:r>
    </w:p>
    <w:p w:rsidR="006D3CF3" w:rsidRPr="007B6522" w:rsidRDefault="006D3CF3" w:rsidP="006D3CF3">
      <w:pPr>
        <w:ind w:firstLine="567"/>
        <w:jc w:val="both"/>
        <w:rPr>
          <w:sz w:val="24"/>
          <w:szCs w:val="24"/>
        </w:rPr>
      </w:pPr>
      <w:r w:rsidRPr="007B6522">
        <w:rPr>
          <w:sz w:val="24"/>
          <w:szCs w:val="24"/>
        </w:rPr>
        <w:t xml:space="preserve">Результаты изучения дисциплины являются необходимыми для последующих </w:t>
      </w:r>
      <w:r>
        <w:rPr>
          <w:sz w:val="24"/>
          <w:szCs w:val="24"/>
        </w:rPr>
        <w:t>практик</w:t>
      </w:r>
      <w:r w:rsidRPr="007B6522">
        <w:rPr>
          <w:sz w:val="24"/>
          <w:szCs w:val="24"/>
        </w:rPr>
        <w:t>:</w:t>
      </w:r>
    </w:p>
    <w:p w:rsidR="006D3CF3" w:rsidRPr="00E65CF1" w:rsidRDefault="006D3CF3" w:rsidP="006D3CF3">
      <w:pPr>
        <w:ind w:firstLine="709"/>
        <w:jc w:val="both"/>
        <w:rPr>
          <w:sz w:val="24"/>
          <w:szCs w:val="24"/>
        </w:rPr>
      </w:pPr>
      <w:r w:rsidRPr="00E65CF1">
        <w:rPr>
          <w:sz w:val="24"/>
          <w:szCs w:val="24"/>
        </w:rPr>
        <w:t>Преддипломная практика для выполнения выпускной квалификационной работы (ОК-1,</w:t>
      </w:r>
      <w:r>
        <w:rPr>
          <w:sz w:val="24"/>
          <w:szCs w:val="24"/>
        </w:rPr>
        <w:t>ОК</w:t>
      </w:r>
      <w:r w:rsidRPr="00E65CF1">
        <w:rPr>
          <w:sz w:val="24"/>
          <w:szCs w:val="24"/>
        </w:rPr>
        <w:t>-2, ОК-3, ОК-4, ОК-5, ОК-8, ОПК-1,</w:t>
      </w:r>
      <w:r>
        <w:rPr>
          <w:sz w:val="24"/>
          <w:szCs w:val="24"/>
        </w:rPr>
        <w:t>ОПК-2, ОПК-3, ОПК-4, ОПК-5, ПК-7, ПК-18,</w:t>
      </w:r>
      <w:r w:rsidRPr="00E65CF1">
        <w:rPr>
          <w:sz w:val="24"/>
          <w:szCs w:val="24"/>
        </w:rPr>
        <w:t xml:space="preserve"> ПК-19, ПК-20, ПК-21, ПК-22, ПК-23, ПК-24, ПК-25, ПК-26, ПК-27</w:t>
      </w:r>
      <w:r>
        <w:rPr>
          <w:sz w:val="24"/>
          <w:szCs w:val="24"/>
        </w:rPr>
        <w:t>, ПК-30,ПК-31</w:t>
      </w:r>
      <w:r w:rsidRPr="00E65CF1">
        <w:rPr>
          <w:sz w:val="24"/>
          <w:szCs w:val="24"/>
        </w:rPr>
        <w:t>).</w:t>
      </w:r>
    </w:p>
    <w:p w:rsidR="006D3CF3" w:rsidRPr="007B6522" w:rsidRDefault="006D3CF3" w:rsidP="006D3CF3">
      <w:pPr>
        <w:ind w:firstLine="709"/>
        <w:jc w:val="both"/>
        <w:rPr>
          <w:bCs/>
        </w:rPr>
      </w:pPr>
    </w:p>
    <w:p w:rsidR="006D3CF3" w:rsidRPr="007B6522" w:rsidRDefault="006D3CF3" w:rsidP="006D3CF3">
      <w:pPr>
        <w:pStyle w:val="11"/>
        <w:spacing w:line="240" w:lineRule="auto"/>
        <w:ind w:firstLine="709"/>
        <w:jc w:val="both"/>
        <w:rPr>
          <w:bCs/>
        </w:rPr>
      </w:pPr>
    </w:p>
    <w:p w:rsidR="006D3CF3" w:rsidRDefault="006D3CF3" w:rsidP="006D3CF3">
      <w:pPr>
        <w:pStyle w:val="11"/>
        <w:spacing w:line="24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3. </w:t>
      </w:r>
      <w:r w:rsidRPr="00FE4DF1">
        <w:rPr>
          <w:b/>
          <w:bCs/>
          <w:color w:val="auto"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Pr="00FE4DF1">
        <w:rPr>
          <w:b/>
          <w:bCs/>
          <w:color w:val="auto"/>
        </w:rPr>
        <w:t>ВО</w:t>
      </w:r>
      <w:proofErr w:type="gramEnd"/>
    </w:p>
    <w:p w:rsidR="006D3CF3" w:rsidRDefault="006D3CF3" w:rsidP="006D3CF3">
      <w:pPr>
        <w:ind w:firstLine="709"/>
        <w:jc w:val="both"/>
        <w:rPr>
          <w:sz w:val="24"/>
          <w:szCs w:val="24"/>
        </w:rPr>
      </w:pPr>
    </w:p>
    <w:p w:rsidR="006D3CF3" w:rsidRDefault="006D3CF3" w:rsidP="006D3CF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изучения дисциплины обучающиеся формируют следующие компетенции и демонстрируют соответствующие им результаты обучения:</w:t>
      </w:r>
    </w:p>
    <w:p w:rsidR="006D3CF3" w:rsidRDefault="006D3CF3" w:rsidP="006D3CF3">
      <w:pPr>
        <w:ind w:firstLine="709"/>
        <w:jc w:val="both"/>
        <w:rPr>
          <w:sz w:val="24"/>
          <w:szCs w:val="24"/>
        </w:rPr>
      </w:pPr>
    </w:p>
    <w:p w:rsidR="006D3CF3" w:rsidRDefault="006D3CF3" w:rsidP="006D3CF3">
      <w:pPr>
        <w:ind w:firstLine="709"/>
        <w:jc w:val="both"/>
        <w:rPr>
          <w:sz w:val="24"/>
          <w:szCs w:val="24"/>
        </w:rPr>
      </w:pPr>
    </w:p>
    <w:p w:rsidR="006D3CF3" w:rsidRDefault="006D3CF3" w:rsidP="006D3CF3">
      <w:pPr>
        <w:ind w:firstLine="709"/>
        <w:jc w:val="both"/>
        <w:rPr>
          <w:sz w:val="24"/>
          <w:szCs w:val="24"/>
        </w:rPr>
      </w:pPr>
    </w:p>
    <w:p w:rsidR="006D3CF3" w:rsidRDefault="006D3CF3" w:rsidP="006D3CF3">
      <w:pPr>
        <w:ind w:firstLine="709"/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1E0"/>
      </w:tblPr>
      <w:tblGrid>
        <w:gridCol w:w="3743"/>
        <w:gridCol w:w="5726"/>
      </w:tblGrid>
      <w:tr w:rsidR="006D3CF3" w:rsidTr="00DE4B5E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6D3CF3" w:rsidRDefault="006D3CF3" w:rsidP="00DE4B5E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Компетенция по ФГОС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6D3CF3" w:rsidRDefault="006D3CF3" w:rsidP="00DE4B5E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93088F">
              <w:rPr>
                <w:b/>
                <w:bCs/>
                <w:sz w:val="24"/>
              </w:rPr>
              <w:t>Ожидаемые результаты обучения</w:t>
            </w:r>
          </w:p>
        </w:tc>
      </w:tr>
      <w:tr w:rsidR="006D3CF3" w:rsidTr="00DE4B5E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6D3CF3" w:rsidRDefault="006D3CF3" w:rsidP="00DE4B5E">
            <w:pPr>
              <w:ind w:firstLine="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ОПК-1-  </w:t>
            </w:r>
            <w:r w:rsidRPr="002F6517">
              <w:rPr>
                <w:bCs/>
                <w:sz w:val="24"/>
                <w:szCs w:val="24"/>
              </w:rPr>
              <w:t>способность осознавать специфику музыкального исполнительства как вида творческой деятельности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6D3CF3" w:rsidRPr="00B12FC2" w:rsidRDefault="006D3CF3" w:rsidP="00DE4B5E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03122A">
              <w:rPr>
                <w:b/>
                <w:color w:val="202020"/>
                <w:sz w:val="24"/>
                <w:szCs w:val="24"/>
              </w:rPr>
              <w:t>Знать:</w:t>
            </w:r>
            <w:r>
              <w:rPr>
                <w:b/>
                <w:color w:val="202020"/>
                <w:sz w:val="24"/>
                <w:szCs w:val="24"/>
              </w:rPr>
              <w:t xml:space="preserve"> </w:t>
            </w:r>
            <w:r w:rsidRPr="00B12FC2">
              <w:rPr>
                <w:color w:val="202020"/>
                <w:sz w:val="24"/>
                <w:szCs w:val="24"/>
              </w:rPr>
              <w:t>специфику музыкального исполнительства как вида творческой деятельности</w:t>
            </w:r>
          </w:p>
          <w:p w:rsidR="006D3CF3" w:rsidRPr="00B12FC2" w:rsidRDefault="006D3CF3" w:rsidP="00DE4B5E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03122A">
              <w:rPr>
                <w:b/>
                <w:color w:val="202020"/>
                <w:sz w:val="24"/>
                <w:szCs w:val="24"/>
              </w:rPr>
              <w:t>Уметь:</w:t>
            </w:r>
            <w:r w:rsidRPr="00B12FC2">
              <w:rPr>
                <w:color w:val="202020"/>
                <w:sz w:val="24"/>
                <w:szCs w:val="24"/>
              </w:rPr>
              <w:t xml:space="preserve"> осуществлять творческий поиск в области музыкального исполнительства</w:t>
            </w:r>
          </w:p>
          <w:p w:rsidR="006D3CF3" w:rsidRPr="0003122A" w:rsidRDefault="006D3CF3" w:rsidP="00DE4B5E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03122A">
              <w:rPr>
                <w:b/>
                <w:color w:val="202020"/>
                <w:sz w:val="24"/>
                <w:szCs w:val="24"/>
              </w:rPr>
              <w:t>Владеть:</w:t>
            </w:r>
            <w:r>
              <w:rPr>
                <w:color w:val="202020"/>
                <w:sz w:val="24"/>
                <w:szCs w:val="24"/>
              </w:rPr>
              <w:t xml:space="preserve"> </w:t>
            </w:r>
            <w:r w:rsidRPr="00B12FC2">
              <w:rPr>
                <w:color w:val="202020"/>
                <w:sz w:val="24"/>
                <w:szCs w:val="24"/>
              </w:rPr>
              <w:t>музыкальным исполнительством как видом творческой деятельности</w:t>
            </w:r>
          </w:p>
        </w:tc>
      </w:tr>
      <w:tr w:rsidR="006D3CF3" w:rsidTr="00DE4B5E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6D3CF3" w:rsidRDefault="006D3CF3" w:rsidP="00DE4B5E">
            <w:pPr>
              <w:ind w:firstLine="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ПК-18-</w:t>
            </w:r>
            <w:r>
              <w:rPr>
                <w:bCs/>
                <w:sz w:val="24"/>
                <w:szCs w:val="24"/>
              </w:rPr>
              <w:t xml:space="preserve">способность </w:t>
            </w:r>
            <w:r w:rsidRPr="00196397">
              <w:rPr>
                <w:bCs/>
                <w:sz w:val="24"/>
                <w:szCs w:val="24"/>
              </w:rPr>
              <w:t>осуществлять педагогическую деятельность в организациях, осуществляющих образовательную деятельность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6D3CF3" w:rsidRPr="00F512E5" w:rsidRDefault="006D3CF3" w:rsidP="00DE4B5E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F512E5">
              <w:rPr>
                <w:b/>
                <w:color w:val="202020"/>
                <w:sz w:val="24"/>
                <w:szCs w:val="24"/>
              </w:rPr>
              <w:t>Знать:</w:t>
            </w:r>
            <w:r w:rsidRPr="00F512E5">
              <w:rPr>
                <w:color w:val="202020"/>
                <w:sz w:val="24"/>
                <w:szCs w:val="24"/>
              </w:rPr>
              <w:t xml:space="preserve"> особенности осуществления педагогической деятельности в организациях, осуществляющих образовательную деятельность</w:t>
            </w:r>
          </w:p>
          <w:p w:rsidR="006D3CF3" w:rsidRPr="00F512E5" w:rsidRDefault="006D3CF3" w:rsidP="00DE4B5E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F512E5">
              <w:rPr>
                <w:b/>
                <w:color w:val="202020"/>
                <w:sz w:val="24"/>
                <w:szCs w:val="24"/>
              </w:rPr>
              <w:t>Уметь:</w:t>
            </w:r>
            <w:r w:rsidRPr="00F512E5">
              <w:rPr>
                <w:color w:val="202020"/>
                <w:sz w:val="24"/>
                <w:szCs w:val="24"/>
              </w:rPr>
              <w:t xml:space="preserve"> осуществлять педагогическую деятельность в организациях, осуществляющих образовательную деятельность</w:t>
            </w:r>
          </w:p>
          <w:p w:rsidR="006D3CF3" w:rsidRPr="0003122A" w:rsidRDefault="006D3CF3" w:rsidP="00DE4B5E">
            <w:pPr>
              <w:overflowPunct/>
              <w:spacing w:after="108"/>
              <w:rPr>
                <w:b/>
                <w:color w:val="202020"/>
                <w:sz w:val="24"/>
                <w:szCs w:val="24"/>
              </w:rPr>
            </w:pPr>
            <w:r w:rsidRPr="00F512E5">
              <w:rPr>
                <w:b/>
                <w:color w:val="202020"/>
                <w:sz w:val="24"/>
                <w:szCs w:val="24"/>
              </w:rPr>
              <w:t>Владеть:</w:t>
            </w:r>
            <w:r w:rsidRPr="00F512E5">
              <w:rPr>
                <w:color w:val="202020"/>
                <w:sz w:val="24"/>
                <w:szCs w:val="24"/>
              </w:rPr>
              <w:t xml:space="preserve"> навыками осуществления педагогической деятельности в организациях, осуществляющих образовательную деятельность</w:t>
            </w:r>
          </w:p>
        </w:tc>
      </w:tr>
      <w:tr w:rsidR="006D3CF3" w:rsidTr="00DE4B5E">
        <w:trPr>
          <w:trHeight w:val="2828"/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6D3CF3" w:rsidRPr="00A7358E" w:rsidRDefault="006D3CF3" w:rsidP="00DE4B5E">
            <w:pPr>
              <w:ind w:firstLine="6"/>
              <w:rPr>
                <w:b/>
                <w:sz w:val="24"/>
                <w:szCs w:val="24"/>
                <w:vertAlign w:val="subscript"/>
              </w:rPr>
            </w:pPr>
            <w:r w:rsidRPr="00A7358E">
              <w:rPr>
                <w:b/>
                <w:bCs/>
                <w:sz w:val="24"/>
                <w:szCs w:val="24"/>
              </w:rPr>
              <w:t>ПК-1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A7358E">
              <w:rPr>
                <w:b/>
              </w:rPr>
              <w:t>-</w:t>
            </w:r>
            <w:r>
              <w:rPr>
                <w:sz w:val="24"/>
                <w:szCs w:val="24"/>
              </w:rPr>
              <w:t>способность</w:t>
            </w:r>
            <w:r w:rsidRPr="00196397">
              <w:rPr>
                <w:sz w:val="24"/>
                <w:szCs w:val="24"/>
              </w:rPr>
              <w:t xml:space="preserve"> овладевать необходимым комплексом педагогических, психолого-педагогических знаний, представлений в области музыкальной педагогики, психологии музыкальной деятельности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D3CF3" w:rsidRPr="00674578" w:rsidRDefault="006D3CF3" w:rsidP="00DE4B5E">
            <w:pPr>
              <w:jc w:val="both"/>
              <w:rPr>
                <w:color w:val="202020"/>
                <w:sz w:val="22"/>
              </w:rPr>
            </w:pPr>
            <w:r w:rsidRPr="00674578">
              <w:rPr>
                <w:b/>
                <w:color w:val="202020"/>
                <w:sz w:val="24"/>
                <w:szCs w:val="22"/>
              </w:rPr>
              <w:t xml:space="preserve">Знать: </w:t>
            </w:r>
            <w:r w:rsidRPr="00674578">
              <w:rPr>
                <w:sz w:val="24"/>
                <w:szCs w:val="22"/>
              </w:rPr>
              <w:t>необходимый комплекс общепедагогических, психолого-педагогических знаний, представлений в области музыкальной педагогики, психологии музыкальной деятельности</w:t>
            </w:r>
          </w:p>
          <w:p w:rsidR="006D3CF3" w:rsidRPr="00674578" w:rsidRDefault="006D3CF3" w:rsidP="00DE4B5E">
            <w:pPr>
              <w:ind w:firstLine="8"/>
              <w:rPr>
                <w:sz w:val="22"/>
              </w:rPr>
            </w:pPr>
            <w:r w:rsidRPr="00674578">
              <w:rPr>
                <w:b/>
                <w:bCs/>
                <w:color w:val="202020"/>
                <w:sz w:val="24"/>
                <w:szCs w:val="22"/>
              </w:rPr>
              <w:t xml:space="preserve">Уметь: </w:t>
            </w:r>
            <w:r w:rsidRPr="00674578">
              <w:rPr>
                <w:bCs/>
                <w:color w:val="202020"/>
                <w:sz w:val="24"/>
                <w:szCs w:val="22"/>
              </w:rPr>
              <w:t xml:space="preserve"> </w:t>
            </w:r>
            <w:r w:rsidRPr="00674578">
              <w:rPr>
                <w:sz w:val="24"/>
                <w:szCs w:val="22"/>
              </w:rPr>
              <w:t>овладевать необходимым комплексом общепедагогических, психолого-педагогических знаний, представлений в области музыкальной педагогики, психологии музыкальной деятельности</w:t>
            </w:r>
          </w:p>
          <w:p w:rsidR="006D3CF3" w:rsidRPr="00F512E5" w:rsidRDefault="006D3CF3" w:rsidP="00DE4B5E">
            <w:pPr>
              <w:spacing w:after="108"/>
              <w:rPr>
                <w:color w:val="202020"/>
                <w:sz w:val="24"/>
                <w:szCs w:val="24"/>
              </w:rPr>
            </w:pPr>
            <w:r w:rsidRPr="00674578">
              <w:rPr>
                <w:b/>
                <w:sz w:val="24"/>
                <w:szCs w:val="22"/>
              </w:rPr>
              <w:t xml:space="preserve">Владеть: </w:t>
            </w:r>
            <w:r w:rsidRPr="00674578">
              <w:rPr>
                <w:sz w:val="24"/>
                <w:szCs w:val="22"/>
              </w:rPr>
              <w:t xml:space="preserve"> навыками овладения  необходимого  комплекса общепедагогических, психолого-педагогических знаний, представлений в области музыкальной педагогики, психологии музыкальной деятельности</w:t>
            </w:r>
          </w:p>
        </w:tc>
      </w:tr>
      <w:tr w:rsidR="006D3CF3" w:rsidTr="00DE4B5E">
        <w:trPr>
          <w:trHeight w:val="3330"/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6D3CF3" w:rsidRPr="00A7358E" w:rsidRDefault="006D3CF3" w:rsidP="00DE4B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ПК-20</w:t>
            </w:r>
            <w:r w:rsidRPr="00A7358E">
              <w:rPr>
                <w:b/>
                <w:sz w:val="24"/>
                <w:szCs w:val="24"/>
              </w:rPr>
              <w:t>-</w:t>
            </w:r>
            <w:r w:rsidRPr="00A7358E">
              <w:rPr>
                <w:b/>
              </w:rPr>
              <w:t xml:space="preserve"> </w:t>
            </w:r>
            <w:r w:rsidRPr="00196397">
              <w:rPr>
                <w:sz w:val="24"/>
                <w:szCs w:val="24"/>
              </w:rPr>
              <w:t>способность  изучать и накапливать педагогический репертуар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D3CF3" w:rsidRDefault="006D3CF3" w:rsidP="00DE4B5E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196397">
              <w:rPr>
                <w:b/>
                <w:color w:val="202020"/>
                <w:sz w:val="24"/>
                <w:szCs w:val="24"/>
              </w:rPr>
              <w:t xml:space="preserve">Знать:  </w:t>
            </w:r>
            <w:r w:rsidRPr="00B12FC2">
              <w:rPr>
                <w:color w:val="202020"/>
                <w:sz w:val="24"/>
                <w:szCs w:val="24"/>
              </w:rPr>
              <w:t>информационные источники, отражающие достижения передовой педагогической практики</w:t>
            </w:r>
          </w:p>
          <w:p w:rsidR="006D3CF3" w:rsidRDefault="006D3CF3" w:rsidP="00DE4B5E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196397">
              <w:rPr>
                <w:b/>
                <w:color w:val="202020"/>
                <w:sz w:val="24"/>
                <w:szCs w:val="24"/>
              </w:rPr>
              <w:t>Уметь:</w:t>
            </w:r>
            <w:r>
              <w:rPr>
                <w:color w:val="202020"/>
                <w:sz w:val="24"/>
                <w:szCs w:val="24"/>
              </w:rPr>
              <w:t xml:space="preserve"> </w:t>
            </w:r>
            <w:r w:rsidRPr="00B12FC2">
              <w:rPr>
                <w:color w:val="202020"/>
                <w:sz w:val="24"/>
                <w:szCs w:val="24"/>
              </w:rPr>
              <w:t xml:space="preserve"> работать с информационными источниками, отражающими достижения передовой педагогической практики</w:t>
            </w:r>
          </w:p>
          <w:p w:rsidR="006D3CF3" w:rsidRPr="00F512E5" w:rsidRDefault="006D3CF3" w:rsidP="00DE4B5E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196397">
              <w:rPr>
                <w:b/>
                <w:color w:val="202020"/>
                <w:sz w:val="24"/>
                <w:szCs w:val="24"/>
              </w:rPr>
              <w:t>Владеть:</w:t>
            </w:r>
            <w:r>
              <w:rPr>
                <w:color w:val="202020"/>
                <w:sz w:val="24"/>
                <w:szCs w:val="24"/>
              </w:rPr>
              <w:t xml:space="preserve"> </w:t>
            </w:r>
            <w:r w:rsidRPr="00B12FC2">
              <w:rPr>
                <w:color w:val="202020"/>
                <w:sz w:val="24"/>
                <w:szCs w:val="24"/>
              </w:rPr>
              <w:t xml:space="preserve"> навыками работы с информационными источниками, отражающими достижения передовой педагогической практики</w:t>
            </w:r>
          </w:p>
        </w:tc>
      </w:tr>
      <w:tr w:rsidR="006D3CF3" w:rsidTr="00DE4B5E">
        <w:trPr>
          <w:trHeight w:val="3330"/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6D3CF3" w:rsidRDefault="006D3CF3" w:rsidP="00DE4B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ПК-23-</w:t>
            </w:r>
            <w:r w:rsidRPr="00196397">
              <w:rPr>
                <w:sz w:val="24"/>
                <w:szCs w:val="24"/>
              </w:rPr>
              <w:t>готовностью к непрерывному познанию методики и музыкальной педагогики, к соотнесению собственной педагогической деятельности с достижениями в области музыкальной педагогики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D3CF3" w:rsidRPr="002F2E7D" w:rsidRDefault="006D3CF3" w:rsidP="00DE4B5E">
            <w:pPr>
              <w:jc w:val="both"/>
              <w:rPr>
                <w:color w:val="202020"/>
              </w:rPr>
            </w:pPr>
            <w:r w:rsidRPr="002F2E7D">
              <w:rPr>
                <w:b/>
                <w:color w:val="202020"/>
                <w:sz w:val="22"/>
                <w:szCs w:val="22"/>
              </w:rPr>
              <w:t>Знат</w:t>
            </w:r>
            <w:r>
              <w:rPr>
                <w:b/>
                <w:color w:val="202020"/>
                <w:sz w:val="22"/>
                <w:szCs w:val="22"/>
              </w:rPr>
              <w:t xml:space="preserve">ь: </w:t>
            </w:r>
            <w:r w:rsidRPr="002F2E7D">
              <w:rPr>
                <w:color w:val="202020"/>
                <w:sz w:val="22"/>
                <w:szCs w:val="22"/>
              </w:rPr>
              <w:t xml:space="preserve">основы </w:t>
            </w:r>
            <w:r w:rsidRPr="002F2E7D">
              <w:rPr>
                <w:sz w:val="22"/>
                <w:szCs w:val="22"/>
              </w:rPr>
              <w:t>методики и музыкальной педагогики</w:t>
            </w:r>
            <w:r w:rsidRPr="002F2E7D">
              <w:rPr>
                <w:color w:val="202020"/>
                <w:sz w:val="22"/>
                <w:szCs w:val="22"/>
              </w:rPr>
              <w:t xml:space="preserve"> в сфере музыкально-педагогической деятельности и способы их разрешения</w:t>
            </w:r>
          </w:p>
          <w:p w:rsidR="006D3CF3" w:rsidRPr="002F2E7D" w:rsidRDefault="006D3CF3" w:rsidP="00DE4B5E">
            <w:pPr>
              <w:jc w:val="both"/>
              <w:rPr>
                <w:color w:val="202020"/>
              </w:rPr>
            </w:pPr>
            <w:r w:rsidRPr="002F2E7D">
              <w:rPr>
                <w:b/>
                <w:bCs/>
                <w:color w:val="202020"/>
                <w:sz w:val="22"/>
                <w:szCs w:val="22"/>
              </w:rPr>
              <w:t>Уметь</w:t>
            </w:r>
            <w:r>
              <w:rPr>
                <w:b/>
                <w:bCs/>
                <w:color w:val="202020"/>
                <w:sz w:val="22"/>
                <w:szCs w:val="22"/>
              </w:rPr>
              <w:t>:</w:t>
            </w:r>
            <w:r w:rsidRPr="002F2E7D">
              <w:rPr>
                <w:b/>
                <w:bCs/>
                <w:color w:val="202020"/>
                <w:sz w:val="22"/>
                <w:szCs w:val="22"/>
              </w:rPr>
              <w:t xml:space="preserve"> </w:t>
            </w:r>
            <w:r w:rsidRPr="002F2E7D">
              <w:rPr>
                <w:color w:val="202020"/>
                <w:sz w:val="22"/>
                <w:szCs w:val="22"/>
              </w:rPr>
              <w:t xml:space="preserve">использовать в практической деятельности принципы, методы и формы проведения урока в исполнительском классе, соотнося </w:t>
            </w:r>
            <w:r w:rsidRPr="002F2E7D">
              <w:rPr>
                <w:sz w:val="22"/>
                <w:szCs w:val="22"/>
              </w:rPr>
              <w:t>собственную педагогическую деятельность с достижениями в области музыкальной педагогики</w:t>
            </w:r>
          </w:p>
          <w:p w:rsidR="006D3CF3" w:rsidRPr="00674578" w:rsidRDefault="006D3CF3" w:rsidP="00DE4B5E">
            <w:pPr>
              <w:jc w:val="both"/>
              <w:rPr>
                <w:b/>
                <w:color w:val="202020"/>
                <w:sz w:val="24"/>
                <w:szCs w:val="22"/>
              </w:rPr>
            </w:pPr>
            <w:r w:rsidRPr="002F2E7D">
              <w:rPr>
                <w:b/>
                <w:color w:val="202020"/>
                <w:sz w:val="22"/>
                <w:szCs w:val="22"/>
              </w:rPr>
              <w:t>Владеть</w:t>
            </w:r>
            <w:r>
              <w:rPr>
                <w:b/>
                <w:color w:val="202020"/>
                <w:sz w:val="22"/>
                <w:szCs w:val="22"/>
              </w:rPr>
              <w:t>:</w:t>
            </w:r>
            <w:r w:rsidRPr="002F2E7D">
              <w:rPr>
                <w:color w:val="202020"/>
                <w:sz w:val="22"/>
                <w:szCs w:val="22"/>
              </w:rPr>
              <w:t xml:space="preserve"> методиками подготовки к уроку, методологией анализа проблемных ситуаций в сфере музыкально-педагогической деятельности и способах их разрешения, соотнося </w:t>
            </w:r>
            <w:r w:rsidRPr="002F2E7D">
              <w:rPr>
                <w:sz w:val="22"/>
                <w:szCs w:val="22"/>
              </w:rPr>
              <w:t>собственную педагогическую деятельность с достижениями в области музыкальной педагогики</w:t>
            </w:r>
          </w:p>
        </w:tc>
      </w:tr>
      <w:tr w:rsidR="006D3CF3" w:rsidTr="00DE4B5E">
        <w:trPr>
          <w:trHeight w:val="4436"/>
          <w:jc w:val="center"/>
        </w:trPr>
        <w:tc>
          <w:tcPr>
            <w:tcW w:w="37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6D3CF3" w:rsidRDefault="006D3CF3" w:rsidP="00DE4B5E">
            <w:pPr>
              <w:ind w:firstLine="6"/>
              <w:rPr>
                <w:sz w:val="24"/>
                <w:szCs w:val="24"/>
                <w:vertAlign w:val="subscript"/>
              </w:rPr>
            </w:pPr>
            <w:r>
              <w:rPr>
                <w:b/>
                <w:bCs/>
                <w:sz w:val="24"/>
                <w:szCs w:val="24"/>
              </w:rPr>
              <w:t>ПК-25</w:t>
            </w:r>
            <w:r>
              <w:t>-</w:t>
            </w:r>
            <w:r>
              <w:rPr>
                <w:bCs/>
                <w:sz w:val="24"/>
                <w:szCs w:val="24"/>
              </w:rPr>
              <w:t>способность</w:t>
            </w:r>
            <w:r w:rsidRPr="00196397">
              <w:rPr>
                <w:bCs/>
                <w:sz w:val="24"/>
                <w:szCs w:val="24"/>
              </w:rPr>
              <w:t xml:space="preserve"> использовать индивидуальные методы поиска путей воплощения музыкального образа в работе над музыкальным произведением </w:t>
            </w:r>
            <w:proofErr w:type="gramStart"/>
            <w:r w:rsidRPr="00196397">
              <w:rPr>
                <w:bCs/>
                <w:sz w:val="24"/>
                <w:szCs w:val="24"/>
              </w:rPr>
              <w:t>с</w:t>
            </w:r>
            <w:proofErr w:type="gramEnd"/>
            <w:r w:rsidRPr="00196397">
              <w:rPr>
                <w:bCs/>
                <w:sz w:val="24"/>
                <w:szCs w:val="24"/>
              </w:rPr>
              <w:t xml:space="preserve"> обучающимся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D3CF3" w:rsidRPr="00674578" w:rsidRDefault="006D3CF3" w:rsidP="00DE4B5E">
            <w:pPr>
              <w:rPr>
                <w:sz w:val="24"/>
                <w:szCs w:val="24"/>
              </w:rPr>
            </w:pPr>
            <w:r w:rsidRPr="00674578">
              <w:rPr>
                <w:b/>
                <w:sz w:val="24"/>
                <w:szCs w:val="24"/>
              </w:rPr>
              <w:t>Знать</w:t>
            </w:r>
            <w:r>
              <w:rPr>
                <w:b/>
                <w:sz w:val="24"/>
                <w:szCs w:val="24"/>
              </w:rPr>
              <w:t>:</w:t>
            </w:r>
            <w:r w:rsidRPr="00674578">
              <w:rPr>
                <w:sz w:val="24"/>
                <w:szCs w:val="24"/>
              </w:rPr>
              <w:t xml:space="preserve"> особенности </w:t>
            </w:r>
            <w:proofErr w:type="gramStart"/>
            <w:r w:rsidRPr="00674578">
              <w:rPr>
                <w:sz w:val="24"/>
                <w:szCs w:val="24"/>
              </w:rPr>
              <w:t>использования индивидуальных методов поиска путей воплощения музыкального образа</w:t>
            </w:r>
            <w:proofErr w:type="gramEnd"/>
            <w:r w:rsidRPr="00674578">
              <w:rPr>
                <w:sz w:val="24"/>
                <w:szCs w:val="24"/>
              </w:rPr>
              <w:t xml:space="preserve"> в работе над музыкальным произведением с обучающимся</w:t>
            </w:r>
          </w:p>
          <w:p w:rsidR="006D3CF3" w:rsidRPr="00674578" w:rsidRDefault="006D3CF3" w:rsidP="00DE4B5E">
            <w:pPr>
              <w:rPr>
                <w:sz w:val="24"/>
                <w:szCs w:val="24"/>
              </w:rPr>
            </w:pPr>
            <w:r w:rsidRPr="00674578">
              <w:rPr>
                <w:b/>
                <w:sz w:val="24"/>
                <w:szCs w:val="24"/>
              </w:rPr>
              <w:t>Уметь</w:t>
            </w:r>
            <w:r>
              <w:rPr>
                <w:b/>
                <w:sz w:val="24"/>
                <w:szCs w:val="24"/>
              </w:rPr>
              <w:t>:</w:t>
            </w:r>
            <w:r w:rsidRPr="00674578">
              <w:rPr>
                <w:b/>
                <w:bCs/>
                <w:sz w:val="24"/>
                <w:szCs w:val="24"/>
              </w:rPr>
              <w:t> </w:t>
            </w:r>
            <w:r w:rsidRPr="00674578">
              <w:rPr>
                <w:sz w:val="24"/>
                <w:szCs w:val="24"/>
              </w:rPr>
              <w:t xml:space="preserve">использовать индивидуальные методы поиска путей воплощения музыкального образа в работе над музыкальным произведением </w:t>
            </w:r>
            <w:proofErr w:type="gramStart"/>
            <w:r w:rsidRPr="00674578">
              <w:rPr>
                <w:sz w:val="24"/>
                <w:szCs w:val="24"/>
              </w:rPr>
              <w:t>с</w:t>
            </w:r>
            <w:proofErr w:type="gramEnd"/>
            <w:r w:rsidRPr="00674578">
              <w:rPr>
                <w:sz w:val="24"/>
                <w:szCs w:val="24"/>
              </w:rPr>
              <w:t xml:space="preserve"> обучающимся</w:t>
            </w:r>
          </w:p>
          <w:p w:rsidR="006D3CF3" w:rsidRPr="00F512E5" w:rsidRDefault="006D3CF3" w:rsidP="00DE4B5E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  <w:r w:rsidRPr="00674578">
              <w:rPr>
                <w:b/>
                <w:sz w:val="24"/>
                <w:szCs w:val="24"/>
              </w:rPr>
              <w:t>Владеть</w:t>
            </w:r>
            <w:r>
              <w:rPr>
                <w:b/>
                <w:sz w:val="24"/>
                <w:szCs w:val="24"/>
              </w:rPr>
              <w:t>:</w:t>
            </w:r>
            <w:r w:rsidRPr="00674578">
              <w:rPr>
                <w:sz w:val="24"/>
                <w:szCs w:val="24"/>
              </w:rPr>
              <w:t xml:space="preserve"> навыками </w:t>
            </w:r>
            <w:proofErr w:type="gramStart"/>
            <w:r w:rsidRPr="00674578">
              <w:rPr>
                <w:sz w:val="24"/>
                <w:szCs w:val="24"/>
              </w:rPr>
              <w:t>использования индивидуальных методов поиска путей воплощения музыкального образа</w:t>
            </w:r>
            <w:proofErr w:type="gramEnd"/>
            <w:r w:rsidRPr="00674578">
              <w:rPr>
                <w:sz w:val="24"/>
                <w:szCs w:val="24"/>
              </w:rPr>
              <w:t xml:space="preserve"> в работе над музыкальным произведением с обучающимся</w:t>
            </w:r>
          </w:p>
        </w:tc>
      </w:tr>
      <w:tr w:rsidR="006D3CF3" w:rsidTr="00DE4B5E">
        <w:trPr>
          <w:trHeight w:val="848"/>
          <w:jc w:val="center"/>
        </w:trPr>
        <w:tc>
          <w:tcPr>
            <w:tcW w:w="37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6D3CF3" w:rsidRPr="002F6517" w:rsidRDefault="006D3CF3" w:rsidP="00DE4B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ПК-31</w:t>
            </w:r>
            <w:r w:rsidRPr="002F6517">
              <w:rPr>
                <w:b/>
                <w:sz w:val="24"/>
                <w:szCs w:val="24"/>
              </w:rPr>
              <w:t>-</w:t>
            </w:r>
            <w:r w:rsidRPr="002F65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 w:rsidRPr="00196397">
              <w:rPr>
                <w:sz w:val="24"/>
                <w:szCs w:val="24"/>
              </w:rPr>
              <w:t xml:space="preserve"> выполнять под научным руководством исследования в области вокального искусства и музыкального образования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D3CF3" w:rsidRPr="0003122A" w:rsidRDefault="006D3CF3" w:rsidP="00DE4B5E">
            <w:pPr>
              <w:pStyle w:val="TableParagraph"/>
              <w:ind w:left="0" w:right="95"/>
              <w:jc w:val="both"/>
              <w:rPr>
                <w:sz w:val="24"/>
                <w:szCs w:val="24"/>
              </w:rPr>
            </w:pPr>
            <w:r w:rsidRPr="0003122A">
              <w:rPr>
                <w:b/>
                <w:sz w:val="24"/>
                <w:szCs w:val="24"/>
              </w:rPr>
              <w:t>Знать</w:t>
            </w:r>
            <w:r>
              <w:rPr>
                <w:b/>
                <w:sz w:val="24"/>
                <w:szCs w:val="24"/>
              </w:rPr>
              <w:t>:</w:t>
            </w:r>
            <w:r w:rsidRPr="0003122A">
              <w:rPr>
                <w:b/>
                <w:sz w:val="24"/>
                <w:szCs w:val="24"/>
              </w:rPr>
              <w:t xml:space="preserve"> </w:t>
            </w:r>
            <w:r w:rsidRPr="0003122A">
              <w:rPr>
                <w:sz w:val="24"/>
                <w:szCs w:val="24"/>
              </w:rPr>
              <w:t>принципы построения научной работы; различные методы исследования и научной систематизации; - способы оформления научной работы</w:t>
            </w:r>
          </w:p>
          <w:p w:rsidR="006D3CF3" w:rsidRPr="0003122A" w:rsidRDefault="006D3CF3" w:rsidP="00DE4B5E">
            <w:pPr>
              <w:pStyle w:val="TableParagraph"/>
              <w:ind w:left="0" w:right="95"/>
              <w:jc w:val="both"/>
              <w:rPr>
                <w:sz w:val="24"/>
                <w:szCs w:val="24"/>
              </w:rPr>
            </w:pPr>
            <w:r w:rsidRPr="0003122A">
              <w:rPr>
                <w:b/>
                <w:sz w:val="24"/>
                <w:szCs w:val="24"/>
              </w:rPr>
              <w:t>Уметь</w:t>
            </w:r>
            <w:r>
              <w:rPr>
                <w:b/>
                <w:sz w:val="24"/>
                <w:szCs w:val="24"/>
              </w:rPr>
              <w:t>:</w:t>
            </w:r>
            <w:r w:rsidRPr="0003122A">
              <w:rPr>
                <w:b/>
                <w:sz w:val="24"/>
                <w:szCs w:val="24"/>
              </w:rPr>
              <w:t xml:space="preserve"> </w:t>
            </w:r>
            <w:r w:rsidRPr="0003122A">
              <w:rPr>
                <w:sz w:val="24"/>
                <w:szCs w:val="24"/>
              </w:rPr>
              <w:t>применять</w:t>
            </w:r>
            <w:r w:rsidRPr="0003122A">
              <w:rPr>
                <w:b/>
                <w:sz w:val="24"/>
                <w:szCs w:val="24"/>
              </w:rPr>
              <w:t xml:space="preserve"> </w:t>
            </w:r>
            <w:r w:rsidRPr="0003122A">
              <w:rPr>
                <w:sz w:val="24"/>
                <w:szCs w:val="24"/>
              </w:rPr>
              <w:t>принципы построения научной работы; различные методы исследования и научной систематизации; способы оформления научной работы</w:t>
            </w:r>
          </w:p>
          <w:p w:rsidR="006D3CF3" w:rsidRPr="00F512E5" w:rsidRDefault="006D3CF3" w:rsidP="00DE4B5E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  <w:r w:rsidRPr="0003122A">
              <w:rPr>
                <w:b/>
                <w:sz w:val="24"/>
                <w:szCs w:val="24"/>
              </w:rPr>
              <w:t>Владеть</w:t>
            </w:r>
            <w:r>
              <w:rPr>
                <w:b/>
                <w:sz w:val="24"/>
                <w:szCs w:val="24"/>
              </w:rPr>
              <w:t>:</w:t>
            </w:r>
            <w:r w:rsidRPr="0003122A">
              <w:rPr>
                <w:b/>
                <w:sz w:val="24"/>
                <w:szCs w:val="24"/>
              </w:rPr>
              <w:t xml:space="preserve"> </w:t>
            </w:r>
            <w:r w:rsidRPr="0003122A">
              <w:rPr>
                <w:sz w:val="24"/>
                <w:szCs w:val="24"/>
              </w:rPr>
              <w:t>навыками анализа музыкального произведения; навыками работы с теоретической литературой и первоисточниками; навыками построения и изложения научной работы</w:t>
            </w:r>
          </w:p>
        </w:tc>
      </w:tr>
    </w:tbl>
    <w:p w:rsidR="00A7358E" w:rsidRDefault="00A7358E" w:rsidP="00A7358E">
      <w:pPr>
        <w:pStyle w:val="11"/>
        <w:ind w:firstLine="709"/>
        <w:rPr>
          <w:b/>
          <w:bCs/>
        </w:rPr>
      </w:pPr>
      <w:r>
        <w:rPr>
          <w:b/>
          <w:bCs/>
        </w:rPr>
        <w:lastRenderedPageBreak/>
        <w:t>4. Структура и содержание дисциплины</w:t>
      </w:r>
    </w:p>
    <w:p w:rsidR="00A7358E" w:rsidRDefault="00A7358E" w:rsidP="00A7358E">
      <w:pPr>
        <w:pStyle w:val="21"/>
        <w:ind w:firstLine="709"/>
        <w:rPr>
          <w:rFonts w:ascii="Times New Roman" w:hAnsi="Times New Roman"/>
          <w:sz w:val="24"/>
          <w:szCs w:val="24"/>
        </w:rPr>
      </w:pPr>
      <w:bookmarkStart w:id="3" w:name="_Toc494985514"/>
      <w:bookmarkEnd w:id="3"/>
      <w:r>
        <w:rPr>
          <w:rFonts w:ascii="Times New Roman" w:hAnsi="Times New Roman"/>
          <w:sz w:val="24"/>
          <w:szCs w:val="24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/>
      </w:tblPr>
      <w:tblGrid>
        <w:gridCol w:w="610"/>
        <w:gridCol w:w="2495"/>
        <w:gridCol w:w="2283"/>
        <w:gridCol w:w="4055"/>
      </w:tblGrid>
      <w:tr w:rsidR="00A7358E" w:rsidTr="00A7358E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A7358E" w:rsidRDefault="00A7358E" w:rsidP="00A7358E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A7358E" w:rsidRDefault="00A7358E" w:rsidP="00A7358E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Default="00A7358E" w:rsidP="00A7358E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Default="00A7358E" w:rsidP="00A7358E">
            <w:pPr>
              <w:jc w:val="both"/>
              <w:rPr>
                <w:sz w:val="24"/>
                <w:szCs w:val="24"/>
                <w:highlight w:val="yellow"/>
              </w:rPr>
            </w:pPr>
            <w:r w:rsidRPr="00FE4DF1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A7358E" w:rsidTr="00A7358E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Default="00A7358E" w:rsidP="00A7358E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72274A" w:rsidRPr="0072274A" w:rsidRDefault="0072274A" w:rsidP="0072274A">
            <w:pPr>
              <w:rPr>
                <w:b/>
                <w:sz w:val="24"/>
                <w:szCs w:val="24"/>
              </w:rPr>
            </w:pPr>
            <w:r w:rsidRPr="0072274A">
              <w:rPr>
                <w:b/>
                <w:sz w:val="24"/>
                <w:szCs w:val="24"/>
              </w:rPr>
              <w:t>Раздел 1. Педагогика и теория музыкального образования</w:t>
            </w:r>
          </w:p>
          <w:p w:rsidR="00A7358E" w:rsidRPr="00FE4DF1" w:rsidRDefault="00A7358E" w:rsidP="0072274A">
            <w:pPr>
              <w:pStyle w:val="aa"/>
              <w:tabs>
                <w:tab w:val="left" w:pos="54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Default="006D3CF3" w:rsidP="000312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ОПК-1, ПК-18, ПК-19, ПК-20, ПК-23, ПК-25, ПК-31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Pr="00FE4DF1" w:rsidRDefault="00DF5AEF" w:rsidP="007227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7358E">
              <w:rPr>
                <w:sz w:val="24"/>
                <w:szCs w:val="24"/>
              </w:rPr>
              <w:t>опросы к занятиям</w:t>
            </w:r>
          </w:p>
        </w:tc>
      </w:tr>
      <w:tr w:rsidR="00A7358E" w:rsidTr="00A7358E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Default="00A7358E" w:rsidP="00A7358E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72274A" w:rsidRPr="0072274A" w:rsidRDefault="0072274A" w:rsidP="0072274A">
            <w:pPr>
              <w:jc w:val="both"/>
              <w:rPr>
                <w:b/>
                <w:sz w:val="24"/>
                <w:szCs w:val="24"/>
              </w:rPr>
            </w:pPr>
            <w:r w:rsidRPr="0072274A">
              <w:rPr>
                <w:b/>
                <w:sz w:val="24"/>
                <w:szCs w:val="24"/>
              </w:rPr>
              <w:t>Раздел 2. Организация музыкальных занятий. Педагогические технологии.</w:t>
            </w:r>
          </w:p>
          <w:p w:rsidR="00A7358E" w:rsidRPr="00FE4DF1" w:rsidRDefault="00A7358E" w:rsidP="0072274A">
            <w:pPr>
              <w:pStyle w:val="aa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Default="006D3CF3" w:rsidP="00A735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ОПК-1, ПК-18, ПК-19, ПК-20, ПК-23, ПК-25, ПК-31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Pr="00FE4DF1" w:rsidRDefault="00DF5AEF" w:rsidP="007227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7358E">
              <w:rPr>
                <w:sz w:val="24"/>
                <w:szCs w:val="24"/>
              </w:rPr>
              <w:t>опросы к занятиям</w:t>
            </w:r>
          </w:p>
        </w:tc>
      </w:tr>
    </w:tbl>
    <w:p w:rsidR="00A7358E" w:rsidRDefault="00A7358E" w:rsidP="00A7358E">
      <w:pPr>
        <w:pStyle w:val="style3"/>
        <w:jc w:val="both"/>
        <w:rPr>
          <w:b/>
          <w:bCs/>
        </w:rPr>
      </w:pPr>
    </w:p>
    <w:p w:rsidR="004C6275" w:rsidRPr="00DE16AB" w:rsidRDefault="004C6275" w:rsidP="004C6275">
      <w:pPr>
        <w:pStyle w:val="2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4" w:name="_Toc494985515"/>
      <w:bookmarkEnd w:id="4"/>
      <w:r w:rsidRPr="00FE4DF1">
        <w:rPr>
          <w:rFonts w:ascii="Times New Roman" w:hAnsi="Times New Roman"/>
          <w:color w:val="auto"/>
          <w:sz w:val="24"/>
          <w:szCs w:val="24"/>
        </w:rPr>
        <w:t xml:space="preserve">4.2. Объем дисциплины и виды учебной работы для </w:t>
      </w:r>
      <w:r>
        <w:rPr>
          <w:rFonts w:ascii="Times New Roman" w:hAnsi="Times New Roman"/>
          <w:color w:val="auto"/>
          <w:sz w:val="24"/>
          <w:szCs w:val="24"/>
        </w:rPr>
        <w:t>за</w:t>
      </w:r>
      <w:r w:rsidRPr="00FE4DF1">
        <w:rPr>
          <w:rFonts w:ascii="Times New Roman" w:hAnsi="Times New Roman"/>
          <w:color w:val="auto"/>
          <w:sz w:val="24"/>
          <w:szCs w:val="24"/>
        </w:rPr>
        <w:t>очной формы обучения</w:t>
      </w:r>
    </w:p>
    <w:p w:rsidR="004C6275" w:rsidRDefault="004C6275" w:rsidP="004C6275"/>
    <w:p w:rsidR="004C6275" w:rsidRPr="00FE4DF1" w:rsidRDefault="004C6275" w:rsidP="004C6275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3450"/>
        <w:gridCol w:w="436"/>
        <w:gridCol w:w="435"/>
        <w:gridCol w:w="435"/>
        <w:gridCol w:w="436"/>
        <w:gridCol w:w="648"/>
        <w:gridCol w:w="435"/>
        <w:gridCol w:w="658"/>
        <w:gridCol w:w="441"/>
        <w:gridCol w:w="708"/>
        <w:gridCol w:w="709"/>
        <w:gridCol w:w="506"/>
      </w:tblGrid>
      <w:tr w:rsidR="004C6275" w:rsidRPr="009B42CA" w:rsidTr="000244C1">
        <w:trPr>
          <w:trHeight w:val="301"/>
        </w:trPr>
        <w:tc>
          <w:tcPr>
            <w:tcW w:w="0" w:type="auto"/>
            <w:vMerge w:val="restart"/>
            <w:vAlign w:val="center"/>
          </w:tcPr>
          <w:p w:rsidR="004C6275" w:rsidRPr="009B42CA" w:rsidRDefault="004C6275" w:rsidP="000244C1">
            <w:pPr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9B42CA">
              <w:rPr>
                <w:b/>
                <w:bCs/>
                <w:sz w:val="22"/>
                <w:szCs w:val="22"/>
              </w:rPr>
              <w:t>№</w:t>
            </w:r>
          </w:p>
          <w:p w:rsidR="004C6275" w:rsidRPr="009B42CA" w:rsidRDefault="004C6275" w:rsidP="000244C1">
            <w:pPr>
              <w:tabs>
                <w:tab w:val="left" w:pos="570"/>
              </w:tabs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9B42C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4C6275" w:rsidRPr="009B42CA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b/>
                <w:i w:val="0"/>
                <w:iCs w:val="0"/>
                <w:sz w:val="22"/>
                <w:szCs w:val="22"/>
              </w:rPr>
            </w:pPr>
            <w:r w:rsidRPr="009B42CA">
              <w:rPr>
                <w:rStyle w:val="a4"/>
                <w:b/>
                <w:sz w:val="22"/>
                <w:szCs w:val="22"/>
              </w:rPr>
              <w:t>Темы занятий</w:t>
            </w:r>
          </w:p>
        </w:tc>
        <w:tc>
          <w:tcPr>
            <w:tcW w:w="3482" w:type="dxa"/>
            <w:gridSpan w:val="7"/>
          </w:tcPr>
          <w:p w:rsidR="004C6275" w:rsidRPr="00030A61" w:rsidRDefault="004C6275" w:rsidP="000244C1">
            <w:pPr>
              <w:ind w:firstLine="567"/>
              <w:jc w:val="center"/>
              <w:rPr>
                <w:b/>
                <w:sz w:val="22"/>
                <w:szCs w:val="22"/>
              </w:rPr>
            </w:pPr>
            <w:r w:rsidRPr="00030A61">
              <w:rPr>
                <w:b/>
                <w:bCs/>
                <w:sz w:val="22"/>
                <w:szCs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441" w:type="dxa"/>
            <w:vMerge w:val="restart"/>
            <w:textDirection w:val="btLr"/>
          </w:tcPr>
          <w:p w:rsidR="004C6275" w:rsidRPr="00030A61" w:rsidRDefault="004C6275" w:rsidP="000244C1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F75363">
              <w:rPr>
                <w:b/>
                <w:sz w:val="18"/>
                <w:szCs w:val="18"/>
              </w:rPr>
              <w:t>Контроль</w:t>
            </w:r>
          </w:p>
        </w:tc>
        <w:tc>
          <w:tcPr>
            <w:tcW w:w="708" w:type="dxa"/>
            <w:vMerge w:val="restart"/>
            <w:textDirection w:val="btLr"/>
          </w:tcPr>
          <w:p w:rsidR="004C6275" w:rsidRPr="00030A61" w:rsidRDefault="004C6275" w:rsidP="000244C1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397CC7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C6275" w:rsidRPr="00FF05CD" w:rsidRDefault="004C6275" w:rsidP="000244C1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4C6275" w:rsidRPr="00FF05CD" w:rsidRDefault="004C6275" w:rsidP="000244C1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bCs/>
                <w:sz w:val="22"/>
                <w:szCs w:val="22"/>
              </w:rPr>
              <w:t xml:space="preserve">Из них в </w:t>
            </w:r>
            <w:r w:rsidRPr="00FF05CD">
              <w:rPr>
                <w:b/>
                <w:sz w:val="22"/>
                <w:szCs w:val="22"/>
              </w:rPr>
              <w:t>интерактивной форме</w:t>
            </w:r>
          </w:p>
        </w:tc>
      </w:tr>
      <w:tr w:rsidR="004C6275" w:rsidRPr="00397CC7" w:rsidTr="000244C1">
        <w:trPr>
          <w:cantSplit/>
          <w:trHeight w:val="1719"/>
        </w:trPr>
        <w:tc>
          <w:tcPr>
            <w:tcW w:w="0" w:type="auto"/>
            <w:vMerge/>
            <w:vAlign w:val="center"/>
          </w:tcPr>
          <w:p w:rsidR="004C6275" w:rsidRPr="009B42CA" w:rsidRDefault="004C6275" w:rsidP="000244C1">
            <w:pPr>
              <w:spacing w:line="360" w:lineRule="auto"/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4C6275" w:rsidRPr="009B42CA" w:rsidRDefault="004C6275" w:rsidP="000244C1">
            <w:pPr>
              <w:spacing w:line="360" w:lineRule="auto"/>
              <w:ind w:firstLine="3"/>
              <w:jc w:val="both"/>
              <w:rPr>
                <w:rStyle w:val="a4"/>
                <w:b/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</w:tcPr>
          <w:p w:rsidR="004C6275" w:rsidRPr="009B42CA" w:rsidRDefault="004C6275" w:rsidP="000244C1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0" w:type="auto"/>
            <w:textDirection w:val="btLr"/>
          </w:tcPr>
          <w:p w:rsidR="004C6275" w:rsidRPr="009B42CA" w:rsidRDefault="004C6275" w:rsidP="000244C1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Лабораторные занятия</w:t>
            </w:r>
          </w:p>
        </w:tc>
        <w:tc>
          <w:tcPr>
            <w:tcW w:w="0" w:type="auto"/>
            <w:textDirection w:val="btLr"/>
          </w:tcPr>
          <w:p w:rsidR="004C6275" w:rsidRPr="009B42CA" w:rsidRDefault="004C6275" w:rsidP="000244C1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Практические занятия</w:t>
            </w:r>
          </w:p>
        </w:tc>
        <w:tc>
          <w:tcPr>
            <w:tcW w:w="0" w:type="auto"/>
            <w:textDirection w:val="btLr"/>
          </w:tcPr>
          <w:p w:rsidR="004C6275" w:rsidRPr="009B42CA" w:rsidRDefault="004C6275" w:rsidP="000244C1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0" w:type="auto"/>
            <w:textDirection w:val="btLr"/>
          </w:tcPr>
          <w:p w:rsidR="004C6275" w:rsidRPr="009B42CA" w:rsidRDefault="004C6275" w:rsidP="000244C1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Контроль</w:t>
            </w:r>
          </w:p>
          <w:p w:rsidR="004C6275" w:rsidRPr="009B42CA" w:rsidRDefault="004C6275" w:rsidP="000244C1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самостоятельной работы </w:t>
            </w:r>
          </w:p>
        </w:tc>
        <w:tc>
          <w:tcPr>
            <w:tcW w:w="0" w:type="auto"/>
            <w:textDirection w:val="btLr"/>
          </w:tcPr>
          <w:p w:rsidR="004C6275" w:rsidRPr="009B42CA" w:rsidRDefault="004C6275" w:rsidP="000244C1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Групповые занятия</w:t>
            </w:r>
          </w:p>
        </w:tc>
        <w:tc>
          <w:tcPr>
            <w:tcW w:w="658" w:type="dxa"/>
            <w:textDirection w:val="btLr"/>
          </w:tcPr>
          <w:p w:rsidR="004C6275" w:rsidRPr="009B42CA" w:rsidRDefault="004C6275" w:rsidP="000244C1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Мелкогрупповые занятия </w:t>
            </w:r>
          </w:p>
        </w:tc>
        <w:tc>
          <w:tcPr>
            <w:tcW w:w="441" w:type="dxa"/>
            <w:vMerge/>
            <w:textDirection w:val="btLr"/>
          </w:tcPr>
          <w:p w:rsidR="004C6275" w:rsidRPr="009B42CA" w:rsidRDefault="004C6275" w:rsidP="000244C1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textDirection w:val="btLr"/>
          </w:tcPr>
          <w:p w:rsidR="004C6275" w:rsidRPr="00397CC7" w:rsidRDefault="004C6275" w:rsidP="000244C1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C6275" w:rsidRPr="00397CC7" w:rsidTr="000244C1">
        <w:trPr>
          <w:cantSplit/>
          <w:trHeight w:val="311"/>
        </w:trPr>
        <w:tc>
          <w:tcPr>
            <w:tcW w:w="9828" w:type="dxa"/>
            <w:gridSpan w:val="13"/>
            <w:vAlign w:val="center"/>
          </w:tcPr>
          <w:p w:rsidR="004C6275" w:rsidRPr="00FE4DF1" w:rsidRDefault="004C6275" w:rsidP="000244C1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Семестр 7</w:t>
            </w:r>
          </w:p>
        </w:tc>
      </w:tr>
      <w:tr w:rsidR="004C6275" w:rsidRPr="00397CC7" w:rsidTr="000244C1">
        <w:trPr>
          <w:cantSplit/>
          <w:trHeight w:val="311"/>
        </w:trPr>
        <w:tc>
          <w:tcPr>
            <w:tcW w:w="9828" w:type="dxa"/>
            <w:gridSpan w:val="13"/>
          </w:tcPr>
          <w:p w:rsidR="004C6275" w:rsidRPr="004C6275" w:rsidRDefault="004C6275" w:rsidP="004C6275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72274A">
              <w:rPr>
                <w:b/>
                <w:sz w:val="24"/>
                <w:szCs w:val="24"/>
              </w:rPr>
              <w:t>Раздел 1. Педагогика и теория музыкального образования</w:t>
            </w:r>
          </w:p>
        </w:tc>
      </w:tr>
      <w:tr w:rsidR="004C6275" w:rsidRPr="00397CC7" w:rsidTr="000244C1">
        <w:trPr>
          <w:cantSplit/>
          <w:trHeight w:val="311"/>
        </w:trPr>
        <w:tc>
          <w:tcPr>
            <w:tcW w:w="0" w:type="auto"/>
          </w:tcPr>
          <w:p w:rsidR="004C6275" w:rsidRPr="00FF05CD" w:rsidRDefault="004C6275" w:rsidP="000244C1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4C6275" w:rsidRPr="004C6275" w:rsidRDefault="004C6275" w:rsidP="004C6275">
            <w:pPr>
              <w:rPr>
                <w:sz w:val="24"/>
                <w:szCs w:val="24"/>
              </w:rPr>
            </w:pPr>
            <w:r w:rsidRPr="004C6275">
              <w:rPr>
                <w:sz w:val="24"/>
                <w:szCs w:val="24"/>
              </w:rPr>
              <w:t>Тема 1. Методология педагогики и теории музыкального образования</w:t>
            </w: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4C6275" w:rsidRPr="00397CC7" w:rsidRDefault="004C6275" w:rsidP="000244C1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14</w:t>
            </w:r>
          </w:p>
        </w:tc>
        <w:tc>
          <w:tcPr>
            <w:tcW w:w="709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34</w:t>
            </w:r>
          </w:p>
        </w:tc>
        <w:tc>
          <w:tcPr>
            <w:tcW w:w="506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4C6275" w:rsidRPr="00397CC7" w:rsidTr="000244C1">
        <w:trPr>
          <w:cantSplit/>
          <w:trHeight w:val="311"/>
        </w:trPr>
        <w:tc>
          <w:tcPr>
            <w:tcW w:w="0" w:type="auto"/>
          </w:tcPr>
          <w:p w:rsidR="004C6275" w:rsidRPr="00FF05CD" w:rsidRDefault="004C6275" w:rsidP="000244C1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4C6275" w:rsidRPr="004C6275" w:rsidRDefault="004C6275" w:rsidP="004C6275">
            <w:pPr>
              <w:pStyle w:val="1"/>
              <w:keepNext w:val="0"/>
              <w:widowControl w:val="0"/>
              <w:spacing w:line="240" w:lineRule="auto"/>
              <w:jc w:val="left"/>
              <w:rPr>
                <w:szCs w:val="24"/>
              </w:rPr>
            </w:pPr>
            <w:r w:rsidRPr="004C6275">
              <w:rPr>
                <w:szCs w:val="24"/>
              </w:rPr>
              <w:t>Тема 2. Ребенок как субъект методики  музыкального образования</w:t>
            </w:r>
          </w:p>
          <w:p w:rsidR="004C6275" w:rsidRPr="004C6275" w:rsidRDefault="004C6275" w:rsidP="004C6275">
            <w:pPr>
              <w:ind w:left="-12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37</w:t>
            </w:r>
          </w:p>
        </w:tc>
        <w:tc>
          <w:tcPr>
            <w:tcW w:w="506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</w:tr>
      <w:tr w:rsidR="004C6275" w:rsidRPr="00397CC7" w:rsidTr="000244C1">
        <w:trPr>
          <w:cantSplit/>
          <w:trHeight w:val="311"/>
        </w:trPr>
        <w:tc>
          <w:tcPr>
            <w:tcW w:w="0" w:type="auto"/>
          </w:tcPr>
          <w:p w:rsidR="004C6275" w:rsidRPr="00FF05CD" w:rsidRDefault="004C6275" w:rsidP="000244C1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4C6275" w:rsidRPr="004C6275" w:rsidRDefault="004C6275" w:rsidP="004C6275">
            <w:pPr>
              <w:pStyle w:val="1"/>
              <w:keepNext w:val="0"/>
              <w:widowControl w:val="0"/>
              <w:spacing w:line="240" w:lineRule="auto"/>
              <w:jc w:val="left"/>
              <w:rPr>
                <w:szCs w:val="24"/>
              </w:rPr>
            </w:pPr>
            <w:r w:rsidRPr="004C6275">
              <w:rPr>
                <w:szCs w:val="24"/>
              </w:rPr>
              <w:t>Тема 3. Содержание и методы музыкального воспитания и обучения.</w:t>
            </w:r>
          </w:p>
          <w:p w:rsidR="004C6275" w:rsidRPr="004C6275" w:rsidRDefault="004C6275" w:rsidP="004C627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37</w:t>
            </w:r>
          </w:p>
        </w:tc>
        <w:tc>
          <w:tcPr>
            <w:tcW w:w="506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</w:tr>
      <w:tr w:rsidR="004C6275" w:rsidRPr="00397CC7" w:rsidTr="000244C1">
        <w:trPr>
          <w:cantSplit/>
          <w:trHeight w:val="311"/>
        </w:trPr>
        <w:tc>
          <w:tcPr>
            <w:tcW w:w="0" w:type="auto"/>
          </w:tcPr>
          <w:p w:rsidR="004C6275" w:rsidRPr="00FF05CD" w:rsidRDefault="004C6275" w:rsidP="000244C1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jc w:val="center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4C6275" w:rsidRPr="002F6517" w:rsidRDefault="004C6275" w:rsidP="000244C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 (зачет)</w:t>
            </w:r>
          </w:p>
        </w:tc>
        <w:tc>
          <w:tcPr>
            <w:tcW w:w="5340" w:type="dxa"/>
            <w:gridSpan w:val="10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 xml:space="preserve">                                        </w:t>
            </w:r>
          </w:p>
        </w:tc>
        <w:tc>
          <w:tcPr>
            <w:tcW w:w="506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4C6275" w:rsidRPr="00397CC7" w:rsidTr="000244C1">
        <w:trPr>
          <w:cantSplit/>
          <w:trHeight w:val="311"/>
        </w:trPr>
        <w:tc>
          <w:tcPr>
            <w:tcW w:w="9828" w:type="dxa"/>
            <w:gridSpan w:val="13"/>
          </w:tcPr>
          <w:p w:rsidR="004C6275" w:rsidRPr="00FE4DF1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sz w:val="22"/>
                <w:szCs w:val="22"/>
              </w:rPr>
            </w:pPr>
            <w:r>
              <w:rPr>
                <w:rStyle w:val="a4"/>
                <w:sz w:val="22"/>
                <w:szCs w:val="22"/>
              </w:rPr>
              <w:t>Семестр 8</w:t>
            </w:r>
          </w:p>
        </w:tc>
      </w:tr>
      <w:tr w:rsidR="004C6275" w:rsidRPr="00397CC7" w:rsidTr="000244C1">
        <w:trPr>
          <w:cantSplit/>
          <w:trHeight w:val="311"/>
        </w:trPr>
        <w:tc>
          <w:tcPr>
            <w:tcW w:w="9828" w:type="dxa"/>
            <w:gridSpan w:val="13"/>
            <w:vAlign w:val="center"/>
          </w:tcPr>
          <w:p w:rsidR="004C6275" w:rsidRPr="004C6275" w:rsidRDefault="004C6275" w:rsidP="004C6275">
            <w:pPr>
              <w:ind w:firstLine="567"/>
              <w:jc w:val="both"/>
              <w:rPr>
                <w:rStyle w:val="a4"/>
                <w:b/>
                <w:i w:val="0"/>
                <w:iCs w:val="0"/>
                <w:sz w:val="24"/>
                <w:szCs w:val="24"/>
              </w:rPr>
            </w:pPr>
            <w:r w:rsidRPr="0072274A">
              <w:rPr>
                <w:b/>
                <w:sz w:val="24"/>
                <w:szCs w:val="24"/>
              </w:rPr>
              <w:t>Раздел 2. Организация музыкальных занятий. Педагогические технологии</w:t>
            </w:r>
          </w:p>
        </w:tc>
      </w:tr>
      <w:tr w:rsidR="004C6275" w:rsidRPr="00397CC7" w:rsidTr="000244C1">
        <w:trPr>
          <w:cantSplit/>
          <w:trHeight w:val="311"/>
        </w:trPr>
        <w:tc>
          <w:tcPr>
            <w:tcW w:w="0" w:type="auto"/>
          </w:tcPr>
          <w:p w:rsidR="004C6275" w:rsidRPr="00FF05CD" w:rsidRDefault="004C6275" w:rsidP="000244C1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4C6275" w:rsidRPr="004C6275" w:rsidRDefault="004C6275" w:rsidP="004C6275">
            <w:pPr>
              <w:pStyle w:val="1"/>
              <w:keepNext w:val="0"/>
              <w:widowControl w:val="0"/>
              <w:spacing w:line="240" w:lineRule="auto"/>
              <w:jc w:val="both"/>
              <w:rPr>
                <w:iCs/>
                <w:szCs w:val="24"/>
              </w:rPr>
            </w:pPr>
            <w:r w:rsidRPr="004C6275">
              <w:rPr>
                <w:bCs/>
                <w:iCs/>
                <w:szCs w:val="24"/>
              </w:rPr>
              <w:t>Тема 4</w:t>
            </w:r>
            <w:r w:rsidRPr="004C6275">
              <w:rPr>
                <w:iCs/>
                <w:szCs w:val="24"/>
              </w:rPr>
              <w:t>. Формы и средства музыкального образования</w:t>
            </w:r>
          </w:p>
          <w:p w:rsidR="004C6275" w:rsidRPr="004C6275" w:rsidRDefault="004C6275" w:rsidP="004C627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27</w:t>
            </w:r>
          </w:p>
        </w:tc>
        <w:tc>
          <w:tcPr>
            <w:tcW w:w="506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</w:t>
            </w:r>
          </w:p>
        </w:tc>
      </w:tr>
      <w:tr w:rsidR="004C6275" w:rsidRPr="00397CC7" w:rsidTr="000244C1">
        <w:trPr>
          <w:cantSplit/>
          <w:trHeight w:val="311"/>
        </w:trPr>
        <w:tc>
          <w:tcPr>
            <w:tcW w:w="0" w:type="auto"/>
          </w:tcPr>
          <w:p w:rsidR="004C6275" w:rsidRPr="00FF05CD" w:rsidRDefault="004C6275" w:rsidP="000244C1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4C6275" w:rsidRPr="004C6275" w:rsidRDefault="004C6275" w:rsidP="004C6275">
            <w:pPr>
              <w:pStyle w:val="1"/>
              <w:keepNext w:val="0"/>
              <w:widowControl w:val="0"/>
              <w:spacing w:line="240" w:lineRule="auto"/>
              <w:jc w:val="left"/>
              <w:rPr>
                <w:iCs/>
                <w:szCs w:val="24"/>
              </w:rPr>
            </w:pPr>
            <w:r w:rsidRPr="004C6275">
              <w:rPr>
                <w:bCs/>
                <w:iCs/>
                <w:szCs w:val="24"/>
              </w:rPr>
              <w:t>Тема 5</w:t>
            </w:r>
            <w:r w:rsidRPr="004C6275">
              <w:rPr>
                <w:iCs/>
                <w:szCs w:val="24"/>
              </w:rPr>
              <w:t>. Дифференцированные подходы в музыкальном образовании</w:t>
            </w:r>
          </w:p>
          <w:p w:rsidR="004C6275" w:rsidRPr="004C6275" w:rsidRDefault="004C6275" w:rsidP="004C627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27</w:t>
            </w:r>
          </w:p>
        </w:tc>
        <w:tc>
          <w:tcPr>
            <w:tcW w:w="506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</w:t>
            </w:r>
          </w:p>
        </w:tc>
      </w:tr>
      <w:tr w:rsidR="004C6275" w:rsidRPr="00397CC7" w:rsidTr="000244C1">
        <w:trPr>
          <w:cantSplit/>
          <w:trHeight w:val="311"/>
        </w:trPr>
        <w:tc>
          <w:tcPr>
            <w:tcW w:w="0" w:type="auto"/>
          </w:tcPr>
          <w:p w:rsidR="004C6275" w:rsidRPr="00FF05CD" w:rsidRDefault="004C6275" w:rsidP="000244C1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4C6275" w:rsidRPr="004C6275" w:rsidRDefault="004C6275" w:rsidP="004C6275">
            <w:pPr>
              <w:pStyle w:val="1"/>
              <w:keepNext w:val="0"/>
              <w:widowControl w:val="0"/>
              <w:spacing w:line="240" w:lineRule="auto"/>
              <w:jc w:val="left"/>
              <w:rPr>
                <w:iCs/>
                <w:szCs w:val="24"/>
              </w:rPr>
            </w:pPr>
            <w:r w:rsidRPr="004C6275">
              <w:rPr>
                <w:bCs/>
                <w:iCs/>
                <w:szCs w:val="24"/>
              </w:rPr>
              <w:t>Тема 6</w:t>
            </w:r>
            <w:r w:rsidRPr="004C6275">
              <w:rPr>
                <w:iCs/>
                <w:szCs w:val="24"/>
              </w:rPr>
              <w:t>. Планирование музыкально-воспитательной работы со школьниками. Технология проведения урока музыки</w:t>
            </w:r>
          </w:p>
          <w:p w:rsidR="004C6275" w:rsidRPr="004C6275" w:rsidRDefault="004C6275" w:rsidP="004C627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27</w:t>
            </w:r>
          </w:p>
        </w:tc>
        <w:tc>
          <w:tcPr>
            <w:tcW w:w="506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</w:t>
            </w:r>
          </w:p>
        </w:tc>
      </w:tr>
      <w:tr w:rsidR="004C6275" w:rsidRPr="00397CC7" w:rsidTr="000244C1">
        <w:trPr>
          <w:cantSplit/>
          <w:trHeight w:val="311"/>
        </w:trPr>
        <w:tc>
          <w:tcPr>
            <w:tcW w:w="0" w:type="auto"/>
          </w:tcPr>
          <w:p w:rsidR="004C6275" w:rsidRPr="00FF05CD" w:rsidRDefault="004C6275" w:rsidP="000244C1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4C6275" w:rsidRPr="004C6275" w:rsidRDefault="004C6275" w:rsidP="004C6275">
            <w:pPr>
              <w:pStyle w:val="1"/>
              <w:keepNext w:val="0"/>
              <w:widowControl w:val="0"/>
              <w:spacing w:line="240" w:lineRule="auto"/>
              <w:jc w:val="left"/>
              <w:rPr>
                <w:iCs/>
                <w:szCs w:val="24"/>
              </w:rPr>
            </w:pPr>
            <w:r w:rsidRPr="004C6275">
              <w:rPr>
                <w:bCs/>
                <w:iCs/>
                <w:szCs w:val="24"/>
              </w:rPr>
              <w:t>Тема 7</w:t>
            </w:r>
            <w:r w:rsidRPr="004C6275">
              <w:rPr>
                <w:iCs/>
                <w:szCs w:val="24"/>
              </w:rPr>
              <w:t>. Организация внеклассных и внешкольных музыкальных занятий. Средства и методы организации  музыкального самообразования школьников</w:t>
            </w:r>
          </w:p>
          <w:p w:rsidR="004C6275" w:rsidRPr="004C6275" w:rsidRDefault="004C6275" w:rsidP="004C627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27</w:t>
            </w:r>
          </w:p>
        </w:tc>
        <w:tc>
          <w:tcPr>
            <w:tcW w:w="506" w:type="dxa"/>
            <w:vAlign w:val="center"/>
          </w:tcPr>
          <w:p w:rsidR="004C6275" w:rsidRPr="00397CC7" w:rsidRDefault="004C6275" w:rsidP="000244C1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</w:t>
            </w:r>
          </w:p>
        </w:tc>
      </w:tr>
      <w:tr w:rsidR="004C6275" w:rsidRPr="00397CC7" w:rsidTr="000244C1">
        <w:trPr>
          <w:cantSplit/>
          <w:trHeight w:val="311"/>
        </w:trPr>
        <w:tc>
          <w:tcPr>
            <w:tcW w:w="0" w:type="auto"/>
          </w:tcPr>
          <w:p w:rsidR="004C6275" w:rsidRPr="00FF05CD" w:rsidRDefault="004C6275" w:rsidP="000244C1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4C6275" w:rsidRPr="00FA3EA3" w:rsidRDefault="004C6275" w:rsidP="000244C1">
            <w:pPr>
              <w:snapToGrid w:val="0"/>
              <w:rPr>
                <w:b/>
                <w:color w:val="FF0000"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Контрол</w:t>
            </w:r>
            <w:proofErr w:type="gramStart"/>
            <w:r>
              <w:rPr>
                <w:b/>
                <w:bCs/>
                <w:sz w:val="22"/>
                <w:szCs w:val="22"/>
              </w:rPr>
              <w:t>ь(</w:t>
            </w:r>
            <w:proofErr w:type="gramEnd"/>
            <w:r>
              <w:rPr>
                <w:b/>
                <w:bCs/>
                <w:sz w:val="22"/>
                <w:szCs w:val="22"/>
              </w:rPr>
              <w:t>экзамен)</w:t>
            </w:r>
          </w:p>
        </w:tc>
        <w:tc>
          <w:tcPr>
            <w:tcW w:w="5340" w:type="dxa"/>
            <w:gridSpan w:val="10"/>
            <w:vAlign w:val="center"/>
          </w:tcPr>
          <w:p w:rsidR="004C6275" w:rsidRPr="00397CC7" w:rsidRDefault="004C6275" w:rsidP="000244C1">
            <w:pPr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sz w:val="22"/>
                <w:szCs w:val="22"/>
              </w:rPr>
              <w:t xml:space="preserve">                                      36</w:t>
            </w:r>
          </w:p>
        </w:tc>
        <w:tc>
          <w:tcPr>
            <w:tcW w:w="506" w:type="dxa"/>
            <w:vAlign w:val="center"/>
          </w:tcPr>
          <w:p w:rsidR="004C6275" w:rsidRDefault="004C6275" w:rsidP="000244C1">
            <w:pPr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4C6275" w:rsidRPr="00397CC7" w:rsidTr="000244C1">
        <w:trPr>
          <w:cantSplit/>
          <w:trHeight w:val="311"/>
        </w:trPr>
        <w:tc>
          <w:tcPr>
            <w:tcW w:w="0" w:type="auto"/>
            <w:vAlign w:val="center"/>
          </w:tcPr>
          <w:p w:rsidR="004C6275" w:rsidRPr="009B42CA" w:rsidRDefault="004C6275" w:rsidP="000244C1">
            <w:pPr>
              <w:ind w:firstLine="3"/>
              <w:jc w:val="both"/>
              <w:rPr>
                <w:rStyle w:val="a4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FA3EA3" w:rsidRDefault="004C6275" w:rsidP="000244C1">
            <w:pPr>
              <w:jc w:val="both"/>
              <w:rPr>
                <w:rStyle w:val="a4"/>
                <w:b/>
                <w:sz w:val="22"/>
                <w:szCs w:val="22"/>
              </w:rPr>
            </w:pPr>
            <w:r w:rsidRPr="00FA3EA3">
              <w:rPr>
                <w:b/>
                <w:sz w:val="22"/>
                <w:szCs w:val="22"/>
                <w:lang w:eastAsia="ar-SA"/>
              </w:rPr>
              <w:t>Итого, час.</w:t>
            </w:r>
          </w:p>
        </w:tc>
        <w:tc>
          <w:tcPr>
            <w:tcW w:w="0" w:type="auto"/>
            <w:vAlign w:val="center"/>
          </w:tcPr>
          <w:p w:rsidR="004C6275" w:rsidRPr="00562730" w:rsidRDefault="004C6275" w:rsidP="000244C1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32</w:t>
            </w:r>
          </w:p>
        </w:tc>
        <w:tc>
          <w:tcPr>
            <w:tcW w:w="0" w:type="auto"/>
            <w:vAlign w:val="center"/>
          </w:tcPr>
          <w:p w:rsidR="004C6275" w:rsidRPr="00562730" w:rsidRDefault="004C6275" w:rsidP="000244C1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562730" w:rsidRDefault="004C6275" w:rsidP="000244C1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562730" w:rsidRDefault="004C6275" w:rsidP="000244C1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64</w:t>
            </w:r>
          </w:p>
        </w:tc>
        <w:tc>
          <w:tcPr>
            <w:tcW w:w="0" w:type="auto"/>
            <w:vAlign w:val="center"/>
          </w:tcPr>
          <w:p w:rsidR="004C6275" w:rsidRPr="00562730" w:rsidRDefault="004C6275" w:rsidP="000244C1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562730" w:rsidRDefault="004C6275" w:rsidP="000244C1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562730" w:rsidRDefault="004C6275" w:rsidP="000244C1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4C6275" w:rsidRPr="00562730" w:rsidRDefault="004C6275" w:rsidP="000244C1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36</w:t>
            </w:r>
          </w:p>
        </w:tc>
        <w:tc>
          <w:tcPr>
            <w:tcW w:w="708" w:type="dxa"/>
            <w:vAlign w:val="center"/>
          </w:tcPr>
          <w:p w:rsidR="004C6275" w:rsidRPr="00397CC7" w:rsidRDefault="004C6275" w:rsidP="000244C1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120</w:t>
            </w:r>
          </w:p>
        </w:tc>
        <w:tc>
          <w:tcPr>
            <w:tcW w:w="709" w:type="dxa"/>
            <w:vAlign w:val="center"/>
          </w:tcPr>
          <w:p w:rsidR="004C6275" w:rsidRPr="00397CC7" w:rsidRDefault="004C6275" w:rsidP="000244C1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252</w:t>
            </w:r>
          </w:p>
        </w:tc>
        <w:tc>
          <w:tcPr>
            <w:tcW w:w="506" w:type="dxa"/>
            <w:vAlign w:val="center"/>
          </w:tcPr>
          <w:p w:rsidR="004C6275" w:rsidRPr="00397CC7" w:rsidRDefault="004C6275" w:rsidP="000244C1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10</w:t>
            </w:r>
          </w:p>
        </w:tc>
      </w:tr>
      <w:tr w:rsidR="004C6275" w:rsidRPr="00397CC7" w:rsidTr="000244C1">
        <w:trPr>
          <w:cantSplit/>
          <w:trHeight w:val="311"/>
        </w:trPr>
        <w:tc>
          <w:tcPr>
            <w:tcW w:w="0" w:type="auto"/>
            <w:vAlign w:val="center"/>
          </w:tcPr>
          <w:p w:rsidR="004C6275" w:rsidRPr="009B42CA" w:rsidRDefault="004C6275" w:rsidP="000244C1">
            <w:pPr>
              <w:ind w:firstLine="3"/>
              <w:jc w:val="both"/>
              <w:rPr>
                <w:rStyle w:val="a4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C6275" w:rsidRPr="00FA3EA3" w:rsidRDefault="004C6275" w:rsidP="000244C1">
            <w:pPr>
              <w:jc w:val="both"/>
              <w:rPr>
                <w:b/>
                <w:sz w:val="22"/>
                <w:szCs w:val="22"/>
                <w:lang w:eastAsia="ar-SA"/>
              </w:rPr>
            </w:pPr>
            <w:r w:rsidRPr="00FA3EA3">
              <w:rPr>
                <w:b/>
                <w:bCs/>
                <w:sz w:val="22"/>
                <w:szCs w:val="22"/>
                <w:lang w:eastAsia="ar-SA"/>
              </w:rPr>
              <w:t xml:space="preserve">Итого, </w:t>
            </w:r>
            <w:proofErr w:type="spellStart"/>
            <w:r w:rsidRPr="00FA3EA3">
              <w:rPr>
                <w:b/>
                <w:bCs/>
                <w:sz w:val="22"/>
                <w:szCs w:val="22"/>
                <w:lang w:eastAsia="ar-SA"/>
              </w:rPr>
              <w:t>з</w:t>
            </w:r>
            <w:proofErr w:type="gramStart"/>
            <w:r w:rsidRPr="00FA3EA3">
              <w:rPr>
                <w:b/>
                <w:bCs/>
                <w:sz w:val="22"/>
                <w:szCs w:val="22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4631" w:type="dxa"/>
            <w:gridSpan w:val="9"/>
          </w:tcPr>
          <w:p w:rsidR="004C6275" w:rsidRPr="00397CC7" w:rsidRDefault="004C6275" w:rsidP="000244C1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C6275" w:rsidRPr="00397CC7" w:rsidRDefault="004C6275" w:rsidP="000244C1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7</w:t>
            </w:r>
          </w:p>
        </w:tc>
        <w:tc>
          <w:tcPr>
            <w:tcW w:w="506" w:type="dxa"/>
            <w:vAlign w:val="center"/>
          </w:tcPr>
          <w:p w:rsidR="004C6275" w:rsidRDefault="004C6275" w:rsidP="000244C1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</w:tr>
    </w:tbl>
    <w:p w:rsidR="00A7358E" w:rsidRDefault="00A7358E" w:rsidP="00A7358E">
      <w:pPr>
        <w:jc w:val="both"/>
        <w:rPr>
          <w:i/>
          <w:iCs/>
          <w:sz w:val="24"/>
          <w:szCs w:val="24"/>
        </w:rPr>
      </w:pPr>
    </w:p>
    <w:p w:rsidR="00A7358E" w:rsidRDefault="00A7358E" w:rsidP="0072274A">
      <w:pPr>
        <w:pStyle w:val="21"/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5" w:name="_Toc494985516"/>
      <w:bookmarkEnd w:id="5"/>
      <w:r w:rsidRPr="0072274A">
        <w:rPr>
          <w:rFonts w:ascii="Times New Roman" w:hAnsi="Times New Roman"/>
          <w:sz w:val="24"/>
          <w:szCs w:val="24"/>
        </w:rPr>
        <w:t>4.3. Темы занятий и краткое содержание</w:t>
      </w:r>
    </w:p>
    <w:p w:rsidR="0072274A" w:rsidRPr="0072274A" w:rsidRDefault="0072274A" w:rsidP="0072274A">
      <w:pPr>
        <w:pStyle w:val="21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74A" w:rsidRPr="0072274A" w:rsidRDefault="0072274A" w:rsidP="0072274A">
      <w:pPr>
        <w:ind w:firstLine="567"/>
        <w:jc w:val="center"/>
        <w:rPr>
          <w:b/>
          <w:sz w:val="24"/>
          <w:szCs w:val="24"/>
        </w:rPr>
      </w:pPr>
      <w:bookmarkStart w:id="6" w:name="_Toc494985518"/>
      <w:bookmarkEnd w:id="6"/>
      <w:r w:rsidRPr="0072274A">
        <w:rPr>
          <w:b/>
          <w:sz w:val="24"/>
          <w:szCs w:val="24"/>
        </w:rPr>
        <w:t>Раздел 1. Педагогика и теория музыкального образования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left="720" w:firstLine="567"/>
        <w:rPr>
          <w:b/>
          <w:szCs w:val="24"/>
        </w:rPr>
      </w:pPr>
      <w:r w:rsidRPr="0072274A">
        <w:rPr>
          <w:b/>
          <w:szCs w:val="24"/>
        </w:rPr>
        <w:t>Тема 1. Методология педагогики и теории музыкального образования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Цель общего музыкального образования: формирование музыкальной культуры учащихся как части их общей духовной культуры. Цель музыкального образования  в концепциях Д.Б. </w:t>
      </w:r>
      <w:proofErr w:type="spellStart"/>
      <w:r w:rsidRPr="0072274A">
        <w:rPr>
          <w:szCs w:val="24"/>
        </w:rPr>
        <w:t>Кабалевского</w:t>
      </w:r>
      <w:proofErr w:type="spellEnd"/>
      <w:r w:rsidRPr="0072274A">
        <w:rPr>
          <w:szCs w:val="24"/>
        </w:rPr>
        <w:t xml:space="preserve">, Э.Б. Абдуллина,  Е.В. Николаевой, Л.А. Безбородовой, Ю.Б. Алиева, Н.А. </w:t>
      </w:r>
      <w:proofErr w:type="spellStart"/>
      <w:r w:rsidRPr="0072274A">
        <w:rPr>
          <w:szCs w:val="24"/>
        </w:rPr>
        <w:t>Бергер</w:t>
      </w:r>
      <w:proofErr w:type="spellEnd"/>
      <w:r w:rsidRPr="0072274A">
        <w:rPr>
          <w:szCs w:val="24"/>
        </w:rPr>
        <w:t xml:space="preserve">. Задачи, содержание, методы, средства музыкального образования. Специфика методики музыкального образования. 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Музыкальная культура учащихся как уровень его музыкальной воспитанности и </w:t>
      </w:r>
      <w:proofErr w:type="spellStart"/>
      <w:r w:rsidRPr="0072274A">
        <w:rPr>
          <w:szCs w:val="24"/>
        </w:rPr>
        <w:t>обученности</w:t>
      </w:r>
      <w:proofErr w:type="spellEnd"/>
      <w:r w:rsidRPr="0072274A">
        <w:rPr>
          <w:szCs w:val="24"/>
        </w:rPr>
        <w:t xml:space="preserve">. Музыкальная воспитанность – эмоционально-эстетический отклик на высокохудожественные произведения народного, классического и современного искусства, потребность в общении с ним, </w:t>
      </w:r>
      <w:proofErr w:type="spellStart"/>
      <w:r w:rsidRPr="0072274A">
        <w:rPr>
          <w:szCs w:val="24"/>
        </w:rPr>
        <w:t>сформированность</w:t>
      </w:r>
      <w:proofErr w:type="spellEnd"/>
      <w:r w:rsidRPr="0072274A">
        <w:rPr>
          <w:szCs w:val="24"/>
        </w:rPr>
        <w:t xml:space="preserve"> круга музыкальных интересов и вкусов. </w:t>
      </w:r>
      <w:proofErr w:type="spellStart"/>
      <w:r w:rsidRPr="0072274A">
        <w:rPr>
          <w:szCs w:val="24"/>
        </w:rPr>
        <w:t>Обученность</w:t>
      </w:r>
      <w:proofErr w:type="spellEnd"/>
      <w:r w:rsidRPr="0072274A">
        <w:rPr>
          <w:szCs w:val="24"/>
        </w:rPr>
        <w:t xml:space="preserve"> в музыкальном образовании – проявление через знания музыки и о музыке, музыкальные умения и навыки, глубину приобретенного учащимися опыта эмоционально-ценностного отношения к музыке, а также опыт музыкально-творческой деятельности.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Условия для развития музыкальной культуры учащихся как система музыкального образования.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Научно-исследовательская деятельность педагога-музыканта (Г.М.Цыпин). 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Методы исследования музыкально-педагогической действительности. Теоретические методы: работа с научной литературой, изучение трудов по философии, педагогике, психологии, искусствознанию, </w:t>
      </w:r>
      <w:proofErr w:type="spellStart"/>
      <w:r w:rsidRPr="0072274A">
        <w:rPr>
          <w:szCs w:val="24"/>
        </w:rPr>
        <w:t>культурологии</w:t>
      </w:r>
      <w:proofErr w:type="spellEnd"/>
      <w:r w:rsidRPr="0072274A">
        <w:rPr>
          <w:szCs w:val="24"/>
        </w:rPr>
        <w:t>, социологии и т.д.; метод обобщения передового педагогического опыта. Эмпирические методы: педагогические наблюдения, опросы (письменные и устные), интервьюирование и анкетирование, тестирование, обучающие эксперименты и проч. Специфика методов.</w:t>
      </w:r>
    </w:p>
    <w:p w:rsidR="0072274A" w:rsidRPr="0072274A" w:rsidRDefault="0072274A" w:rsidP="0072274A">
      <w:pPr>
        <w:ind w:firstLine="567"/>
        <w:rPr>
          <w:sz w:val="24"/>
          <w:szCs w:val="24"/>
        </w:rPr>
      </w:pP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b/>
          <w:szCs w:val="24"/>
        </w:rPr>
      </w:pPr>
      <w:r w:rsidRPr="0072274A">
        <w:rPr>
          <w:b/>
          <w:szCs w:val="24"/>
        </w:rPr>
        <w:lastRenderedPageBreak/>
        <w:t>Тема 2. Ребенок как субъект методики  музыкального образования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Музыкальность, </w:t>
      </w:r>
      <w:proofErr w:type="spellStart"/>
      <w:r w:rsidRPr="0072274A">
        <w:rPr>
          <w:szCs w:val="24"/>
        </w:rPr>
        <w:t>креативность</w:t>
      </w:r>
      <w:proofErr w:type="spellEnd"/>
      <w:r w:rsidRPr="0072274A">
        <w:rPr>
          <w:szCs w:val="24"/>
        </w:rPr>
        <w:t xml:space="preserve">, </w:t>
      </w:r>
      <w:proofErr w:type="spellStart"/>
      <w:r w:rsidRPr="0072274A">
        <w:rPr>
          <w:szCs w:val="24"/>
        </w:rPr>
        <w:t>эмпатийность</w:t>
      </w:r>
      <w:proofErr w:type="spellEnd"/>
      <w:r w:rsidRPr="0072274A">
        <w:rPr>
          <w:szCs w:val="24"/>
        </w:rPr>
        <w:t xml:space="preserve">. 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Основные признаки музыкальности (Б.М. Теплов). Специальные музыкальные способности. Основные музыкальные способности: способность переживания, различения, представления, воспроизведения </w:t>
      </w:r>
      <w:proofErr w:type="spellStart"/>
      <w:r w:rsidRPr="0072274A">
        <w:rPr>
          <w:szCs w:val="24"/>
        </w:rPr>
        <w:t>ладовысотных</w:t>
      </w:r>
      <w:proofErr w:type="spellEnd"/>
      <w:r w:rsidRPr="0072274A">
        <w:rPr>
          <w:szCs w:val="24"/>
        </w:rPr>
        <w:t xml:space="preserve"> соотношений и музыкального ритма (Н.А. Ветлугина).  Сенсорная основа музыкальных способностей: слух, моторную отзывчивость на ритм. Музыкальное мышление как центральный феномен музыкальной деятельности. Потребность ребенка в общении с лучшими образцами музыки как показатель музыкальности. </w:t>
      </w:r>
      <w:proofErr w:type="spellStart"/>
      <w:r w:rsidRPr="0072274A">
        <w:rPr>
          <w:szCs w:val="24"/>
        </w:rPr>
        <w:t>Креативность</w:t>
      </w:r>
      <w:proofErr w:type="spellEnd"/>
      <w:r w:rsidRPr="0072274A">
        <w:rPr>
          <w:szCs w:val="24"/>
        </w:rPr>
        <w:t xml:space="preserve">. Параметры </w:t>
      </w:r>
      <w:proofErr w:type="spellStart"/>
      <w:r w:rsidRPr="0072274A">
        <w:rPr>
          <w:szCs w:val="24"/>
        </w:rPr>
        <w:t>креативности</w:t>
      </w:r>
      <w:proofErr w:type="spellEnd"/>
      <w:r w:rsidRPr="0072274A">
        <w:rPr>
          <w:szCs w:val="24"/>
        </w:rPr>
        <w:t xml:space="preserve">. </w:t>
      </w:r>
      <w:proofErr w:type="spellStart"/>
      <w:r w:rsidRPr="0072274A">
        <w:rPr>
          <w:szCs w:val="24"/>
        </w:rPr>
        <w:t>Развиваемость</w:t>
      </w:r>
      <w:proofErr w:type="spellEnd"/>
      <w:r w:rsidRPr="0072274A">
        <w:rPr>
          <w:szCs w:val="24"/>
        </w:rPr>
        <w:t xml:space="preserve"> и </w:t>
      </w:r>
      <w:proofErr w:type="spellStart"/>
      <w:r w:rsidRPr="0072274A">
        <w:rPr>
          <w:szCs w:val="24"/>
        </w:rPr>
        <w:t>воспитуемость</w:t>
      </w:r>
      <w:proofErr w:type="spellEnd"/>
      <w:r w:rsidRPr="0072274A">
        <w:rPr>
          <w:szCs w:val="24"/>
        </w:rPr>
        <w:t xml:space="preserve"> </w:t>
      </w:r>
      <w:proofErr w:type="spellStart"/>
      <w:r w:rsidRPr="0072274A">
        <w:rPr>
          <w:szCs w:val="24"/>
        </w:rPr>
        <w:t>креативности</w:t>
      </w:r>
      <w:proofErr w:type="spellEnd"/>
      <w:r w:rsidRPr="0072274A">
        <w:rPr>
          <w:szCs w:val="24"/>
        </w:rPr>
        <w:t xml:space="preserve">. </w:t>
      </w:r>
      <w:proofErr w:type="spellStart"/>
      <w:r w:rsidRPr="0072274A">
        <w:rPr>
          <w:szCs w:val="24"/>
        </w:rPr>
        <w:t>Эмпатийность</w:t>
      </w:r>
      <w:proofErr w:type="spellEnd"/>
      <w:r w:rsidRPr="0072274A">
        <w:rPr>
          <w:szCs w:val="24"/>
        </w:rPr>
        <w:t xml:space="preserve">. Диалог между произведением и исполнителем, произведением и слушателем. 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Ориентация учителя на социальные факторы,  возрастные особенности учащихся. Младший школьный возраст. Подростковый возраст. Характеристики.</w:t>
      </w:r>
    </w:p>
    <w:p w:rsid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Принципы педагогики в музыкальном обучении (В.Г. </w:t>
      </w:r>
      <w:proofErr w:type="spellStart"/>
      <w:r w:rsidRPr="0072274A">
        <w:rPr>
          <w:szCs w:val="24"/>
        </w:rPr>
        <w:t>Ражников</w:t>
      </w:r>
      <w:proofErr w:type="spellEnd"/>
      <w:r w:rsidRPr="0072274A">
        <w:rPr>
          <w:szCs w:val="24"/>
        </w:rPr>
        <w:t xml:space="preserve">). Принцип первый. Точка отсчета в педагогическом процессе – личность ученика. Второй принцип. Личность ученика развивает только развивающаяся личность педагога. Третий принцип: содержанием образования в сфере искусства является не освоение информационно-знаковых сторон его произведений, а воспитание личностного способа </w:t>
      </w:r>
      <w:proofErr w:type="gramStart"/>
      <w:r w:rsidRPr="0072274A">
        <w:rPr>
          <w:szCs w:val="24"/>
        </w:rPr>
        <w:t>отношения</w:t>
      </w:r>
      <w:proofErr w:type="gramEnd"/>
      <w:r w:rsidRPr="0072274A">
        <w:rPr>
          <w:szCs w:val="24"/>
        </w:rPr>
        <w:t xml:space="preserve"> как к произведениям искусства, так и к миру, другим людям, к самому себе.</w:t>
      </w:r>
    </w:p>
    <w:p w:rsidR="0072274A" w:rsidRPr="0072274A" w:rsidRDefault="0072274A" w:rsidP="0072274A"/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b/>
          <w:szCs w:val="24"/>
        </w:rPr>
      </w:pPr>
      <w:r w:rsidRPr="0072274A">
        <w:rPr>
          <w:b/>
          <w:szCs w:val="24"/>
        </w:rPr>
        <w:t>Тема 3. Содержание и методы музыкального воспитания и обучения.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Основные элементы содержания музыкального образования. Содержание музыкального образования как эстетического воспитания в широком понимании: содержание искусства;  творческая позиция; развитое ассоциативное мышление.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Содержание музыкального воспитания (Э.Б. Абдуллин) </w:t>
      </w:r>
      <w:proofErr w:type="spellStart"/>
      <w:r w:rsidRPr="0072274A">
        <w:rPr>
          <w:szCs w:val="24"/>
        </w:rPr>
        <w:t>ккак</w:t>
      </w:r>
      <w:proofErr w:type="spellEnd"/>
      <w:r w:rsidRPr="0072274A">
        <w:rPr>
          <w:szCs w:val="24"/>
        </w:rPr>
        <w:t xml:space="preserve"> опыт эмоционально-нравственного отношения к действительности, воплощенный в музыке: музыкальные знания; музыкальные умения и навыки, проявляющиеся в творческой деятельности школьников.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Элементы содержания музыкального образования: музыкальный материал – опыт эмоционально-нравственного отношения человека к окружающей действительности; музыкальные знания (ключевые и частные); музыкальные умения и навыки. Взаимосвязь и единство всех элементов.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proofErr w:type="gramStart"/>
      <w:r w:rsidRPr="0072274A">
        <w:rPr>
          <w:szCs w:val="24"/>
        </w:rPr>
        <w:t>Знания двух уровней как основы понимания музыки как вида искусства: обобщенные ключевые знания, способствующие формированию целостного представления о музыкальном искусстве; частные знания о музыке – элементы выразительности музыкальной речи (динамика, темп, ритм и т.п.), биографические сведения о композиторах и исполнителях, творческая история создания музыкального произведения.</w:t>
      </w:r>
      <w:proofErr w:type="gramEnd"/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Этапы формирования основных умений: объяснение учителем основного материала и накопление учащимися музыкально-слухового опыта; введение в знание на основе восприятия музыки и применение знания по образцу; самостоятельное ориентирование учащихся в музыке с позиции изучаемой темы, самостоятельное применение знания.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Различные пласты музыкальной культуры: фольклор (народная музыка), духовная (церковная) музыка, классическое наследие и произведения современных композиторов.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Познание закономерностей возникновения и развития музыкального искусства на основе интонационной, жанровой и стилевой природы музыки.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proofErr w:type="gramStart"/>
      <w:r w:rsidRPr="0072274A">
        <w:rPr>
          <w:szCs w:val="24"/>
        </w:rPr>
        <w:t>Изучение основных средств музыкальной выразительности (мелодия, лад, темп, ритм, динамика, регистр, гармония и т.д.).</w:t>
      </w:r>
      <w:proofErr w:type="gramEnd"/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Формирование эмоционально-образного и осознанного восприятия музыкальных форм и жанров.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proofErr w:type="spellStart"/>
      <w:r w:rsidRPr="0072274A">
        <w:rPr>
          <w:szCs w:val="24"/>
        </w:rPr>
        <w:t>Деятельностное</w:t>
      </w:r>
      <w:proofErr w:type="spellEnd"/>
      <w:r w:rsidRPr="0072274A">
        <w:rPr>
          <w:szCs w:val="24"/>
        </w:rPr>
        <w:t xml:space="preserve"> усвоение музыкального искусства через овладение навыками хорового и инструментального исполнительства, сочинения, музыкального движения.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lastRenderedPageBreak/>
        <w:t>Взаимосвязь и единство всех элементов музыкального обучения: 1) опыт эмоционально-нравственного отношения человека к действительности, воплощенный в музыке; 2) музыкальные знания; 3) музыкальные умения и навыки, проявляющиеся в творческой учебной деятельности.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Критерии отбора музыкального материала: эстетический, психологический, музыкально-педагогический.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Организация содержания обучения и применения специальных педагогических средств.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Преемственность и перспективные связи по отношению к музыкальному опыту. 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Музыкальные знания. Ключевые знания о музыке. Частные знания о музыке.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Восприятие музыки как основа всех видов исполнительства (хоровое пение, игра на музыкальных инструментах, музыкально-</w:t>
      </w:r>
      <w:proofErr w:type="gramStart"/>
      <w:r w:rsidRPr="0072274A">
        <w:rPr>
          <w:szCs w:val="24"/>
        </w:rPr>
        <w:t>ритмические движения</w:t>
      </w:r>
      <w:proofErr w:type="gramEnd"/>
      <w:r w:rsidRPr="0072274A">
        <w:rPr>
          <w:szCs w:val="24"/>
        </w:rPr>
        <w:t xml:space="preserve"> и т.д.).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Опыт музыкально-творческой деятельности.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Методы музыкального образования. Метод наблюдения за музыкой; метод импровизации (Б.В.Асафьев). Метод сопереживания (Н.А.Ветлугина). Метод эмоциональной драматургии (Д.Б. </w:t>
      </w:r>
      <w:proofErr w:type="spellStart"/>
      <w:r w:rsidRPr="0072274A">
        <w:rPr>
          <w:szCs w:val="24"/>
        </w:rPr>
        <w:t>Кабалевский</w:t>
      </w:r>
      <w:proofErr w:type="spellEnd"/>
      <w:r w:rsidRPr="0072274A">
        <w:rPr>
          <w:szCs w:val="24"/>
        </w:rPr>
        <w:t>, Э.Б. Абдуллин). Метод музыкальных обобщений (Э.Б. Абдуллин). Метод перспективы и ретроспективы (</w:t>
      </w:r>
      <w:proofErr w:type="spellStart"/>
      <w:r w:rsidRPr="0072274A">
        <w:rPr>
          <w:szCs w:val="24"/>
        </w:rPr>
        <w:t>Д.Б.Кабалевский</w:t>
      </w:r>
      <w:proofErr w:type="spellEnd"/>
      <w:r w:rsidRPr="0072274A">
        <w:rPr>
          <w:szCs w:val="24"/>
        </w:rPr>
        <w:t xml:space="preserve"> и Э.Б.Абдуллин). Метод создания художественного контекста (Л.В. Горюнова). Метод размышления о музыке (Д.Б. </w:t>
      </w:r>
      <w:proofErr w:type="spellStart"/>
      <w:r w:rsidRPr="0072274A">
        <w:rPr>
          <w:szCs w:val="24"/>
        </w:rPr>
        <w:t>Кабалевский</w:t>
      </w:r>
      <w:proofErr w:type="spellEnd"/>
      <w:r w:rsidRPr="0072274A">
        <w:rPr>
          <w:szCs w:val="24"/>
        </w:rPr>
        <w:t>). Метод музыкального собеседования (Л.А.Безбородова). Метод интонационно-стилевого постижения музыки и моделирования. Художественно-творческого процесса (Е.Д.</w:t>
      </w:r>
      <w:proofErr w:type="gramStart"/>
      <w:r w:rsidRPr="0072274A">
        <w:rPr>
          <w:szCs w:val="24"/>
        </w:rPr>
        <w:t>Критская</w:t>
      </w:r>
      <w:proofErr w:type="gramEnd"/>
      <w:r w:rsidRPr="0072274A">
        <w:rPr>
          <w:szCs w:val="24"/>
        </w:rPr>
        <w:t xml:space="preserve"> и Л.В.Школяр). 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 Сравнение </w:t>
      </w:r>
      <w:bookmarkStart w:id="7" w:name="_Toc005"/>
      <w:bookmarkEnd w:id="7"/>
      <w:r w:rsidRPr="0072274A">
        <w:rPr>
          <w:szCs w:val="24"/>
        </w:rPr>
        <w:t xml:space="preserve">систем абсолютной и относительной сольмизации. 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Сочинение ритмического аккомпанемента (В.Д. Подвала). Ритмический аккомпанемент к песне (по Ю.Б. Алиеву).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Освоение музыкальной грамоты по методике Н.А. </w:t>
      </w:r>
      <w:proofErr w:type="spellStart"/>
      <w:r w:rsidRPr="0072274A">
        <w:rPr>
          <w:szCs w:val="24"/>
        </w:rPr>
        <w:t>Бергер</w:t>
      </w:r>
      <w:proofErr w:type="spellEnd"/>
      <w:r w:rsidRPr="0072274A">
        <w:rPr>
          <w:szCs w:val="24"/>
        </w:rPr>
        <w:t>.</w:t>
      </w:r>
    </w:p>
    <w:p w:rsid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Программа «Музыка» (Д.Б. </w:t>
      </w:r>
      <w:proofErr w:type="spellStart"/>
      <w:r w:rsidRPr="0072274A">
        <w:rPr>
          <w:szCs w:val="24"/>
        </w:rPr>
        <w:t>Кабалевский</w:t>
      </w:r>
      <w:proofErr w:type="spellEnd"/>
      <w:r w:rsidRPr="0072274A">
        <w:rPr>
          <w:szCs w:val="24"/>
        </w:rPr>
        <w:t>) в редакции Г.П. Сергеевой и Е.Д. Критской. Программа по музыке (Г.С. </w:t>
      </w:r>
      <w:proofErr w:type="spellStart"/>
      <w:r w:rsidRPr="0072274A">
        <w:rPr>
          <w:szCs w:val="24"/>
        </w:rPr>
        <w:t>Ригина</w:t>
      </w:r>
      <w:proofErr w:type="spellEnd"/>
      <w:r w:rsidRPr="0072274A">
        <w:rPr>
          <w:szCs w:val="24"/>
        </w:rPr>
        <w:t>). Учебно-методический комплект для начальной и основной школы (Г.П. Сергеева). Учебно-методический комплект для начальной и основной школы (В.В. Алиев). Учебно-методический комплект для начальной школы (Л.В. Школяр).</w:t>
      </w:r>
    </w:p>
    <w:p w:rsidR="0072274A" w:rsidRPr="0072274A" w:rsidRDefault="0072274A" w:rsidP="0072274A"/>
    <w:p w:rsidR="0072274A" w:rsidRPr="0072274A" w:rsidRDefault="0072274A" w:rsidP="0072274A">
      <w:pPr>
        <w:ind w:firstLine="567"/>
        <w:jc w:val="both"/>
        <w:rPr>
          <w:b/>
          <w:sz w:val="24"/>
          <w:szCs w:val="24"/>
        </w:rPr>
      </w:pPr>
      <w:r w:rsidRPr="0072274A">
        <w:rPr>
          <w:b/>
          <w:sz w:val="24"/>
          <w:szCs w:val="24"/>
        </w:rPr>
        <w:t>Раздел 2. Организация музыкальных занятий. Педагогические технологии</w:t>
      </w:r>
    </w:p>
    <w:p w:rsidR="0072274A" w:rsidRPr="0072274A" w:rsidRDefault="0072274A" w:rsidP="0072274A">
      <w:pPr>
        <w:ind w:firstLine="567"/>
        <w:jc w:val="both"/>
        <w:rPr>
          <w:b/>
          <w:sz w:val="24"/>
          <w:szCs w:val="24"/>
          <w:highlight w:val="yellow"/>
        </w:rPr>
      </w:pP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b/>
          <w:iCs/>
          <w:szCs w:val="24"/>
        </w:rPr>
      </w:pPr>
      <w:r w:rsidRPr="0072274A">
        <w:rPr>
          <w:b/>
          <w:bCs/>
          <w:iCs/>
          <w:szCs w:val="24"/>
        </w:rPr>
        <w:t>Тема 4</w:t>
      </w:r>
      <w:r w:rsidRPr="0072274A">
        <w:rPr>
          <w:b/>
          <w:iCs/>
          <w:szCs w:val="24"/>
        </w:rPr>
        <w:t>. Формы и средства музыкального образования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Урок музыки как основная форма общего музыкального образования  (Э.Б. Абдуллин, Е.В. Николаева).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Специфика урока музыки как урока искусства. Реализация принципа целостности урока музыки (Д.Б. </w:t>
      </w:r>
      <w:proofErr w:type="spellStart"/>
      <w:r w:rsidRPr="0072274A">
        <w:rPr>
          <w:szCs w:val="24"/>
        </w:rPr>
        <w:t>Кабалевский</w:t>
      </w:r>
      <w:proofErr w:type="spellEnd"/>
      <w:r w:rsidRPr="0072274A">
        <w:rPr>
          <w:szCs w:val="24"/>
        </w:rPr>
        <w:t xml:space="preserve">). 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Средства музыкального образования на музыкальных занятиях. Средства обучения. </w:t>
      </w:r>
      <w:proofErr w:type="gramStart"/>
      <w:r w:rsidRPr="0072274A">
        <w:rPr>
          <w:szCs w:val="24"/>
        </w:rPr>
        <w:t>Печатные (</w:t>
      </w:r>
      <w:hyperlink r:id="rId8" w:tooltip="Учебник" w:history="1">
        <w:r w:rsidRPr="0072274A">
          <w:rPr>
            <w:szCs w:val="24"/>
          </w:rPr>
          <w:t>учебники</w:t>
        </w:r>
      </w:hyperlink>
      <w:r w:rsidRPr="0072274A">
        <w:rPr>
          <w:szCs w:val="24"/>
        </w:rPr>
        <w:t xml:space="preserve"> и учебные пособия, книги для чтения, хрестоматии, рабочие тетради, раздаточный материал и т.д.); электронные образовательные ресурсы (образовательные </w:t>
      </w:r>
      <w:hyperlink r:id="rId9" w:tooltip="Мультимедиа" w:history="1">
        <w:r w:rsidRPr="0072274A">
          <w:rPr>
            <w:szCs w:val="24"/>
          </w:rPr>
          <w:t>мультимедиа</w:t>
        </w:r>
      </w:hyperlink>
      <w:r w:rsidRPr="0072274A">
        <w:rPr>
          <w:szCs w:val="24"/>
        </w:rPr>
        <w:t xml:space="preserve">): </w:t>
      </w:r>
      <w:proofErr w:type="spellStart"/>
      <w:r w:rsidRPr="0072274A">
        <w:rPr>
          <w:szCs w:val="24"/>
        </w:rPr>
        <w:t>мультимедийные</w:t>
      </w:r>
      <w:proofErr w:type="spellEnd"/>
      <w:r w:rsidRPr="0072274A">
        <w:rPr>
          <w:szCs w:val="24"/>
        </w:rPr>
        <w:t xml:space="preserve"> учебники, сетевые образовательные ресурсы, аудиовизуальные (слайды, </w:t>
      </w:r>
      <w:proofErr w:type="spellStart"/>
      <w:r w:rsidRPr="0072274A">
        <w:rPr>
          <w:szCs w:val="24"/>
        </w:rPr>
        <w:t>слайд-фильмы</w:t>
      </w:r>
      <w:proofErr w:type="spellEnd"/>
      <w:r w:rsidRPr="0072274A">
        <w:rPr>
          <w:szCs w:val="24"/>
        </w:rPr>
        <w:t>, видеофильмы образовательные, учебные кинофильмы, учебные фильмы на цифровых носителях (</w:t>
      </w:r>
      <w:proofErr w:type="spellStart"/>
      <w:r w:rsidRPr="0072274A">
        <w:rPr>
          <w:szCs w:val="24"/>
        </w:rPr>
        <w:t>Video-CD</w:t>
      </w:r>
      <w:proofErr w:type="spellEnd"/>
      <w:r w:rsidRPr="0072274A">
        <w:rPr>
          <w:szCs w:val="24"/>
        </w:rPr>
        <w:t xml:space="preserve">, DVD, </w:t>
      </w:r>
      <w:proofErr w:type="spellStart"/>
      <w:r w:rsidRPr="0072274A">
        <w:rPr>
          <w:szCs w:val="24"/>
        </w:rPr>
        <w:t>BluRay</w:t>
      </w:r>
      <w:proofErr w:type="spellEnd"/>
      <w:r w:rsidRPr="0072274A">
        <w:rPr>
          <w:szCs w:val="24"/>
        </w:rPr>
        <w:t xml:space="preserve"> и т.п.); наглядные плоскостные (плакаты, иллюстрации настенные, магнитные доски).</w:t>
      </w:r>
      <w:proofErr w:type="gramEnd"/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Общая дидактическая роль средств обучения. Компьютерные (информационно-коммуникационные) технологии, ИКТ - комплекс, объеди</w:t>
      </w:r>
      <w:r w:rsidRPr="0072274A">
        <w:rPr>
          <w:szCs w:val="24"/>
        </w:rPr>
        <w:softHyphen/>
        <w:t>няющий современные информационные, компью</w:t>
      </w:r>
      <w:r w:rsidRPr="0072274A">
        <w:rPr>
          <w:szCs w:val="24"/>
        </w:rPr>
        <w:softHyphen/>
        <w:t>терные и телекоммуникационные технологии, а также регулирующие их системы и средства.</w:t>
      </w:r>
      <w:bookmarkStart w:id="8" w:name="_Toc322531619"/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Принципы использования средств обучения</w:t>
      </w:r>
      <w:bookmarkEnd w:id="8"/>
      <w:r w:rsidRPr="0072274A">
        <w:rPr>
          <w:szCs w:val="24"/>
        </w:rPr>
        <w:t xml:space="preserve">. </w:t>
      </w:r>
      <w:proofErr w:type="gramStart"/>
      <w:r w:rsidRPr="0072274A">
        <w:rPr>
          <w:szCs w:val="24"/>
        </w:rPr>
        <w:t xml:space="preserve">Учет возрастных и психологических особенностей обучающихся; гармоничное использование разнообразных средств обучения: традиционных и современных для комплексного, целенаправленного </w:t>
      </w:r>
      <w:r w:rsidRPr="0072274A">
        <w:rPr>
          <w:szCs w:val="24"/>
        </w:rPr>
        <w:lastRenderedPageBreak/>
        <w:t xml:space="preserve">воздействия на эмоции, сознание, поведение ребенка через визуальную, </w:t>
      </w:r>
      <w:proofErr w:type="spellStart"/>
      <w:r w:rsidRPr="0072274A">
        <w:rPr>
          <w:szCs w:val="24"/>
        </w:rPr>
        <w:t>аудиальную</w:t>
      </w:r>
      <w:proofErr w:type="spellEnd"/>
      <w:r w:rsidRPr="0072274A">
        <w:rPr>
          <w:szCs w:val="24"/>
        </w:rPr>
        <w:t>, кинестетическую системы восприятия в образовательных целях; учет дидактических целей и принципов дидактики (принципа наглядности, доступности и т.д.); сотворчество педагога и обучающегося; приоритет правил безопасности в использовании средств обучения.</w:t>
      </w:r>
      <w:proofErr w:type="gramEnd"/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Средства музыкального воспитания. Наглядные пособия, произведения музыкального и изобразительного искусства, музыкальные радио- и телепередачи. </w:t>
      </w:r>
      <w:proofErr w:type="gramStart"/>
      <w:r w:rsidRPr="0072274A">
        <w:rPr>
          <w:szCs w:val="24"/>
        </w:rPr>
        <w:t>Различные виды деятельности (игровая, учебная, трудовая), педагогическая техника (речь, мимика, движения и т.д.), средства, обеспечивающие музыкальную деятельность учителя и учеников (настроенные музыкальные инструменты, наличие светлого, достаточно просторного помещения для музыкальных занятий, инструментов детского оркестра, нотной библиотеки).</w:t>
      </w:r>
      <w:proofErr w:type="gramEnd"/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b/>
          <w:iCs/>
          <w:szCs w:val="24"/>
        </w:rPr>
      </w:pPr>
      <w:r w:rsidRPr="0072274A">
        <w:rPr>
          <w:b/>
          <w:bCs/>
          <w:iCs/>
          <w:szCs w:val="24"/>
        </w:rPr>
        <w:t>Тема 5</w:t>
      </w:r>
      <w:r w:rsidRPr="0072274A">
        <w:rPr>
          <w:b/>
          <w:iCs/>
          <w:szCs w:val="24"/>
        </w:rPr>
        <w:t>. Дифференцированные подходы в музыкальном образовании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Дифференцированный подход в условиях урока музыки. Использование различных методов и приемов обучения, различных упражнений в зависимости от целей обучения, видов и этапа обучения, особенностей учащихся.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Цели дифференциации обучения. С психолого-педагогической точки зрения. С социальной точки зрения. С дидактической точки зрения.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Виды дифференциации: внутренняя и внешняя.</w:t>
      </w:r>
    </w:p>
    <w:p w:rsid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proofErr w:type="spellStart"/>
      <w:r w:rsidRPr="0072274A">
        <w:rPr>
          <w:szCs w:val="24"/>
        </w:rPr>
        <w:t>Разноуровневые</w:t>
      </w:r>
      <w:proofErr w:type="spellEnd"/>
      <w:r w:rsidRPr="0072274A">
        <w:rPr>
          <w:szCs w:val="24"/>
        </w:rPr>
        <w:t xml:space="preserve"> учебные задания по музыке. I уровень – алгоритмический. II уровень – эвристический. III уровень – творческий. </w:t>
      </w:r>
    </w:p>
    <w:p w:rsidR="0072274A" w:rsidRPr="0072274A" w:rsidRDefault="0072274A" w:rsidP="0072274A"/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b/>
          <w:iCs/>
          <w:szCs w:val="24"/>
        </w:rPr>
      </w:pPr>
      <w:r w:rsidRPr="0072274A">
        <w:rPr>
          <w:b/>
          <w:bCs/>
          <w:iCs/>
          <w:szCs w:val="24"/>
        </w:rPr>
        <w:t>Тема 6</w:t>
      </w:r>
      <w:r w:rsidRPr="0072274A">
        <w:rPr>
          <w:b/>
          <w:iCs/>
          <w:szCs w:val="24"/>
        </w:rPr>
        <w:t>. Планирование музыкально-воспитательной работы со школьниками. Технология проведения урока музыки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Планирование музыкальных занятий. Знание учебных программ по музыке для общеобразовательной школы. Умение определять содержание музыкального занятия, его организацию в соответствии с концептуальными установками той или иной программы.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Планирование уроков музыки и внеклассных музыкальных занятий в период педагогической практики.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Содержание понятия  «технология» в контексте методики музыкального образования.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Структурные составляющие педагогической технологии. Концептуальная основа. Содержательная часть:  цели обучения (общие и конкретные), содержание учебного материала. </w:t>
      </w:r>
      <w:proofErr w:type="gramStart"/>
      <w:r w:rsidRPr="0072274A">
        <w:rPr>
          <w:szCs w:val="24"/>
        </w:rPr>
        <w:t>Процессуальная часть (технологический процесс: организация учебного материала; методы и формы учебной деятельности; методы и формы работы учителя;  деятельность учителя по управлению процессом освоения учебного материала; диагностика учебного процесса.</w:t>
      </w:r>
      <w:proofErr w:type="gramEnd"/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proofErr w:type="gramStart"/>
      <w:r w:rsidRPr="0072274A">
        <w:rPr>
          <w:szCs w:val="24"/>
        </w:rPr>
        <w:t>Требования к уроку: комплексное решение учебно-воспитательных задач; соблюдение принципов дидактики; использование проблемных вопросов и ситуаций; широкое использование наглядности и информационно-коммуникационных технологий; преемственность в музыкальной деятельности школьников разных возрастов; использование разнообразных методов и приемов, включая элементы игры; тесная взаимосвязь с другими музыкальными занятиями, мероприятиями; постоянное совершенствование методики проведения уроков музыки; использование передового педагогического опыта.</w:t>
      </w:r>
      <w:proofErr w:type="gramEnd"/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План урока (формулировка основных этапов занятия, описание тематики опроса, музыкальных проблем для беседы, тем для закрепления и повторения пройденного материала, перечень задач и упражнений). </w:t>
      </w:r>
      <w:proofErr w:type="gramStart"/>
      <w:r w:rsidRPr="0072274A">
        <w:rPr>
          <w:szCs w:val="24"/>
        </w:rPr>
        <w:t>Конспект урока (цель урока; музыкальный материал; последовательность различных видов деятельности; учет  времени; комплекс задач (образовательных, воспитательных, развивающих), методы работы и основные дидактические принципы; прогнозирование возможных проблемных ситуаций).</w:t>
      </w:r>
      <w:proofErr w:type="gramEnd"/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bCs/>
          <w:iCs/>
          <w:szCs w:val="24"/>
        </w:rPr>
      </w:pPr>
      <w:r w:rsidRPr="0072274A">
        <w:rPr>
          <w:szCs w:val="24"/>
        </w:rPr>
        <w:t xml:space="preserve">Самоанализ урока музыки. </w:t>
      </w:r>
      <w:proofErr w:type="gramStart"/>
      <w:r w:rsidRPr="0072274A">
        <w:rPr>
          <w:szCs w:val="24"/>
        </w:rPr>
        <w:t xml:space="preserve">Показатели: общая гуманистическая характеристика </w:t>
      </w:r>
      <w:r w:rsidRPr="0072274A">
        <w:rPr>
          <w:szCs w:val="24"/>
        </w:rPr>
        <w:lastRenderedPageBreak/>
        <w:t xml:space="preserve">деятельности учителя (создание позитивного эмоционального климата на уроке;  оказание поддержки учащимся; создание атмосферы доверительных отношений; этика и эстетика отношений учащихся с учителем); культура общения; </w:t>
      </w:r>
      <w:proofErr w:type="spellStart"/>
      <w:r w:rsidRPr="0072274A">
        <w:rPr>
          <w:szCs w:val="24"/>
        </w:rPr>
        <w:t>общеметодическая</w:t>
      </w:r>
      <w:proofErr w:type="spellEnd"/>
      <w:r w:rsidRPr="0072274A">
        <w:rPr>
          <w:szCs w:val="24"/>
        </w:rPr>
        <w:t xml:space="preserve"> подготовленность учителя: (структурная целостность урока; результативность педагогических действий; оригинальность, нестандартность урока в целом; культура речи; активность учащихся на уроке; эффективность контроля знаний, умений и навыков;</w:t>
      </w:r>
      <w:proofErr w:type="gramEnd"/>
      <w:r w:rsidRPr="0072274A">
        <w:rPr>
          <w:szCs w:val="24"/>
        </w:rPr>
        <w:t xml:space="preserve"> стимулирование самостоятельности мышления; создание ситуации сотрудничества учителя и учащихся; создание ситуации сотрудничества учеников класса); психолого-педагогический анализ урока (создание положительной мотивации; организация внимания; организация восприятия учебного материала; организация работы памяти; организация деятельности мышления).</w:t>
      </w:r>
    </w:p>
    <w:p w:rsidR="0072274A" w:rsidRPr="0072274A" w:rsidRDefault="0072274A" w:rsidP="0072274A">
      <w:pPr>
        <w:ind w:firstLine="567"/>
        <w:rPr>
          <w:sz w:val="24"/>
          <w:szCs w:val="24"/>
        </w:rPr>
      </w:pP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b/>
          <w:iCs/>
          <w:szCs w:val="24"/>
        </w:rPr>
      </w:pPr>
      <w:r w:rsidRPr="0072274A">
        <w:rPr>
          <w:b/>
          <w:bCs/>
          <w:iCs/>
          <w:szCs w:val="24"/>
        </w:rPr>
        <w:t>Тема 7</w:t>
      </w:r>
      <w:r w:rsidRPr="0072274A">
        <w:rPr>
          <w:b/>
          <w:iCs/>
          <w:szCs w:val="24"/>
        </w:rPr>
        <w:t>. Организация внеклассных и внешкольных музыкальных занятий. Средства и методы организации  музыкального самообразования школьников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Внеклассная и внешкольная музыкальная работа с учащимися. 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Внеклассная работа музыкальная работа с учащимися. Кружковые организационные формы (фольклорный ансамбль, эстрадный ансамбль и др.). </w:t>
      </w:r>
      <w:proofErr w:type="gramStart"/>
      <w:r w:rsidRPr="0072274A">
        <w:rPr>
          <w:szCs w:val="24"/>
        </w:rPr>
        <w:t xml:space="preserve">Массовые организационные формы (праздники, смотры, конкурсы, коллективные посещения оперных спектаклей, концертных залов, музеев, музыкальных лекториев, абонементов, просмотр экранизаций опер и балетов и т.п.). </w:t>
      </w:r>
      <w:proofErr w:type="gramEnd"/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Внешкольная работа музыкальная работа с учащимися (дополнительное образование детей). </w:t>
      </w:r>
      <w:proofErr w:type="gramStart"/>
      <w:r w:rsidRPr="0072274A">
        <w:rPr>
          <w:szCs w:val="24"/>
        </w:rPr>
        <w:t>Основные виды учреждений ДОД: центры (комплексы) дополнительного обра</w:t>
      </w:r>
      <w:r w:rsidRPr="0072274A">
        <w:rPr>
          <w:szCs w:val="24"/>
        </w:rPr>
        <w:softHyphen/>
        <w:t xml:space="preserve">зования, творческого развития, детского творчества, дворцы детского творчества; эстетического воспитания, культуры (искусств) и т. д.; клубы, детские студии (по различным видам искусств), школы (по видам искусств), </w:t>
      </w:r>
      <w:proofErr w:type="gramEnd"/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 xml:space="preserve">Детская музыкальная школа, детская школа искусств. Направленность: на общую подготовку в области инструментального (вокального) </w:t>
      </w:r>
      <w:proofErr w:type="spellStart"/>
      <w:r w:rsidRPr="0072274A">
        <w:rPr>
          <w:szCs w:val="24"/>
        </w:rPr>
        <w:t>музицирования</w:t>
      </w:r>
      <w:proofErr w:type="spellEnd"/>
      <w:r w:rsidRPr="0072274A">
        <w:rPr>
          <w:szCs w:val="24"/>
        </w:rPr>
        <w:t>, на подго</w:t>
      </w:r>
      <w:r w:rsidRPr="0072274A">
        <w:rPr>
          <w:szCs w:val="24"/>
        </w:rPr>
        <w:softHyphen/>
        <w:t>товку повышенного уровня: 1) музыкальное исполнительство (инструментальное исполнительство, сольное пение); 2) хоровое пение; 3) теория музыки.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proofErr w:type="gramStart"/>
      <w:r w:rsidRPr="0072274A">
        <w:rPr>
          <w:szCs w:val="24"/>
        </w:rPr>
        <w:t xml:space="preserve">Детские музыкальные театры Профессиональные детские музыкальные театры, имеющие статус государственного учреждения (Детский государственный академический музыкальный театр имени Н. И. </w:t>
      </w:r>
      <w:proofErr w:type="spellStart"/>
      <w:r w:rsidRPr="0072274A">
        <w:rPr>
          <w:szCs w:val="24"/>
        </w:rPr>
        <w:t>Сац</w:t>
      </w:r>
      <w:proofErr w:type="spellEnd"/>
      <w:r w:rsidRPr="0072274A">
        <w:rPr>
          <w:szCs w:val="24"/>
        </w:rPr>
        <w:t>), любительские детские музыкальные театры при детских музыкальных школах, Домах детского творчества, в рамках общеобразовательных школ и других общеобразовательных учебных заведений и учреждений дополнительного образования.</w:t>
      </w:r>
      <w:proofErr w:type="gramEnd"/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Музыкальные фестивали, конкурсы как формы популяризации творческих достижений детей в области музыкального искусства (фестивали, посвященные различным видам детского музыкального творчества, конкурсы по отдельным исполнительским направлениям, а также музыкально-композиционному творчеству и т.п.).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Организация бесед о музыке (рассказ о музыке, ее исполнение на фортепиано или другом инструменте, ответы на вопросы детей, пение песен под аккомпанемент педагога-музыканта). Организация занятий в детской филармонии на базе краевых,  областных, городских филармоний, музыкально-педагогических факультетов, училищ, школ (основная форма работы детской филармонии – проведение тематических концертов, лекций-концертов).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proofErr w:type="gramStart"/>
      <w:r w:rsidRPr="0072274A">
        <w:rPr>
          <w:szCs w:val="24"/>
        </w:rPr>
        <w:t>Организация индивидуальной/ансамблевой формы обучения музыкальному исполнительству (комплекс авторских программ И.М. Красильникова для дополнительного художественного образования детей:</w:t>
      </w:r>
      <w:proofErr w:type="gramEnd"/>
      <w:r w:rsidRPr="0072274A">
        <w:rPr>
          <w:szCs w:val="24"/>
        </w:rPr>
        <w:t xml:space="preserve"> </w:t>
      </w:r>
      <w:proofErr w:type="gramStart"/>
      <w:r w:rsidRPr="0072274A">
        <w:rPr>
          <w:szCs w:val="24"/>
        </w:rPr>
        <w:t>«Клавишный синтезатор», «Ансамбль клавишных синтезаторов», «Студия компьютерной музыки»).</w:t>
      </w:r>
      <w:proofErr w:type="gramEnd"/>
      <w:r w:rsidRPr="0072274A">
        <w:rPr>
          <w:szCs w:val="24"/>
        </w:rPr>
        <w:t xml:space="preserve"> Организация занятий в детском хоре. Организация занятий в детском оркестре. Организация музыкальных занятий в средней общеобразовательной школе с углубленным изучением </w:t>
      </w:r>
      <w:r w:rsidRPr="0072274A">
        <w:rPr>
          <w:szCs w:val="24"/>
        </w:rPr>
        <w:lastRenderedPageBreak/>
        <w:t>области знаний «Искусство».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Направления музыкального самообразования школьников: самообразование, направленное на самостоятельное усвоение того материала, который включался в содержание музыкальных занятий; самообразование, содержание которого выходит за рамки, определяемые уроками музыки и другими формами, осуществляемыми под руководством педагога-музыканта.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szCs w:val="24"/>
        </w:rPr>
      </w:pPr>
      <w:r w:rsidRPr="0072274A">
        <w:rPr>
          <w:szCs w:val="24"/>
        </w:rPr>
        <w:t>Средства организации музыкального самообразования школьников: книги и журналы музыкальной тематики, аудиовизуальные технологии, самоучители игры на музыкальных инструментах (печатные и электронные).</w:t>
      </w:r>
    </w:p>
    <w:p w:rsidR="0072274A" w:rsidRPr="0072274A" w:rsidRDefault="0072274A" w:rsidP="0072274A">
      <w:pPr>
        <w:pStyle w:val="1"/>
        <w:keepNext w:val="0"/>
        <w:widowControl w:val="0"/>
        <w:spacing w:line="240" w:lineRule="auto"/>
        <w:ind w:firstLine="567"/>
        <w:jc w:val="both"/>
        <w:rPr>
          <w:bCs/>
          <w:iCs/>
          <w:szCs w:val="24"/>
        </w:rPr>
      </w:pPr>
      <w:r w:rsidRPr="0072274A">
        <w:rPr>
          <w:szCs w:val="24"/>
        </w:rPr>
        <w:t>Формы и методы организации музыкального самообразования школьников: рекомендации учителя музыки по вопросам знакомства со специальной литературой, посещения концертов, прослушивания аудиозаписей и др.; самостоятельная подготовка учащимися сообщений музыкальной тематики; организация силами учащихся постоянной информации о музыкальной жизни страны школы, о музыкальных впечатлениях; музыкально-образовательные проекты; авторские концерты учащихся и т.д.</w:t>
      </w:r>
    </w:p>
    <w:p w:rsidR="0072274A" w:rsidRPr="0072274A" w:rsidRDefault="0072274A" w:rsidP="0072274A"/>
    <w:p w:rsidR="0072274A" w:rsidRPr="0072274A" w:rsidRDefault="0072274A" w:rsidP="0072274A"/>
    <w:p w:rsidR="0072274A" w:rsidRPr="0072274A" w:rsidRDefault="0072274A" w:rsidP="0072274A"/>
    <w:p w:rsidR="0072274A" w:rsidRPr="0072274A" w:rsidRDefault="0072274A" w:rsidP="0072274A"/>
    <w:p w:rsidR="00A7358E" w:rsidRDefault="00A7358E" w:rsidP="00A7358E">
      <w:pPr>
        <w:pStyle w:val="11"/>
        <w:spacing w:line="240" w:lineRule="auto"/>
        <w:ind w:firstLine="567"/>
        <w:rPr>
          <w:b/>
          <w:bCs/>
        </w:rPr>
      </w:pPr>
    </w:p>
    <w:p w:rsidR="00A7358E" w:rsidRDefault="00A7358E" w:rsidP="00A7358E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A7358E" w:rsidRDefault="00A7358E" w:rsidP="00A7358E">
      <w:pPr>
        <w:ind w:firstLine="709"/>
        <w:jc w:val="both"/>
        <w:rPr>
          <w:spacing w:val="-3"/>
          <w:sz w:val="24"/>
          <w:szCs w:val="24"/>
        </w:rPr>
      </w:pPr>
    </w:p>
    <w:p w:rsidR="00A7358E" w:rsidRPr="00D351ED" w:rsidRDefault="00A7358E" w:rsidP="00A7358E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образовательные технологии:</w:t>
      </w:r>
    </w:p>
    <w:p w:rsidR="00A7358E" w:rsidRPr="000662B3" w:rsidRDefault="00A7358E" w:rsidP="00A7358E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лекции – для изложения нового материала может использоваться интерак</w:t>
      </w:r>
      <w:r>
        <w:rPr>
          <w:spacing w:val="-3"/>
          <w:sz w:val="24"/>
          <w:szCs w:val="24"/>
        </w:rPr>
        <w:t>тивная форма проведения занятия</w:t>
      </w:r>
      <w:r w:rsidRPr="000662B3">
        <w:rPr>
          <w:spacing w:val="-3"/>
          <w:sz w:val="24"/>
          <w:szCs w:val="24"/>
        </w:rPr>
        <w:t>;</w:t>
      </w:r>
    </w:p>
    <w:p w:rsidR="00A7358E" w:rsidRPr="000662B3" w:rsidRDefault="00C27B4E" w:rsidP="00A7358E">
      <w:pPr>
        <w:ind w:firstLine="709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индивидуальные </w:t>
      </w:r>
      <w:r w:rsidR="00A7358E" w:rsidRPr="000662B3">
        <w:rPr>
          <w:spacing w:val="-3"/>
          <w:sz w:val="24"/>
          <w:szCs w:val="24"/>
        </w:rPr>
        <w:t>занятия - в ходе занятий проводится коллективное обсуждение и разбор конкретных ситуаций и дискуссии;</w:t>
      </w:r>
    </w:p>
    <w:p w:rsidR="00A7358E" w:rsidRPr="000662B3" w:rsidRDefault="00A7358E" w:rsidP="00A7358E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контролируемые домашние задания – для побуждения </w:t>
      </w:r>
      <w:proofErr w:type="gramStart"/>
      <w:r w:rsidRPr="000662B3">
        <w:rPr>
          <w:spacing w:val="-3"/>
          <w:sz w:val="24"/>
          <w:szCs w:val="24"/>
        </w:rPr>
        <w:t>обучающихся</w:t>
      </w:r>
      <w:proofErr w:type="gramEnd"/>
      <w:r w:rsidRPr="000662B3">
        <w:rPr>
          <w:spacing w:val="-3"/>
          <w:sz w:val="24"/>
          <w:szCs w:val="24"/>
        </w:rPr>
        <w:t xml:space="preserve"> к самостоятельной работе.</w:t>
      </w:r>
    </w:p>
    <w:p w:rsidR="00A7358E" w:rsidRDefault="00A7358E" w:rsidP="00A7358E">
      <w:pPr>
        <w:pStyle w:val="11"/>
        <w:spacing w:line="240" w:lineRule="auto"/>
        <w:ind w:firstLine="567"/>
        <w:rPr>
          <w:b/>
          <w:bCs/>
        </w:rPr>
      </w:pPr>
      <w:bookmarkStart w:id="9" w:name="_Toc494985519"/>
      <w:bookmarkEnd w:id="9"/>
    </w:p>
    <w:p w:rsidR="00A7358E" w:rsidRDefault="00A7358E" w:rsidP="00A7358E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A7358E" w:rsidRDefault="00A7358E" w:rsidP="00A7358E">
      <w:pPr>
        <w:ind w:firstLine="567"/>
        <w:jc w:val="both"/>
        <w:rPr>
          <w:sz w:val="24"/>
          <w:szCs w:val="24"/>
        </w:rPr>
      </w:pPr>
    </w:p>
    <w:p w:rsidR="00A7358E" w:rsidRDefault="00A7358E" w:rsidP="00A7358E">
      <w:pPr>
        <w:ind w:firstLine="567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Формы и виды контроля знаний обучающихся, предусмотренные по данной дисциплине: текущий контроль и промежуточная аттестация </w:t>
      </w:r>
      <w:r w:rsidRPr="00DE16AB">
        <w:rPr>
          <w:color w:val="auto"/>
          <w:sz w:val="24"/>
          <w:szCs w:val="24"/>
        </w:rPr>
        <w:t>(</w:t>
      </w:r>
      <w:r w:rsidR="00C27B4E">
        <w:rPr>
          <w:color w:val="auto"/>
          <w:sz w:val="24"/>
          <w:szCs w:val="24"/>
        </w:rPr>
        <w:t xml:space="preserve">зачет, </w:t>
      </w:r>
      <w:r w:rsidRPr="00DE16AB">
        <w:rPr>
          <w:color w:val="auto"/>
          <w:sz w:val="24"/>
          <w:szCs w:val="24"/>
        </w:rPr>
        <w:t>экзамен).</w:t>
      </w:r>
    </w:p>
    <w:p w:rsidR="00A7358E" w:rsidRDefault="00A7358E" w:rsidP="00A7358E">
      <w:pPr>
        <w:ind w:firstLine="567"/>
        <w:jc w:val="both"/>
        <w:rPr>
          <w:sz w:val="24"/>
          <w:szCs w:val="24"/>
        </w:rPr>
      </w:pPr>
    </w:p>
    <w:p w:rsidR="0003122A" w:rsidRPr="008E65F6" w:rsidRDefault="0003122A" w:rsidP="00C27B4E">
      <w:pPr>
        <w:ind w:firstLine="567"/>
        <w:jc w:val="both"/>
        <w:rPr>
          <w:b/>
          <w:sz w:val="24"/>
          <w:szCs w:val="24"/>
        </w:rPr>
      </w:pPr>
      <w:r w:rsidRPr="008E65F6">
        <w:rPr>
          <w:b/>
          <w:sz w:val="24"/>
          <w:szCs w:val="24"/>
        </w:rPr>
        <w:t>Критерии экзаменационной оценки:</w:t>
      </w:r>
    </w:p>
    <w:p w:rsidR="0003122A" w:rsidRPr="008E65F6" w:rsidRDefault="0003122A" w:rsidP="0003122A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-о</w:t>
      </w:r>
      <w:r w:rsidRPr="008E65F6">
        <w:rPr>
          <w:sz w:val="24"/>
          <w:szCs w:val="24"/>
        </w:rPr>
        <w:t>ценка «отлично» выставляется, если показал глубокое и полное знание материала учебной дисциплины, усвоение основной и дополнительной литературы, рекомендованной рабочей программой учебной дисциплины.</w:t>
      </w:r>
    </w:p>
    <w:p w:rsidR="0003122A" w:rsidRPr="008E65F6" w:rsidRDefault="0003122A" w:rsidP="0003122A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-о</w:t>
      </w:r>
      <w:r w:rsidRPr="008E65F6">
        <w:rPr>
          <w:sz w:val="24"/>
          <w:szCs w:val="24"/>
        </w:rPr>
        <w:t>ценки «хорошо» выставляется студенту, показавшему полное знание основного материала учебной дисциплины, но неуверенное применение знаний при моделировке практической ситуации, знание основной литературы и знакомство с дополнительной литературой, рекомендованной рабочей программой.</w:t>
      </w:r>
    </w:p>
    <w:p w:rsidR="0003122A" w:rsidRPr="008E65F6" w:rsidRDefault="0003122A" w:rsidP="0003122A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-о</w:t>
      </w:r>
      <w:r w:rsidRPr="008E65F6">
        <w:rPr>
          <w:sz w:val="24"/>
          <w:szCs w:val="24"/>
        </w:rPr>
        <w:t>ценки «удовлетворительно» выставляется, если студент показал при ответе на экзамене знание основных положений учебной дисциплины, неуверенное применение знаний при моделировке практической ситуации, допустил отдельные погрешности и сумел устранить их с помощью преподавателя, знаком с основной литературой по предмету.</w:t>
      </w:r>
    </w:p>
    <w:p w:rsidR="0003122A" w:rsidRPr="008E65F6" w:rsidRDefault="0003122A" w:rsidP="0003122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-о</w:t>
      </w:r>
      <w:r w:rsidRPr="008E65F6">
        <w:rPr>
          <w:sz w:val="24"/>
          <w:szCs w:val="24"/>
        </w:rPr>
        <w:t>ценка «неудовлетворительно» выставляется, если при ответе выявились существенные пробелы в знании основных положений учебной дисциплины, неумение студента даже с помощью преподавателя сформулировать правильные ответы на вопросы.</w:t>
      </w:r>
    </w:p>
    <w:p w:rsidR="0003122A" w:rsidRDefault="0003122A" w:rsidP="0003122A">
      <w:pPr>
        <w:ind w:firstLine="567"/>
        <w:jc w:val="both"/>
        <w:rPr>
          <w:color w:val="auto"/>
          <w:sz w:val="24"/>
          <w:szCs w:val="24"/>
        </w:rPr>
      </w:pPr>
    </w:p>
    <w:p w:rsidR="0003122A" w:rsidRPr="007F42CE" w:rsidRDefault="0003122A" w:rsidP="0003122A">
      <w:pPr>
        <w:pStyle w:val="ac"/>
        <w:tabs>
          <w:tab w:val="left" w:pos="0"/>
        </w:tabs>
        <w:ind w:left="0" w:firstLine="567"/>
        <w:jc w:val="both"/>
        <w:rPr>
          <w:b/>
        </w:rPr>
      </w:pPr>
      <w:r w:rsidRPr="007F42CE">
        <w:rPr>
          <w:b/>
        </w:rPr>
        <w:t>Критерии зачетной оценки</w:t>
      </w:r>
    </w:p>
    <w:p w:rsidR="0003122A" w:rsidRPr="007F42CE" w:rsidRDefault="0003122A" w:rsidP="0003122A">
      <w:pPr>
        <w:widowControl w:val="0"/>
        <w:tabs>
          <w:tab w:val="left" w:pos="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F42CE">
        <w:rPr>
          <w:sz w:val="24"/>
          <w:szCs w:val="24"/>
        </w:rPr>
        <w:t xml:space="preserve"> -оценка «зачтено» ставится, если </w:t>
      </w:r>
      <w:proofErr w:type="gramStart"/>
      <w:r w:rsidRPr="007F42CE">
        <w:rPr>
          <w:sz w:val="24"/>
          <w:szCs w:val="24"/>
        </w:rPr>
        <w:t>обучающийся</w:t>
      </w:r>
      <w:proofErr w:type="gramEnd"/>
      <w:r w:rsidRPr="007F42CE">
        <w:rPr>
          <w:sz w:val="24"/>
          <w:szCs w:val="24"/>
        </w:rPr>
        <w:t xml:space="preserve"> показал глубокое или полное знание материала учебной дисциплины, усвоение основной и дополнительной литературы, рекомендованной рабочей программой учебной дисциплины, либо показал при ответе на экзамене знание основных положений учебной дисциплины, допустил отдельные погрешности и сумел устранить их с помощью преподавателя, знаком с основной литературой по предмету.</w:t>
      </w:r>
    </w:p>
    <w:p w:rsidR="0003122A" w:rsidRPr="007F42CE" w:rsidRDefault="0003122A" w:rsidP="0003122A">
      <w:pPr>
        <w:pStyle w:val="ac"/>
        <w:widowControl w:val="0"/>
        <w:tabs>
          <w:tab w:val="left" w:pos="0"/>
        </w:tabs>
        <w:ind w:left="0" w:firstLine="567"/>
        <w:jc w:val="both"/>
      </w:pPr>
    </w:p>
    <w:p w:rsidR="0003122A" w:rsidRPr="007F42CE" w:rsidRDefault="0003122A" w:rsidP="0003122A">
      <w:pPr>
        <w:pStyle w:val="ac"/>
        <w:widowControl w:val="0"/>
        <w:tabs>
          <w:tab w:val="left" w:pos="0"/>
        </w:tabs>
        <w:ind w:left="0" w:firstLine="567"/>
        <w:jc w:val="both"/>
      </w:pPr>
      <w:r w:rsidRPr="007F42CE">
        <w:t xml:space="preserve">  -оценка «не зачтено» ставится, если при ответе выявились существенные пробелы в знании основных положений учебной дисциплины, неумение студента даже с помощью преподавателя сформулировать правильные ответы на вопросы.</w:t>
      </w:r>
    </w:p>
    <w:p w:rsidR="0003122A" w:rsidRDefault="0003122A" w:rsidP="0003122A">
      <w:pPr>
        <w:ind w:firstLine="567"/>
        <w:jc w:val="both"/>
        <w:rPr>
          <w:sz w:val="24"/>
          <w:szCs w:val="24"/>
        </w:rPr>
      </w:pPr>
    </w:p>
    <w:p w:rsidR="00A7358E" w:rsidRDefault="00A7358E" w:rsidP="00A7358E">
      <w:pPr>
        <w:pStyle w:val="21"/>
        <w:ind w:firstLine="709"/>
        <w:rPr>
          <w:rFonts w:ascii="Times New Roman" w:hAnsi="Times New Roman"/>
          <w:sz w:val="24"/>
          <w:szCs w:val="24"/>
        </w:rPr>
      </w:pPr>
    </w:p>
    <w:p w:rsidR="00A7358E" w:rsidRDefault="00A7358E" w:rsidP="00A7358E">
      <w:pPr>
        <w:pStyle w:val="21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10" w:name="_Toc494985520"/>
      <w:bookmarkEnd w:id="10"/>
      <w:r>
        <w:rPr>
          <w:rFonts w:ascii="Times New Roman" w:hAnsi="Times New Roman"/>
          <w:sz w:val="24"/>
          <w:szCs w:val="24"/>
        </w:rPr>
        <w:t>6.1. Примерный перечень вопросов к зачету</w:t>
      </w:r>
    </w:p>
    <w:p w:rsidR="0072274A" w:rsidRPr="00031ACE" w:rsidRDefault="0072274A" w:rsidP="0072274A">
      <w:pPr>
        <w:pStyle w:val="ac"/>
        <w:numPr>
          <w:ilvl w:val="0"/>
          <w:numId w:val="17"/>
        </w:numPr>
        <w:ind w:left="360"/>
        <w:contextualSpacing/>
        <w:jc w:val="both"/>
      </w:pPr>
      <w:bookmarkStart w:id="11" w:name="_Toc494985521"/>
      <w:bookmarkEnd w:id="11"/>
      <w:r w:rsidRPr="00031ACE">
        <w:t>Цель общего музыкального образования</w:t>
      </w:r>
      <w:r>
        <w:t>.</w:t>
      </w:r>
    </w:p>
    <w:p w:rsidR="0072274A" w:rsidRPr="00031ACE" w:rsidRDefault="0072274A" w:rsidP="0072274A">
      <w:pPr>
        <w:pStyle w:val="ac"/>
        <w:numPr>
          <w:ilvl w:val="0"/>
          <w:numId w:val="17"/>
        </w:numPr>
        <w:ind w:left="360"/>
        <w:contextualSpacing/>
        <w:jc w:val="both"/>
      </w:pPr>
      <w:r w:rsidRPr="00031ACE">
        <w:t>Принципы пе</w:t>
      </w:r>
      <w:r>
        <w:t>дагогики в музыкальном обучении.</w:t>
      </w:r>
    </w:p>
    <w:p w:rsidR="0072274A" w:rsidRPr="00031ACE" w:rsidRDefault="0072274A" w:rsidP="0072274A">
      <w:pPr>
        <w:pStyle w:val="ac"/>
        <w:numPr>
          <w:ilvl w:val="0"/>
          <w:numId w:val="17"/>
        </w:numPr>
        <w:ind w:left="360"/>
        <w:contextualSpacing/>
        <w:jc w:val="both"/>
      </w:pPr>
      <w:r w:rsidRPr="00031ACE">
        <w:t>Основные элементы содержания музыкального образования</w:t>
      </w:r>
      <w:r>
        <w:t>.</w:t>
      </w:r>
    </w:p>
    <w:p w:rsidR="0072274A" w:rsidRPr="00031ACE" w:rsidRDefault="0072274A" w:rsidP="0072274A">
      <w:pPr>
        <w:pStyle w:val="ac"/>
        <w:numPr>
          <w:ilvl w:val="0"/>
          <w:numId w:val="17"/>
        </w:numPr>
        <w:ind w:left="360"/>
        <w:contextualSpacing/>
        <w:jc w:val="both"/>
      </w:pPr>
      <w:r>
        <w:t>Восприятие музыки.</w:t>
      </w:r>
    </w:p>
    <w:p w:rsidR="0072274A" w:rsidRPr="00031ACE" w:rsidRDefault="0072274A" w:rsidP="0072274A">
      <w:pPr>
        <w:pStyle w:val="ac"/>
        <w:numPr>
          <w:ilvl w:val="0"/>
          <w:numId w:val="17"/>
        </w:numPr>
        <w:ind w:left="360"/>
        <w:contextualSpacing/>
        <w:jc w:val="both"/>
      </w:pPr>
      <w:r w:rsidRPr="00031ACE">
        <w:t>Музыкальное воспитание как способ гармонического развития личности.</w:t>
      </w:r>
    </w:p>
    <w:p w:rsidR="0072274A" w:rsidRPr="00031ACE" w:rsidRDefault="0072274A" w:rsidP="0072274A">
      <w:pPr>
        <w:pStyle w:val="ac"/>
        <w:numPr>
          <w:ilvl w:val="0"/>
          <w:numId w:val="17"/>
        </w:numPr>
        <w:ind w:left="360"/>
        <w:contextualSpacing/>
        <w:jc w:val="both"/>
      </w:pPr>
      <w:r w:rsidRPr="00031ACE">
        <w:t xml:space="preserve">Сравнительный анализ современных методик музыкального (эстетического) воспитания. </w:t>
      </w:r>
    </w:p>
    <w:p w:rsidR="0072274A" w:rsidRPr="00031ACE" w:rsidRDefault="0072274A" w:rsidP="0072274A">
      <w:pPr>
        <w:pStyle w:val="ac"/>
        <w:numPr>
          <w:ilvl w:val="0"/>
          <w:numId w:val="17"/>
        </w:numPr>
        <w:ind w:left="360"/>
        <w:contextualSpacing/>
        <w:jc w:val="both"/>
      </w:pPr>
      <w:r w:rsidRPr="00031ACE">
        <w:t xml:space="preserve">Формирование мотивов к обучению музыке. </w:t>
      </w:r>
    </w:p>
    <w:p w:rsidR="0072274A" w:rsidRPr="00031ACE" w:rsidRDefault="0072274A" w:rsidP="0072274A">
      <w:pPr>
        <w:pStyle w:val="ac"/>
        <w:numPr>
          <w:ilvl w:val="0"/>
          <w:numId w:val="17"/>
        </w:numPr>
        <w:ind w:left="360"/>
        <w:contextualSpacing/>
        <w:jc w:val="both"/>
      </w:pPr>
      <w:r w:rsidRPr="00031ACE">
        <w:t xml:space="preserve">Развитие музыкальной отзывчивости у ребенка в музыкальном классе. </w:t>
      </w:r>
    </w:p>
    <w:p w:rsidR="0072274A" w:rsidRPr="00031ACE" w:rsidRDefault="0072274A" w:rsidP="0072274A">
      <w:pPr>
        <w:pStyle w:val="ac"/>
        <w:numPr>
          <w:ilvl w:val="0"/>
          <w:numId w:val="17"/>
        </w:numPr>
        <w:ind w:left="360"/>
        <w:contextualSpacing/>
        <w:jc w:val="both"/>
      </w:pPr>
      <w:r w:rsidRPr="00031ACE">
        <w:t xml:space="preserve">Методы музыкального образования. </w:t>
      </w:r>
    </w:p>
    <w:p w:rsidR="0072274A" w:rsidRPr="00031ACE" w:rsidRDefault="0072274A" w:rsidP="0072274A">
      <w:pPr>
        <w:pStyle w:val="ac"/>
        <w:numPr>
          <w:ilvl w:val="0"/>
          <w:numId w:val="17"/>
        </w:numPr>
        <w:ind w:left="360"/>
        <w:contextualSpacing/>
        <w:jc w:val="both"/>
      </w:pPr>
      <w:r w:rsidRPr="00031ACE">
        <w:t>Характеристика программ по музыке  для школ общеобразовательного типа, действующих на федеральном уровне,  учебников и учебных пособий</w:t>
      </w:r>
      <w:r>
        <w:t>.</w:t>
      </w:r>
    </w:p>
    <w:p w:rsidR="0072274A" w:rsidRPr="00031ACE" w:rsidRDefault="0072274A" w:rsidP="0072274A">
      <w:pPr>
        <w:pStyle w:val="ac"/>
        <w:numPr>
          <w:ilvl w:val="0"/>
          <w:numId w:val="17"/>
        </w:numPr>
        <w:ind w:left="360"/>
        <w:contextualSpacing/>
        <w:jc w:val="both"/>
      </w:pPr>
      <w:r w:rsidRPr="00031ACE">
        <w:t xml:space="preserve">Принципы использования средств обучения. </w:t>
      </w:r>
    </w:p>
    <w:p w:rsidR="0003122A" w:rsidRPr="0003122A" w:rsidRDefault="0003122A" w:rsidP="0072274A">
      <w:pPr>
        <w:tabs>
          <w:tab w:val="left" w:pos="284"/>
        </w:tabs>
        <w:ind w:left="284"/>
        <w:jc w:val="both"/>
        <w:rPr>
          <w:sz w:val="24"/>
          <w:szCs w:val="24"/>
        </w:rPr>
      </w:pPr>
    </w:p>
    <w:p w:rsidR="00A7358E" w:rsidRDefault="00A7358E" w:rsidP="00A7358E">
      <w:pPr>
        <w:pStyle w:val="21"/>
        <w:tabs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Примерный перечень вопросов к экзамену</w:t>
      </w:r>
    </w:p>
    <w:p w:rsidR="0072274A" w:rsidRPr="00031ACE" w:rsidRDefault="0072274A" w:rsidP="0072274A">
      <w:pPr>
        <w:pStyle w:val="ac"/>
        <w:numPr>
          <w:ilvl w:val="0"/>
          <w:numId w:val="12"/>
        </w:numPr>
        <w:ind w:left="142" w:firstLine="0"/>
        <w:contextualSpacing/>
        <w:jc w:val="both"/>
      </w:pPr>
      <w:r w:rsidRPr="00031ACE">
        <w:t xml:space="preserve">Дифференцированный подход в условиях урока музыки. </w:t>
      </w:r>
    </w:p>
    <w:p w:rsidR="0072274A" w:rsidRPr="00031ACE" w:rsidRDefault="0072274A" w:rsidP="0072274A">
      <w:pPr>
        <w:pStyle w:val="ac"/>
        <w:numPr>
          <w:ilvl w:val="0"/>
          <w:numId w:val="12"/>
        </w:numPr>
        <w:ind w:left="142" w:firstLine="0"/>
        <w:contextualSpacing/>
        <w:jc w:val="both"/>
      </w:pPr>
      <w:r w:rsidRPr="00031ACE">
        <w:t xml:space="preserve">Планирование музыкальных занятий. </w:t>
      </w:r>
    </w:p>
    <w:p w:rsidR="0072274A" w:rsidRPr="00031ACE" w:rsidRDefault="0072274A" w:rsidP="0072274A">
      <w:pPr>
        <w:pStyle w:val="ac"/>
        <w:numPr>
          <w:ilvl w:val="0"/>
          <w:numId w:val="12"/>
        </w:numPr>
        <w:ind w:left="142" w:firstLine="0"/>
        <w:contextualSpacing/>
        <w:jc w:val="both"/>
      </w:pPr>
      <w:r w:rsidRPr="00031ACE">
        <w:t xml:space="preserve">Структурные составляющие педагогической технологии. </w:t>
      </w:r>
    </w:p>
    <w:p w:rsidR="0072274A" w:rsidRPr="00031ACE" w:rsidRDefault="0072274A" w:rsidP="0072274A">
      <w:pPr>
        <w:pStyle w:val="ac"/>
        <w:numPr>
          <w:ilvl w:val="0"/>
          <w:numId w:val="12"/>
        </w:numPr>
        <w:ind w:left="142" w:firstLine="0"/>
        <w:contextualSpacing/>
        <w:jc w:val="both"/>
      </w:pPr>
      <w:r w:rsidRPr="00031ACE">
        <w:t>Требования к уроку</w:t>
      </w:r>
      <w:r>
        <w:t>.</w:t>
      </w:r>
    </w:p>
    <w:p w:rsidR="0072274A" w:rsidRPr="00031ACE" w:rsidRDefault="0072274A" w:rsidP="0072274A">
      <w:pPr>
        <w:pStyle w:val="ac"/>
        <w:numPr>
          <w:ilvl w:val="0"/>
          <w:numId w:val="12"/>
        </w:numPr>
        <w:ind w:left="142" w:firstLine="0"/>
        <w:contextualSpacing/>
        <w:jc w:val="both"/>
      </w:pPr>
      <w:r w:rsidRPr="00031ACE">
        <w:t xml:space="preserve">Самоанализ урока музыки. </w:t>
      </w:r>
    </w:p>
    <w:p w:rsidR="0072274A" w:rsidRPr="00031ACE" w:rsidRDefault="0072274A" w:rsidP="0072274A">
      <w:pPr>
        <w:pStyle w:val="ac"/>
        <w:numPr>
          <w:ilvl w:val="0"/>
          <w:numId w:val="12"/>
        </w:numPr>
        <w:ind w:left="142" w:firstLine="0"/>
        <w:contextualSpacing/>
        <w:jc w:val="both"/>
      </w:pPr>
      <w:r w:rsidRPr="00031ACE">
        <w:t xml:space="preserve">Внеклассная работа музыкальная работа с учащимися. </w:t>
      </w:r>
    </w:p>
    <w:p w:rsidR="0072274A" w:rsidRPr="00031ACE" w:rsidRDefault="0072274A" w:rsidP="0072274A">
      <w:pPr>
        <w:pStyle w:val="ac"/>
        <w:numPr>
          <w:ilvl w:val="0"/>
          <w:numId w:val="12"/>
        </w:numPr>
        <w:ind w:left="142" w:firstLine="0"/>
        <w:contextualSpacing/>
        <w:jc w:val="both"/>
      </w:pPr>
      <w:r w:rsidRPr="00031ACE">
        <w:t>Внешкольная работа</w:t>
      </w:r>
      <w:r>
        <w:t xml:space="preserve"> музыкальная работа с учащимися.</w:t>
      </w:r>
    </w:p>
    <w:p w:rsidR="0072274A" w:rsidRPr="00031ACE" w:rsidRDefault="0072274A" w:rsidP="0072274A">
      <w:pPr>
        <w:pStyle w:val="ac"/>
        <w:numPr>
          <w:ilvl w:val="0"/>
          <w:numId w:val="12"/>
        </w:numPr>
        <w:ind w:left="142" w:firstLine="0"/>
        <w:contextualSpacing/>
        <w:jc w:val="both"/>
      </w:pPr>
      <w:r w:rsidRPr="00031ACE">
        <w:t>формы популяризации творческих достижений детей в области музыкального искусства</w:t>
      </w:r>
      <w:r>
        <w:t>.</w:t>
      </w:r>
    </w:p>
    <w:p w:rsidR="0072274A" w:rsidRPr="00031ACE" w:rsidRDefault="0072274A" w:rsidP="0072274A">
      <w:pPr>
        <w:pStyle w:val="ac"/>
        <w:numPr>
          <w:ilvl w:val="0"/>
          <w:numId w:val="12"/>
        </w:numPr>
        <w:ind w:left="142" w:firstLine="0"/>
        <w:contextualSpacing/>
        <w:jc w:val="both"/>
      </w:pPr>
      <w:r w:rsidRPr="00031ACE">
        <w:t>Организация индивидуальной/ансамблевой формы обучен</w:t>
      </w:r>
      <w:r>
        <w:t>ия музыкальному исполнительству.</w:t>
      </w:r>
    </w:p>
    <w:p w:rsidR="0072274A" w:rsidRPr="00031ACE" w:rsidRDefault="0072274A" w:rsidP="0072274A">
      <w:pPr>
        <w:pStyle w:val="ac"/>
        <w:numPr>
          <w:ilvl w:val="0"/>
          <w:numId w:val="12"/>
        </w:numPr>
        <w:ind w:left="142" w:firstLine="0"/>
        <w:contextualSpacing/>
        <w:jc w:val="both"/>
      </w:pPr>
      <w:r w:rsidRPr="00031ACE">
        <w:t>Формы и методы организации музыкального самообразования школьников</w:t>
      </w:r>
      <w:r>
        <w:t>.</w:t>
      </w:r>
    </w:p>
    <w:p w:rsidR="0003122A" w:rsidRPr="0003122A" w:rsidRDefault="0003122A" w:rsidP="0072274A">
      <w:pPr>
        <w:pStyle w:val="ac"/>
        <w:numPr>
          <w:ilvl w:val="0"/>
          <w:numId w:val="12"/>
        </w:numPr>
        <w:ind w:left="142" w:firstLine="0"/>
        <w:jc w:val="both"/>
      </w:pPr>
      <w:r w:rsidRPr="0003122A">
        <w:t>Исполнитель и современная звукозаписывающая аппаратура. Принципы анализа интерпретации на основе звукозаписи исполнения.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Проблема закрепления исполнительской интерпретации.</w:t>
      </w:r>
    </w:p>
    <w:p w:rsidR="00A7358E" w:rsidRDefault="00A7358E" w:rsidP="00A7358E">
      <w:pPr>
        <w:ind w:firstLine="709"/>
        <w:jc w:val="both"/>
        <w:rPr>
          <w:sz w:val="24"/>
          <w:szCs w:val="24"/>
        </w:rPr>
      </w:pPr>
    </w:p>
    <w:p w:rsidR="00A7358E" w:rsidRPr="00DE16AB" w:rsidRDefault="00A7358E" w:rsidP="00A7358E">
      <w:pPr>
        <w:pStyle w:val="2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2" w:name="_Toc494985522"/>
      <w:bookmarkEnd w:id="12"/>
      <w:r w:rsidRPr="00DE16AB">
        <w:rPr>
          <w:rFonts w:ascii="Times New Roman" w:hAnsi="Times New Roman"/>
          <w:color w:val="auto"/>
          <w:sz w:val="24"/>
          <w:szCs w:val="24"/>
        </w:rPr>
        <w:t>6.3. Темы курсовых работ (проектов)</w:t>
      </w:r>
    </w:p>
    <w:p w:rsidR="00A7358E" w:rsidRPr="00DE16AB" w:rsidRDefault="00A7358E" w:rsidP="00A7358E">
      <w:pPr>
        <w:ind w:firstLine="709"/>
        <w:rPr>
          <w:color w:val="auto"/>
          <w:sz w:val="24"/>
          <w:szCs w:val="24"/>
        </w:rPr>
      </w:pPr>
      <w:r w:rsidRPr="00DE16AB">
        <w:rPr>
          <w:color w:val="auto"/>
          <w:sz w:val="24"/>
          <w:szCs w:val="24"/>
        </w:rPr>
        <w:t>Ку</w:t>
      </w:r>
      <w:r>
        <w:rPr>
          <w:color w:val="auto"/>
          <w:sz w:val="24"/>
          <w:szCs w:val="24"/>
        </w:rPr>
        <w:t>р</w:t>
      </w:r>
      <w:r w:rsidRPr="00DE16AB">
        <w:rPr>
          <w:color w:val="auto"/>
          <w:sz w:val="24"/>
          <w:szCs w:val="24"/>
        </w:rPr>
        <w:t>совые работы не предусмотрены</w:t>
      </w:r>
    </w:p>
    <w:p w:rsidR="00A7358E" w:rsidRPr="00DE16AB" w:rsidRDefault="00A7358E" w:rsidP="00A7358E">
      <w:pPr>
        <w:pStyle w:val="2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3" w:name="_Toc494985523"/>
      <w:bookmarkStart w:id="14" w:name="_Toc494985524"/>
      <w:bookmarkEnd w:id="13"/>
      <w:bookmarkEnd w:id="14"/>
      <w:r w:rsidRPr="00DE16AB">
        <w:rPr>
          <w:rFonts w:ascii="Times New Roman" w:hAnsi="Times New Roman"/>
          <w:color w:val="auto"/>
          <w:sz w:val="24"/>
          <w:szCs w:val="24"/>
        </w:rPr>
        <w:t>6.4. Расчетно-графические работы</w:t>
      </w:r>
    </w:p>
    <w:p w:rsidR="00A7358E" w:rsidRPr="00DE16AB" w:rsidRDefault="00A7358E" w:rsidP="00A7358E">
      <w:pPr>
        <w:ind w:firstLine="709"/>
        <w:rPr>
          <w:color w:val="auto"/>
          <w:sz w:val="24"/>
          <w:szCs w:val="24"/>
        </w:rPr>
      </w:pPr>
      <w:r w:rsidRPr="00DE16AB">
        <w:rPr>
          <w:color w:val="auto"/>
          <w:sz w:val="24"/>
          <w:szCs w:val="24"/>
        </w:rPr>
        <w:t xml:space="preserve"> Расчетно-графические работы не предусмотрены</w:t>
      </w:r>
    </w:p>
    <w:p w:rsidR="00A7358E" w:rsidRDefault="00A7358E" w:rsidP="00A7358E">
      <w:pPr>
        <w:pStyle w:val="11"/>
        <w:spacing w:line="240" w:lineRule="auto"/>
        <w:ind w:firstLine="709"/>
        <w:jc w:val="left"/>
        <w:rPr>
          <w:b/>
          <w:bCs/>
        </w:rPr>
      </w:pPr>
      <w:bookmarkStart w:id="15" w:name="_Toc494985525"/>
      <w:r>
        <w:rPr>
          <w:b/>
          <w:bCs/>
          <w:caps/>
        </w:rPr>
        <w:lastRenderedPageBreak/>
        <w:t>7</w:t>
      </w:r>
      <w:bookmarkEnd w:id="15"/>
      <w:r>
        <w:rPr>
          <w:b/>
          <w:bCs/>
        </w:rPr>
        <w:t>. Учебно-методическое и информационное обеспечение дисциплины</w:t>
      </w:r>
    </w:p>
    <w:p w:rsidR="00A7358E" w:rsidRDefault="00A7358E" w:rsidP="00A7358E">
      <w:pPr>
        <w:pStyle w:val="a5"/>
        <w:ind w:firstLine="709"/>
        <w:jc w:val="center"/>
        <w:rPr>
          <w:b/>
          <w:bCs/>
          <w:sz w:val="24"/>
          <w:szCs w:val="24"/>
        </w:rPr>
      </w:pPr>
    </w:p>
    <w:p w:rsidR="00A7358E" w:rsidRDefault="00A7358E" w:rsidP="00A7358E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6" w:name="_Toc494985526"/>
      <w:bookmarkEnd w:id="16"/>
      <w:r>
        <w:rPr>
          <w:rFonts w:ascii="Times New Roman" w:hAnsi="Times New Roman"/>
          <w:sz w:val="24"/>
          <w:szCs w:val="24"/>
        </w:rPr>
        <w:t>7.1. Рекомендуемая основная литература</w:t>
      </w:r>
    </w:p>
    <w:p w:rsidR="00A7358E" w:rsidRDefault="00A7358E" w:rsidP="00367118">
      <w:pPr>
        <w:pStyle w:val="21"/>
        <w:spacing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A7358E" w:rsidTr="00A7358E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A7358E" w:rsidRDefault="00A7358E" w:rsidP="00A7358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A7358E" w:rsidRDefault="00A7358E" w:rsidP="00A7358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A7358E" w:rsidRPr="0072274A" w:rsidTr="00A7358E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A7358E" w:rsidRPr="0072274A" w:rsidRDefault="00A7358E" w:rsidP="00A7358E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A7358E" w:rsidRPr="0072274A" w:rsidRDefault="0072274A" w:rsidP="00A7358E">
            <w:pPr>
              <w:rPr>
                <w:sz w:val="24"/>
                <w:szCs w:val="24"/>
              </w:rPr>
            </w:pPr>
            <w:proofErr w:type="spellStart"/>
            <w:r w:rsidRPr="0072274A">
              <w:rPr>
                <w:sz w:val="24"/>
                <w:szCs w:val="24"/>
              </w:rPr>
              <w:t>Бордовская</w:t>
            </w:r>
            <w:proofErr w:type="spellEnd"/>
            <w:r w:rsidRPr="0072274A">
              <w:rPr>
                <w:sz w:val="24"/>
                <w:szCs w:val="24"/>
              </w:rPr>
              <w:t xml:space="preserve"> Н. В. Педагогика: учебник для вузов / </w:t>
            </w:r>
            <w:proofErr w:type="spellStart"/>
            <w:r w:rsidRPr="0072274A">
              <w:rPr>
                <w:sz w:val="24"/>
                <w:szCs w:val="24"/>
              </w:rPr>
              <w:t>Бордовская</w:t>
            </w:r>
            <w:proofErr w:type="spellEnd"/>
            <w:r w:rsidRPr="0072274A">
              <w:rPr>
                <w:sz w:val="24"/>
                <w:szCs w:val="24"/>
              </w:rPr>
              <w:t xml:space="preserve"> Н. В., </w:t>
            </w:r>
            <w:proofErr w:type="spellStart"/>
            <w:r w:rsidRPr="0072274A">
              <w:rPr>
                <w:sz w:val="24"/>
                <w:szCs w:val="24"/>
              </w:rPr>
              <w:t>Реан</w:t>
            </w:r>
            <w:proofErr w:type="spellEnd"/>
            <w:r w:rsidRPr="0072274A">
              <w:rPr>
                <w:sz w:val="24"/>
                <w:szCs w:val="24"/>
              </w:rPr>
              <w:t xml:space="preserve"> А. А. - Санкт-Петербург [и др.]: Питер, 2001. - 299с.</w:t>
            </w:r>
          </w:p>
        </w:tc>
      </w:tr>
    </w:tbl>
    <w:p w:rsidR="00A7358E" w:rsidRPr="0072274A" w:rsidRDefault="00A7358E" w:rsidP="00A7358E">
      <w:pPr>
        <w:rPr>
          <w:sz w:val="24"/>
          <w:szCs w:val="24"/>
        </w:rPr>
      </w:pPr>
      <w:bookmarkStart w:id="17" w:name="_Toc494985527"/>
      <w:bookmarkEnd w:id="17"/>
    </w:p>
    <w:p w:rsidR="00A7358E" w:rsidRPr="0072274A" w:rsidRDefault="00A7358E" w:rsidP="00A7358E">
      <w:pPr>
        <w:pStyle w:val="21"/>
        <w:ind w:firstLine="0"/>
        <w:rPr>
          <w:sz w:val="24"/>
          <w:szCs w:val="24"/>
        </w:rPr>
      </w:pPr>
      <w:r w:rsidRPr="0072274A">
        <w:rPr>
          <w:rFonts w:ascii="Times New Roman" w:hAnsi="Times New Roman"/>
          <w:sz w:val="24"/>
          <w:szCs w:val="24"/>
        </w:rPr>
        <w:t xml:space="preserve">7.2. Рекомендуемая дополнительная литература </w:t>
      </w:r>
      <w:r w:rsidRPr="0072274A"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470"/>
        <w:gridCol w:w="8917"/>
      </w:tblGrid>
      <w:tr w:rsidR="00A7358E" w:rsidRPr="0072274A" w:rsidTr="00A7358E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7358E" w:rsidRPr="0072274A" w:rsidRDefault="00A7358E" w:rsidP="00A7358E">
            <w:pPr>
              <w:jc w:val="both"/>
              <w:rPr>
                <w:b/>
                <w:bCs/>
                <w:sz w:val="24"/>
                <w:szCs w:val="24"/>
              </w:rPr>
            </w:pPr>
            <w:r w:rsidRPr="0072274A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7358E" w:rsidRPr="0072274A" w:rsidRDefault="00A7358E" w:rsidP="00A7358E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A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A7358E" w:rsidRPr="0072274A" w:rsidTr="00A7358E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7358E" w:rsidRPr="0072274A" w:rsidRDefault="00A7358E" w:rsidP="00A7358E">
            <w:pPr>
              <w:jc w:val="center"/>
              <w:rPr>
                <w:sz w:val="24"/>
                <w:szCs w:val="24"/>
              </w:rPr>
            </w:pPr>
            <w:r w:rsidRPr="0072274A">
              <w:rPr>
                <w:sz w:val="24"/>
                <w:szCs w:val="24"/>
              </w:rPr>
              <w:t>1.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2274A" w:rsidRPr="0072274A" w:rsidRDefault="0072274A" w:rsidP="0072274A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72274A">
              <w:rPr>
                <w:sz w:val="24"/>
                <w:szCs w:val="24"/>
              </w:rPr>
              <w:t>Сластенин</w:t>
            </w:r>
            <w:proofErr w:type="spellEnd"/>
            <w:r w:rsidRPr="0072274A">
              <w:rPr>
                <w:sz w:val="24"/>
                <w:szCs w:val="24"/>
              </w:rPr>
              <w:t xml:space="preserve"> В. А. Педагогика: учебное пособие для педагогических учебных заведений / </w:t>
            </w:r>
            <w:proofErr w:type="spellStart"/>
            <w:r w:rsidRPr="0072274A">
              <w:rPr>
                <w:sz w:val="24"/>
                <w:szCs w:val="24"/>
              </w:rPr>
              <w:t>Сластенин</w:t>
            </w:r>
            <w:proofErr w:type="spellEnd"/>
            <w:r w:rsidRPr="0072274A">
              <w:rPr>
                <w:sz w:val="24"/>
                <w:szCs w:val="24"/>
              </w:rPr>
              <w:t xml:space="preserve"> В. А., Исаев И. Ф., </w:t>
            </w:r>
            <w:proofErr w:type="spellStart"/>
            <w:r w:rsidRPr="0072274A">
              <w:rPr>
                <w:sz w:val="24"/>
                <w:szCs w:val="24"/>
              </w:rPr>
              <w:t>Шиянов</w:t>
            </w:r>
            <w:proofErr w:type="spellEnd"/>
            <w:r w:rsidRPr="0072274A">
              <w:rPr>
                <w:sz w:val="24"/>
                <w:szCs w:val="24"/>
              </w:rPr>
              <w:t xml:space="preserve"> Е. Н., под ред. В. А. </w:t>
            </w:r>
            <w:proofErr w:type="spellStart"/>
            <w:r w:rsidRPr="0072274A">
              <w:rPr>
                <w:sz w:val="24"/>
                <w:szCs w:val="24"/>
              </w:rPr>
              <w:t>Сластенина</w:t>
            </w:r>
            <w:proofErr w:type="spellEnd"/>
            <w:r w:rsidRPr="0072274A">
              <w:rPr>
                <w:sz w:val="24"/>
                <w:szCs w:val="24"/>
              </w:rPr>
              <w:t xml:space="preserve"> - Москва: </w:t>
            </w:r>
            <w:proofErr w:type="spellStart"/>
            <w:r w:rsidRPr="0072274A">
              <w:rPr>
                <w:sz w:val="24"/>
                <w:szCs w:val="24"/>
              </w:rPr>
              <w:t>Academia</w:t>
            </w:r>
            <w:proofErr w:type="spellEnd"/>
            <w:r w:rsidRPr="0072274A">
              <w:rPr>
                <w:sz w:val="24"/>
                <w:szCs w:val="24"/>
              </w:rPr>
              <w:t>, 2002. - 567с.</w:t>
            </w:r>
          </w:p>
          <w:p w:rsidR="00A7358E" w:rsidRPr="0072274A" w:rsidRDefault="00A7358E" w:rsidP="0003122A">
            <w:pPr>
              <w:contextualSpacing/>
              <w:jc w:val="both"/>
              <w:rPr>
                <w:rFonts w:eastAsia="Times New Roman CYR"/>
                <w:color w:val="000000"/>
                <w:sz w:val="24"/>
                <w:szCs w:val="24"/>
              </w:rPr>
            </w:pPr>
          </w:p>
        </w:tc>
      </w:tr>
      <w:tr w:rsidR="00A7358E" w:rsidRPr="0072274A" w:rsidTr="00A7358E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7358E" w:rsidRPr="0072274A" w:rsidRDefault="00A7358E" w:rsidP="00A7358E">
            <w:pPr>
              <w:jc w:val="center"/>
              <w:rPr>
                <w:sz w:val="24"/>
                <w:szCs w:val="24"/>
              </w:rPr>
            </w:pPr>
            <w:r w:rsidRPr="0072274A">
              <w:rPr>
                <w:sz w:val="24"/>
                <w:szCs w:val="24"/>
              </w:rPr>
              <w:t>2.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2274A" w:rsidRPr="0072274A" w:rsidRDefault="0072274A" w:rsidP="0072274A">
            <w:pPr>
              <w:contextualSpacing/>
              <w:jc w:val="both"/>
              <w:rPr>
                <w:sz w:val="24"/>
                <w:szCs w:val="24"/>
              </w:rPr>
            </w:pPr>
            <w:r w:rsidRPr="0072274A">
              <w:rPr>
                <w:sz w:val="24"/>
                <w:szCs w:val="24"/>
              </w:rPr>
              <w:t>Крюкова В. В. Музыкальная педагогика: Феникс / Крюкова В. В. - Ростов-на-Дону: Феникс, 2002. - 281с.</w:t>
            </w:r>
          </w:p>
          <w:p w:rsidR="00A7358E" w:rsidRPr="0072274A" w:rsidRDefault="00A7358E" w:rsidP="0003122A">
            <w:pPr>
              <w:contextualSpacing/>
              <w:jc w:val="both"/>
              <w:rPr>
                <w:rFonts w:eastAsia="Times New Roman CYR"/>
                <w:color w:val="000000"/>
                <w:sz w:val="24"/>
                <w:szCs w:val="24"/>
              </w:rPr>
            </w:pPr>
          </w:p>
        </w:tc>
      </w:tr>
    </w:tbl>
    <w:p w:rsidR="00A7358E" w:rsidRDefault="00A7358E" w:rsidP="00A7358E">
      <w:pPr>
        <w:pStyle w:val="a5"/>
        <w:jc w:val="both"/>
        <w:rPr>
          <w:sz w:val="24"/>
          <w:szCs w:val="24"/>
        </w:rPr>
      </w:pPr>
    </w:p>
    <w:p w:rsidR="00A7358E" w:rsidRPr="00DE16AB" w:rsidRDefault="00A7358E" w:rsidP="00A7358E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8" w:name="_Toc494985528"/>
      <w:bookmarkEnd w:id="18"/>
      <w:r w:rsidRPr="00DE16AB">
        <w:rPr>
          <w:rFonts w:ascii="Times New Roman" w:hAnsi="Times New Roman"/>
          <w:sz w:val="24"/>
          <w:szCs w:val="24"/>
        </w:rPr>
        <w:t>7.3. Программное обеспечение, профессиональные базы данных и информационные справочные системы, интернет-ресурсы</w:t>
      </w:r>
    </w:p>
    <w:p w:rsidR="00A7358E" w:rsidRPr="00DE16AB" w:rsidRDefault="00A7358E" w:rsidP="00A7358E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367118" w:rsidRPr="00835E09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367118" w:rsidRPr="00835E09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67118" w:rsidRPr="00835E09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367118" w:rsidRPr="00903932" w:rsidTr="00367118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903932" w:rsidRDefault="00367118" w:rsidP="002F6517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367118" w:rsidTr="00367118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A7358E" w:rsidRDefault="00A7358E" w:rsidP="00A7358E">
      <w:pPr>
        <w:ind w:firstLine="567"/>
        <w:jc w:val="center"/>
        <w:rPr>
          <w:b/>
          <w:bCs/>
          <w:sz w:val="24"/>
          <w:szCs w:val="24"/>
        </w:rPr>
      </w:pPr>
    </w:p>
    <w:p w:rsidR="00A7358E" w:rsidRDefault="00A7358E" w:rsidP="00A7358E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A7358E" w:rsidRDefault="00A7358E" w:rsidP="00A7358E">
      <w:pPr>
        <w:pStyle w:val="style3"/>
        <w:spacing w:beforeAutospacing="0" w:afterAutospacing="0"/>
        <w:jc w:val="both"/>
        <w:rPr>
          <w:b/>
          <w:bCs/>
        </w:rPr>
      </w:pPr>
    </w:p>
    <w:p w:rsidR="00A7358E" w:rsidRPr="00E65CF1" w:rsidRDefault="00A7358E" w:rsidP="00A7358E">
      <w:pPr>
        <w:pStyle w:val="a5"/>
        <w:jc w:val="both"/>
        <w:rPr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/>
      </w:tblPr>
      <w:tblGrid>
        <w:gridCol w:w="846"/>
        <w:gridCol w:w="4133"/>
        <w:gridCol w:w="4408"/>
      </w:tblGrid>
      <w:tr w:rsidR="00960C5E" w:rsidTr="0003122A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0C5E" w:rsidRPr="00960C5E" w:rsidRDefault="00960C5E">
            <w:pPr>
              <w:pStyle w:val="style3"/>
              <w:jc w:val="center"/>
              <w:rPr>
                <w:b/>
                <w:bCs/>
              </w:rPr>
            </w:pPr>
            <w:r w:rsidRPr="00960C5E">
              <w:rPr>
                <w:b/>
                <w:bCs/>
              </w:rPr>
              <w:t>№</w:t>
            </w:r>
          </w:p>
          <w:p w:rsidR="00960C5E" w:rsidRPr="00960C5E" w:rsidRDefault="00960C5E">
            <w:pPr>
              <w:pStyle w:val="style3"/>
              <w:jc w:val="center"/>
              <w:rPr>
                <w:b/>
                <w:bCs/>
              </w:rPr>
            </w:pPr>
            <w:proofErr w:type="spellStart"/>
            <w:proofErr w:type="gramStart"/>
            <w:r w:rsidRPr="00960C5E">
              <w:rPr>
                <w:b/>
                <w:bCs/>
              </w:rPr>
              <w:lastRenderedPageBreak/>
              <w:t>п</w:t>
            </w:r>
            <w:proofErr w:type="spellEnd"/>
            <w:proofErr w:type="gramEnd"/>
            <w:r w:rsidRPr="00960C5E">
              <w:rPr>
                <w:b/>
                <w:bCs/>
              </w:rPr>
              <w:t>/</w:t>
            </w:r>
            <w:proofErr w:type="spellStart"/>
            <w:r w:rsidRPr="00960C5E">
              <w:rPr>
                <w:b/>
                <w:bCs/>
              </w:rPr>
              <w:t>п</w:t>
            </w:r>
            <w:proofErr w:type="spellEnd"/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0C5E" w:rsidRPr="00960C5E" w:rsidRDefault="00960C5E">
            <w:pPr>
              <w:pStyle w:val="style3"/>
              <w:jc w:val="center"/>
              <w:rPr>
                <w:b/>
                <w:bCs/>
              </w:rPr>
            </w:pPr>
            <w:r w:rsidRPr="00960C5E">
              <w:rPr>
                <w:b/>
                <w:bCs/>
              </w:rPr>
              <w:lastRenderedPageBreak/>
              <w:t>Виды и формы учебной деятельности</w:t>
            </w:r>
          </w:p>
        </w:tc>
        <w:tc>
          <w:tcPr>
            <w:tcW w:w="4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0C5E" w:rsidRPr="00960C5E" w:rsidRDefault="00960C5E">
            <w:pPr>
              <w:pStyle w:val="style3"/>
              <w:jc w:val="center"/>
              <w:rPr>
                <w:b/>
                <w:bCs/>
              </w:rPr>
            </w:pPr>
            <w:r w:rsidRPr="00960C5E">
              <w:rPr>
                <w:b/>
                <w:bCs/>
              </w:rPr>
              <w:t>Краткое описание и характеристика состава установок, измерительно-</w:t>
            </w:r>
            <w:r w:rsidRPr="00960C5E">
              <w:rPr>
                <w:b/>
                <w:bCs/>
              </w:rPr>
              <w:lastRenderedPageBreak/>
              <w:t>диагностического оборудования, компьютерной техники и средств автоматизации экспериментов</w:t>
            </w:r>
          </w:p>
        </w:tc>
      </w:tr>
      <w:tr w:rsidR="00960C5E" w:rsidTr="0003122A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r w:rsidRPr="00960C5E">
              <w:rPr>
                <w:sz w:val="24"/>
                <w:szCs w:val="24"/>
                <w:lang w:val="en-US"/>
              </w:rPr>
              <w:lastRenderedPageBreak/>
              <w:t>1</w:t>
            </w:r>
            <w:r w:rsidRPr="00960C5E">
              <w:rPr>
                <w:sz w:val="24"/>
                <w:szCs w:val="24"/>
              </w:rPr>
              <w:t>.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widowControl w:val="0"/>
              <w:overflowPunct/>
              <w:rPr>
                <w:sz w:val="24"/>
                <w:szCs w:val="24"/>
              </w:rPr>
            </w:pPr>
            <w:r w:rsidRPr="00960C5E">
              <w:rPr>
                <w:sz w:val="24"/>
                <w:szCs w:val="24"/>
              </w:rPr>
              <w:t>Лекции</w:t>
            </w:r>
          </w:p>
        </w:tc>
        <w:tc>
          <w:tcPr>
            <w:tcW w:w="4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pStyle w:val="style3"/>
            </w:pPr>
            <w:proofErr w:type="spellStart"/>
            <w:r w:rsidRPr="00960C5E">
              <w:t>Мультимедийное</w:t>
            </w:r>
            <w:proofErr w:type="spellEnd"/>
            <w:r w:rsidRPr="00960C5E">
              <w:t xml:space="preserve"> оборудование (проектор, экран), компьютер /ноутбук.</w:t>
            </w:r>
          </w:p>
        </w:tc>
      </w:tr>
      <w:tr w:rsidR="00960C5E" w:rsidTr="0003122A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r w:rsidRPr="00960C5E">
              <w:rPr>
                <w:sz w:val="24"/>
                <w:szCs w:val="24"/>
                <w:lang w:val="en-US"/>
              </w:rPr>
              <w:t>2</w:t>
            </w:r>
            <w:r w:rsidRPr="00960C5E">
              <w:rPr>
                <w:sz w:val="24"/>
                <w:szCs w:val="24"/>
              </w:rPr>
              <w:t>.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03122A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Индивидуальные </w:t>
            </w:r>
            <w:r w:rsidR="00960C5E" w:rsidRPr="00960C5E">
              <w:rPr>
                <w:sz w:val="24"/>
                <w:szCs w:val="24"/>
              </w:rPr>
              <w:t>занятия</w:t>
            </w:r>
          </w:p>
        </w:tc>
        <w:tc>
          <w:tcPr>
            <w:tcW w:w="4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 w:rsidP="0003122A">
            <w:pPr>
              <w:pStyle w:val="style3"/>
            </w:pPr>
            <w:r w:rsidRPr="00960C5E">
              <w:t xml:space="preserve">Персональные компьютеры, с выходом в Интернет; </w:t>
            </w:r>
            <w:proofErr w:type="spellStart"/>
            <w:r w:rsidRPr="00960C5E">
              <w:t>мультимедийное</w:t>
            </w:r>
            <w:proofErr w:type="spellEnd"/>
            <w:r w:rsidRPr="00960C5E">
              <w:t xml:space="preserve"> оборудование (проектор, экран).</w:t>
            </w:r>
          </w:p>
        </w:tc>
      </w:tr>
      <w:tr w:rsidR="00960C5E" w:rsidTr="0003122A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r w:rsidRPr="00960C5E">
              <w:rPr>
                <w:sz w:val="24"/>
                <w:szCs w:val="24"/>
              </w:rPr>
              <w:t>3.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 w:rsidRPr="00960C5E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60C5E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pStyle w:val="style3"/>
            </w:pPr>
            <w:r w:rsidRPr="00960C5E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A7358E" w:rsidRDefault="00A7358E" w:rsidP="00A7358E">
      <w:pPr>
        <w:pStyle w:val="style3"/>
        <w:spacing w:beforeAutospacing="0" w:afterAutospacing="0"/>
        <w:jc w:val="both"/>
        <w:rPr>
          <w:b/>
          <w:bCs/>
        </w:rPr>
      </w:pPr>
    </w:p>
    <w:p w:rsidR="00A7358E" w:rsidRDefault="00A7358E" w:rsidP="00A7358E">
      <w:pPr>
        <w:pStyle w:val="style3"/>
        <w:spacing w:beforeAutospacing="0" w:afterAutospacing="0"/>
        <w:jc w:val="both"/>
        <w:rPr>
          <w:b/>
          <w:bCs/>
        </w:rPr>
      </w:pPr>
    </w:p>
    <w:p w:rsidR="00A7358E" w:rsidRDefault="00A7358E" w:rsidP="00A7358E">
      <w:pPr>
        <w:pStyle w:val="11"/>
        <w:spacing w:line="276" w:lineRule="auto"/>
        <w:ind w:firstLine="709"/>
        <w:rPr>
          <w:b/>
          <w:bCs/>
        </w:rPr>
      </w:pPr>
      <w:bookmarkStart w:id="19" w:name="_Toc494985530"/>
      <w:bookmarkEnd w:id="19"/>
      <w:r>
        <w:rPr>
          <w:b/>
          <w:bCs/>
        </w:rPr>
        <w:t xml:space="preserve">9. Средства адаптации преподавания дисциплины к потребностям лиц с </w:t>
      </w:r>
      <w:r>
        <w:rPr>
          <w:b/>
          <w:bCs/>
        </w:rPr>
        <w:br/>
        <w:t>ограниченными возможностями</w:t>
      </w:r>
    </w:p>
    <w:p w:rsidR="00A7358E" w:rsidRPr="0055110F" w:rsidRDefault="00A7358E" w:rsidP="00A7358E">
      <w:pPr>
        <w:ind w:firstLine="567"/>
        <w:jc w:val="both"/>
        <w:rPr>
          <w:sz w:val="24"/>
          <w:szCs w:val="24"/>
        </w:rPr>
      </w:pPr>
      <w:proofErr w:type="gramStart"/>
      <w:r w:rsidRPr="0055110F">
        <w:rPr>
          <w:sz w:val="24"/>
          <w:szCs w:val="24"/>
        </w:rPr>
        <w:t xml:space="preserve">В случае необходимости, </w:t>
      </w:r>
      <w:r>
        <w:rPr>
          <w:sz w:val="24"/>
          <w:szCs w:val="24"/>
        </w:rPr>
        <w:t>обучающимся из числа</w:t>
      </w:r>
      <w:r w:rsidRPr="0055110F">
        <w:rPr>
          <w:sz w:val="24"/>
          <w:szCs w:val="24"/>
        </w:rPr>
        <w:t xml:space="preserve"> лиц с ограниченными возможностями здоровья </w:t>
      </w:r>
      <w:r>
        <w:rPr>
          <w:sz w:val="24"/>
          <w:szCs w:val="24"/>
        </w:rPr>
        <w:t xml:space="preserve">(по заявлению обучающегося) </w:t>
      </w:r>
      <w:r w:rsidRPr="0055110F">
        <w:rPr>
          <w:sz w:val="24"/>
          <w:szCs w:val="24"/>
        </w:rPr>
        <w:t>могут предлагаться одни из следующих вариантов восприятия информации с учетом их индивидуальных психофизических особенно</w:t>
      </w:r>
      <w:r>
        <w:rPr>
          <w:sz w:val="24"/>
          <w:szCs w:val="24"/>
        </w:rPr>
        <w:t>стей, в том числе с применением электронного обучения и дистанционных технологий:</w:t>
      </w:r>
      <w:proofErr w:type="gramEnd"/>
    </w:p>
    <w:p w:rsidR="00A7358E" w:rsidRPr="00F37058" w:rsidRDefault="00A7358E" w:rsidP="00A7358E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 xml:space="preserve"> (перевод учебных материалов в </w:t>
      </w:r>
      <w:proofErr w:type="spellStart"/>
      <w:r w:rsidRPr="00F37058">
        <w:rPr>
          <w:bCs/>
          <w:sz w:val="24"/>
          <w:szCs w:val="24"/>
        </w:rPr>
        <w:t>аудиоформат</w:t>
      </w:r>
      <w:proofErr w:type="spellEnd"/>
      <w:r w:rsidRPr="00F37058">
        <w:rPr>
          <w:bCs/>
          <w:sz w:val="24"/>
          <w:szCs w:val="24"/>
        </w:rPr>
        <w:t xml:space="preserve">); в печатной форме на языке Брайля; индивидуальные консультации с привлечением </w:t>
      </w:r>
      <w:proofErr w:type="spellStart"/>
      <w:r w:rsidRPr="00F37058">
        <w:rPr>
          <w:bCs/>
          <w:sz w:val="24"/>
          <w:szCs w:val="24"/>
        </w:rPr>
        <w:t>тифлосурдопереводчика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A7358E" w:rsidRPr="00761C52" w:rsidRDefault="00A7358E" w:rsidP="00A7358E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опорно-двигательного аппарата: в печатной форме;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A7358E" w:rsidRPr="002B14AA" w:rsidRDefault="00A7358E" w:rsidP="00A7358E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03122A" w:rsidRPr="005320E0" w:rsidRDefault="0003122A" w:rsidP="0003122A">
      <w:pPr>
        <w:ind w:firstLine="567"/>
        <w:rPr>
          <w:sz w:val="24"/>
          <w:szCs w:val="24"/>
        </w:rPr>
      </w:pPr>
      <w:bookmarkStart w:id="20" w:name="_Toc494985531"/>
      <w:bookmarkStart w:id="21" w:name="_Toc494985540"/>
      <w:bookmarkEnd w:id="20"/>
      <w:r w:rsidRPr="005320E0">
        <w:rPr>
          <w:rStyle w:val="10"/>
          <w:b/>
        </w:rPr>
        <w:t xml:space="preserve">10. Методические указания </w:t>
      </w:r>
      <w:proofErr w:type="gramStart"/>
      <w:r w:rsidRPr="005320E0">
        <w:rPr>
          <w:rStyle w:val="10"/>
          <w:b/>
        </w:rPr>
        <w:t>обучающимся</w:t>
      </w:r>
      <w:proofErr w:type="gramEnd"/>
      <w:r w:rsidRPr="005320E0">
        <w:rPr>
          <w:rStyle w:val="10"/>
          <w:b/>
        </w:rPr>
        <w:t xml:space="preserve"> по выполнению самостоятельной работы</w:t>
      </w:r>
      <w:r w:rsidRPr="005320E0">
        <w:rPr>
          <w:sz w:val="24"/>
          <w:szCs w:val="24"/>
        </w:rPr>
        <w:t xml:space="preserve"> 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bookmarkStart w:id="22" w:name="_Toc494985532"/>
      <w:bookmarkEnd w:id="22"/>
      <w:r w:rsidRPr="005320E0">
        <w:rPr>
          <w:sz w:val="24"/>
          <w:szCs w:val="24"/>
        </w:rPr>
        <w:t xml:space="preserve">Самостоятельная работа </w:t>
      </w:r>
      <w:proofErr w:type="gramStart"/>
      <w:r w:rsidRPr="005320E0">
        <w:rPr>
          <w:sz w:val="24"/>
          <w:szCs w:val="24"/>
        </w:rPr>
        <w:t>обучающихся</w:t>
      </w:r>
      <w:proofErr w:type="gramEnd"/>
      <w:r w:rsidRPr="005320E0">
        <w:rPr>
          <w:sz w:val="24"/>
          <w:szCs w:val="24"/>
        </w:rPr>
        <w:t xml:space="preserve"> является неотъемлемой частью образовательного процесса. Цель самостоятельной работы –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совершенствованию.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Реализация поставленной цели предполагает решение следующих задач: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 xml:space="preserve">- качественное освоение теоретического материала по изучаемой дисциплине, углубление и расширение теоретических знаний с целью их применения на уровне </w:t>
      </w:r>
      <w:proofErr w:type="spellStart"/>
      <w:r w:rsidRPr="005320E0">
        <w:rPr>
          <w:sz w:val="24"/>
          <w:szCs w:val="24"/>
        </w:rPr>
        <w:t>межпредметных</w:t>
      </w:r>
      <w:proofErr w:type="spellEnd"/>
      <w:r w:rsidRPr="005320E0">
        <w:rPr>
          <w:sz w:val="24"/>
          <w:szCs w:val="24"/>
        </w:rPr>
        <w:t xml:space="preserve"> связей;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систематизация и закрепление полученных теоретических знаний и практических навыков;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формирование умений по поиску и использованию  справочной и специальной литературы, а также других источников информации;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формирование самостоятельности мышления, способностей к саморазвитию, самообразованию, самосовершенствованию и самореализации;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развитие научно-исследовательских навыков;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 xml:space="preserve"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</w:t>
      </w:r>
      <w:r w:rsidRPr="005320E0">
        <w:rPr>
          <w:sz w:val="24"/>
          <w:szCs w:val="24"/>
        </w:rPr>
        <w:lastRenderedPageBreak/>
        <w:t xml:space="preserve">на которой изучается дисциплина. Основными формами организации самостоятельной работы студентов являются: аудиторная самостоятельная работа под руководством и контролем преподавателя (на занятиях  и консультациях); внеаудиторная самостоятельная работа под руководством и контролем преподавателя (на консультациях), внеаудиторная самостоятельная работа без непосредственного участия преподавателя (подготовка к аудиторным занятиям, подготовка к зачетам). 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</w:p>
    <w:p w:rsidR="0003122A" w:rsidRPr="005320E0" w:rsidRDefault="0003122A" w:rsidP="0003122A">
      <w:pPr>
        <w:ind w:firstLine="567"/>
        <w:rPr>
          <w:b/>
          <w:sz w:val="24"/>
          <w:szCs w:val="24"/>
        </w:rPr>
      </w:pPr>
      <w:r w:rsidRPr="005320E0">
        <w:rPr>
          <w:b/>
          <w:sz w:val="24"/>
          <w:szCs w:val="24"/>
        </w:rPr>
        <w:t>Методические рекомендации по подготовке к зачету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зачету.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</w:p>
    <w:p w:rsidR="0003122A" w:rsidRPr="002B14AA" w:rsidRDefault="0003122A" w:rsidP="0003122A">
      <w:pPr>
        <w:ind w:firstLine="567"/>
        <w:rPr>
          <w:b/>
          <w:sz w:val="24"/>
          <w:szCs w:val="24"/>
        </w:rPr>
      </w:pPr>
      <w:bookmarkStart w:id="23" w:name="_Toc494985539"/>
      <w:bookmarkEnd w:id="23"/>
      <w:r w:rsidRPr="002B14AA">
        <w:rPr>
          <w:b/>
          <w:sz w:val="24"/>
          <w:szCs w:val="24"/>
        </w:rPr>
        <w:t>Методические рекоме</w:t>
      </w:r>
      <w:r>
        <w:rPr>
          <w:b/>
          <w:sz w:val="24"/>
          <w:szCs w:val="24"/>
        </w:rPr>
        <w:t>ндации по подготовке к экзамену</w:t>
      </w:r>
    </w:p>
    <w:p w:rsidR="0003122A" w:rsidRPr="002B14AA" w:rsidRDefault="0003122A" w:rsidP="0003122A">
      <w:pPr>
        <w:ind w:firstLine="567"/>
        <w:jc w:val="both"/>
        <w:rPr>
          <w:sz w:val="24"/>
          <w:szCs w:val="24"/>
        </w:rPr>
      </w:pPr>
      <w:proofErr w:type="gramStart"/>
      <w:r w:rsidRPr="002B14AA">
        <w:rPr>
          <w:sz w:val="24"/>
          <w:szCs w:val="24"/>
        </w:rPr>
        <w:t xml:space="preserve">Экзамен преследует цель оценить работу </w:t>
      </w:r>
      <w:r>
        <w:rPr>
          <w:sz w:val="24"/>
          <w:szCs w:val="24"/>
        </w:rPr>
        <w:t>обучающегося</w:t>
      </w:r>
      <w:r w:rsidRPr="002B14AA">
        <w:rPr>
          <w:sz w:val="24"/>
          <w:szCs w:val="24"/>
        </w:rPr>
        <w:t xml:space="preserve"> за определенный курс: полученные теоретические знания, их прочность, развитие логического и творческого мышления, приобретение навыков самостоятельной работы, умения анализировать и синтезировать полученные знания и применять на практике решение практических задач.</w:t>
      </w:r>
      <w:proofErr w:type="gramEnd"/>
    </w:p>
    <w:p w:rsidR="0003122A" w:rsidRPr="002B14AA" w:rsidRDefault="0003122A" w:rsidP="0003122A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Экзамен проводится в письменной форме по билетам, утвержденным заведующим кафедрой. Экзаменационный билет включает в себя два вопроса и задачи. Формулировка вопросов совпадает с формулировкой перечня вопросов, доведенного до сведения </w:t>
      </w:r>
      <w:r>
        <w:rPr>
          <w:sz w:val="24"/>
          <w:szCs w:val="24"/>
        </w:rPr>
        <w:t>обучающихся</w:t>
      </w:r>
      <w:r w:rsidRPr="002B14AA">
        <w:rPr>
          <w:sz w:val="24"/>
          <w:szCs w:val="24"/>
        </w:rPr>
        <w:t xml:space="preserve"> за один месяц до экзаменационной сессии. В процессе подготовки к экзамену организована предэкзаменационная консультация для всех учебных групп. Результат экзамена выражается оценкой «отлично», «хорошо», «удовлетворительно».</w:t>
      </w:r>
    </w:p>
    <w:p w:rsidR="0003122A" w:rsidRPr="002B14AA" w:rsidRDefault="0003122A" w:rsidP="0003122A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>С целью уточнения оценки экзаменатор может задать не более одного-двух дополнительных вопросов, не выходящих за рамки требований рабочей программы. Под дополнительным вопросом подразумевается вопрос, не связанный с тематикой вопросов билета. Дополнительный вопрос, также как и основные вопросы билета, требует развернутого ответа. Кроме того, преподаватель может задать ряд уточняющих и наводящих вопросов, связанных с тематикой основных вопросов билета. Число уточняющих и наводящих вопросов не ограничено.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</w:p>
    <w:p w:rsidR="0003122A" w:rsidRPr="005320E0" w:rsidRDefault="0003122A" w:rsidP="0003122A">
      <w:pPr>
        <w:ind w:firstLine="567"/>
        <w:rPr>
          <w:b/>
          <w:sz w:val="24"/>
          <w:szCs w:val="24"/>
        </w:rPr>
      </w:pPr>
      <w:r w:rsidRPr="005320E0">
        <w:rPr>
          <w:b/>
          <w:sz w:val="24"/>
          <w:szCs w:val="24"/>
        </w:rPr>
        <w:t>Методические рекомендации по оформлению курсовой работы / проекта</w:t>
      </w:r>
    </w:p>
    <w:p w:rsidR="0003122A" w:rsidRPr="005320E0" w:rsidRDefault="0003122A" w:rsidP="0003122A">
      <w:pPr>
        <w:ind w:firstLine="567"/>
        <w:jc w:val="both"/>
        <w:rPr>
          <w:color w:val="FF0000"/>
          <w:sz w:val="24"/>
          <w:szCs w:val="24"/>
        </w:rPr>
      </w:pPr>
    </w:p>
    <w:p w:rsidR="0003122A" w:rsidRPr="00675316" w:rsidRDefault="0003122A" w:rsidP="0003122A">
      <w:pPr>
        <w:ind w:firstLine="567"/>
        <w:jc w:val="both"/>
        <w:rPr>
          <w:color w:val="000000" w:themeColor="text1"/>
          <w:sz w:val="24"/>
          <w:szCs w:val="24"/>
        </w:rPr>
      </w:pPr>
      <w:r w:rsidRPr="005320E0">
        <w:rPr>
          <w:color w:val="000000" w:themeColor="text1"/>
          <w:sz w:val="24"/>
          <w:szCs w:val="24"/>
        </w:rPr>
        <w:t>Курсовая работа не предусмотрена.</w:t>
      </w:r>
    </w:p>
    <w:p w:rsidR="0003122A" w:rsidRPr="00024555" w:rsidRDefault="0003122A" w:rsidP="0003122A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03122A" w:rsidRDefault="0003122A" w:rsidP="0003122A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A7358E" w:rsidRPr="002B14AA" w:rsidRDefault="00A7358E" w:rsidP="00A7358E">
      <w:pPr>
        <w:ind w:firstLine="567"/>
        <w:jc w:val="both"/>
        <w:rPr>
          <w:sz w:val="24"/>
          <w:szCs w:val="24"/>
        </w:rPr>
      </w:pPr>
    </w:p>
    <w:bookmarkEnd w:id="21"/>
    <w:p w:rsidR="00A7358E" w:rsidRDefault="00A7358E" w:rsidP="00A7358E">
      <w:pPr>
        <w:ind w:firstLine="567"/>
        <w:jc w:val="both"/>
        <w:rPr>
          <w:color w:val="FF0000"/>
          <w:sz w:val="24"/>
          <w:szCs w:val="24"/>
        </w:rPr>
      </w:pPr>
    </w:p>
    <w:p w:rsidR="00A7358E" w:rsidRPr="00024555" w:rsidRDefault="00A7358E" w:rsidP="00A7358E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A7358E" w:rsidRDefault="00A7358E" w:rsidP="00A7358E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A7358E" w:rsidRDefault="00A7358E" w:rsidP="00A7358E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367118" w:rsidRPr="007C2C0B" w:rsidRDefault="00367118" w:rsidP="00367118">
      <w:pPr>
        <w:pageBreakBefore/>
        <w:jc w:val="center"/>
        <w:rPr>
          <w:b/>
          <w:color w:val="auto"/>
          <w:sz w:val="24"/>
          <w:szCs w:val="24"/>
        </w:rPr>
      </w:pPr>
      <w:r w:rsidRPr="007C2C0B">
        <w:rPr>
          <w:b/>
          <w:color w:val="auto"/>
          <w:sz w:val="24"/>
          <w:szCs w:val="24"/>
        </w:rPr>
        <w:lastRenderedPageBreak/>
        <w:t>Лист дополнений и изменений</w:t>
      </w:r>
    </w:p>
    <w:p w:rsidR="00367118" w:rsidRPr="007C2C0B" w:rsidRDefault="00367118" w:rsidP="00367118">
      <w:pPr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3614"/>
        <w:gridCol w:w="1296"/>
        <w:gridCol w:w="1275"/>
        <w:gridCol w:w="1396"/>
        <w:gridCol w:w="1396"/>
      </w:tblGrid>
      <w:tr w:rsidR="00367118" w:rsidRPr="007C2C0B" w:rsidTr="002F6517">
        <w:trPr>
          <w:trHeight w:val="705"/>
        </w:trPr>
        <w:tc>
          <w:tcPr>
            <w:tcW w:w="593" w:type="dxa"/>
            <w:vMerge w:val="restart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№</w:t>
            </w:r>
          </w:p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proofErr w:type="spellStart"/>
            <w:proofErr w:type="gramStart"/>
            <w:r w:rsidRPr="007C2C0B">
              <w:rPr>
                <w:b/>
                <w:color w:val="auto"/>
              </w:rPr>
              <w:t>п</w:t>
            </w:r>
            <w:proofErr w:type="spellEnd"/>
            <w:proofErr w:type="gramEnd"/>
            <w:r w:rsidRPr="007C2C0B">
              <w:rPr>
                <w:b/>
                <w:color w:val="auto"/>
              </w:rPr>
              <w:t>/</w:t>
            </w:r>
            <w:proofErr w:type="spellStart"/>
            <w:r w:rsidRPr="007C2C0B">
              <w:rPr>
                <w:b/>
                <w:color w:val="auto"/>
              </w:rPr>
              <w:t>п</w:t>
            </w:r>
            <w:proofErr w:type="spellEnd"/>
          </w:p>
        </w:tc>
        <w:tc>
          <w:tcPr>
            <w:tcW w:w="3614" w:type="dxa"/>
            <w:vMerge w:val="restart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Подпись</w:t>
            </w:r>
          </w:p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заведующего</w:t>
            </w:r>
          </w:p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И.О. Фамилия заведующего</w:t>
            </w:r>
          </w:p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</w:p>
        </w:tc>
      </w:tr>
      <w:tr w:rsidR="00367118" w:rsidRPr="007C2C0B" w:rsidTr="002F6517">
        <w:trPr>
          <w:trHeight w:val="85"/>
        </w:trPr>
        <w:tc>
          <w:tcPr>
            <w:tcW w:w="593" w:type="dxa"/>
            <w:vMerge/>
          </w:tcPr>
          <w:p w:rsidR="00367118" w:rsidRPr="007C2C0B" w:rsidRDefault="00367118" w:rsidP="002F6517">
            <w:pPr>
              <w:rPr>
                <w:b/>
                <w:color w:val="auto"/>
              </w:rPr>
            </w:pPr>
          </w:p>
        </w:tc>
        <w:tc>
          <w:tcPr>
            <w:tcW w:w="3614" w:type="dxa"/>
            <w:vMerge/>
          </w:tcPr>
          <w:p w:rsidR="00367118" w:rsidRPr="007C2C0B" w:rsidRDefault="00367118" w:rsidP="002F6517">
            <w:pPr>
              <w:rPr>
                <w:b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Дата</w:t>
            </w:r>
          </w:p>
        </w:tc>
        <w:tc>
          <w:tcPr>
            <w:tcW w:w="1275" w:type="dxa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Протокол №</w:t>
            </w:r>
          </w:p>
        </w:tc>
        <w:tc>
          <w:tcPr>
            <w:tcW w:w="1396" w:type="dxa"/>
            <w:vMerge/>
          </w:tcPr>
          <w:p w:rsidR="00367118" w:rsidRPr="007C2C0B" w:rsidRDefault="00367118" w:rsidP="002F6517">
            <w:pPr>
              <w:rPr>
                <w:b/>
                <w:color w:val="auto"/>
              </w:rPr>
            </w:pPr>
          </w:p>
        </w:tc>
        <w:tc>
          <w:tcPr>
            <w:tcW w:w="1396" w:type="dxa"/>
            <w:vMerge/>
          </w:tcPr>
          <w:p w:rsidR="00367118" w:rsidRPr="007C2C0B" w:rsidRDefault="00367118" w:rsidP="002F6517">
            <w:pPr>
              <w:rPr>
                <w:b/>
                <w:color w:val="auto"/>
              </w:rPr>
            </w:pPr>
          </w:p>
        </w:tc>
      </w:tr>
      <w:tr w:rsidR="00367118" w:rsidRPr="007C2C0B" w:rsidTr="002F6517">
        <w:trPr>
          <w:trHeight w:val="1941"/>
        </w:trPr>
        <w:tc>
          <w:tcPr>
            <w:tcW w:w="593" w:type="dxa"/>
          </w:tcPr>
          <w:p w:rsidR="00367118" w:rsidRPr="007C2C0B" w:rsidRDefault="00367118" w:rsidP="002F6517">
            <w:pPr>
              <w:jc w:val="center"/>
              <w:rPr>
                <w:color w:val="auto"/>
              </w:rPr>
            </w:pPr>
            <w:r w:rsidRPr="007C2C0B">
              <w:rPr>
                <w:color w:val="auto"/>
              </w:rPr>
              <w:t>1.</w:t>
            </w:r>
          </w:p>
        </w:tc>
        <w:tc>
          <w:tcPr>
            <w:tcW w:w="3614" w:type="dxa"/>
          </w:tcPr>
          <w:p w:rsidR="00367118" w:rsidRPr="007C2C0B" w:rsidRDefault="00367118" w:rsidP="002F6517">
            <w:pPr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 xml:space="preserve">Приложение № 1 о внесении изменений в п. 7.1. Рекомендуемая основная литература, п.7.2. Рекомендуемая  дополнительная литература </w:t>
            </w:r>
          </w:p>
        </w:tc>
        <w:tc>
          <w:tcPr>
            <w:tcW w:w="1296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31.0</w:t>
            </w:r>
            <w:r>
              <w:rPr>
                <w:color w:val="auto"/>
                <w:sz w:val="24"/>
              </w:rPr>
              <w:t>8</w:t>
            </w:r>
            <w:r w:rsidRPr="007C2C0B">
              <w:rPr>
                <w:color w:val="auto"/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</w:rPr>
            </w:pPr>
          </w:p>
        </w:tc>
      </w:tr>
      <w:tr w:rsidR="00367118" w:rsidRPr="007C2C0B" w:rsidTr="002F6517">
        <w:trPr>
          <w:trHeight w:val="1975"/>
        </w:trPr>
        <w:tc>
          <w:tcPr>
            <w:tcW w:w="593" w:type="dxa"/>
          </w:tcPr>
          <w:p w:rsidR="00367118" w:rsidRPr="007C2C0B" w:rsidRDefault="00367118" w:rsidP="002F6517">
            <w:pPr>
              <w:jc w:val="center"/>
              <w:rPr>
                <w:color w:val="auto"/>
              </w:rPr>
            </w:pPr>
            <w:r w:rsidRPr="007C2C0B">
              <w:rPr>
                <w:color w:val="auto"/>
              </w:rPr>
              <w:t>2.</w:t>
            </w:r>
          </w:p>
        </w:tc>
        <w:tc>
          <w:tcPr>
            <w:tcW w:w="3614" w:type="dxa"/>
          </w:tcPr>
          <w:p w:rsidR="00367118" w:rsidRPr="007C2C0B" w:rsidRDefault="00367118" w:rsidP="002F6517">
            <w:pPr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 xml:space="preserve">Приложение № 2 о внесении изменений в п. 7.3. Программное обеспечение, профессиональные базы данных и информационные справочные системы, интернет-ресурсы </w:t>
            </w:r>
          </w:p>
        </w:tc>
        <w:tc>
          <w:tcPr>
            <w:tcW w:w="1296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31.0</w:t>
            </w:r>
            <w:r>
              <w:rPr>
                <w:color w:val="auto"/>
                <w:sz w:val="24"/>
              </w:rPr>
              <w:t>8</w:t>
            </w:r>
            <w:r w:rsidRPr="007C2C0B">
              <w:rPr>
                <w:color w:val="auto"/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</w:rPr>
            </w:pPr>
          </w:p>
        </w:tc>
      </w:tr>
    </w:tbl>
    <w:p w:rsidR="00367118" w:rsidRDefault="00367118" w:rsidP="00367118">
      <w:pPr>
        <w:jc w:val="center"/>
        <w:rPr>
          <w:sz w:val="24"/>
          <w:szCs w:val="24"/>
        </w:rPr>
      </w:pPr>
    </w:p>
    <w:p w:rsidR="00367118" w:rsidRPr="0086269F" w:rsidRDefault="00367118" w:rsidP="00367118">
      <w:pPr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367118" w:rsidRPr="00024555" w:rsidRDefault="00367118" w:rsidP="00367118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367118" w:rsidRDefault="00367118" w:rsidP="00367118">
      <w:pPr>
        <w:overflowPunct/>
        <w:ind w:firstLine="709"/>
        <w:jc w:val="both"/>
        <w:textAlignment w:val="auto"/>
      </w:pPr>
      <w:r>
        <w:br w:type="page"/>
      </w:r>
    </w:p>
    <w:p w:rsidR="00367118" w:rsidRDefault="00367118" w:rsidP="00367118">
      <w:pPr>
        <w:pStyle w:val="a5"/>
        <w:ind w:firstLine="709"/>
        <w:jc w:val="center"/>
        <w:rPr>
          <w:b/>
          <w:bCs/>
          <w:sz w:val="24"/>
          <w:szCs w:val="24"/>
        </w:rPr>
      </w:pPr>
    </w:p>
    <w:p w:rsidR="00367118" w:rsidRDefault="00367118" w:rsidP="00367118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A68CD">
        <w:rPr>
          <w:rFonts w:ascii="Times New Roman" w:hAnsi="Times New Roman"/>
          <w:sz w:val="24"/>
          <w:szCs w:val="24"/>
        </w:rPr>
        <w:t>Приложение № 1 о внесении изменений в п. 7.1. Рекоменду</w:t>
      </w:r>
      <w:r>
        <w:rPr>
          <w:rFonts w:ascii="Times New Roman" w:hAnsi="Times New Roman"/>
          <w:sz w:val="24"/>
          <w:szCs w:val="24"/>
        </w:rPr>
        <w:t xml:space="preserve">емая основная литература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72274A" w:rsidTr="00984204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72274A" w:rsidRDefault="0072274A" w:rsidP="0098420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72274A" w:rsidRDefault="0072274A" w:rsidP="0098420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72274A" w:rsidRPr="0072274A" w:rsidTr="00984204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72274A" w:rsidRPr="0072274A" w:rsidRDefault="0072274A" w:rsidP="00984204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72274A" w:rsidRPr="0072274A" w:rsidRDefault="0072274A" w:rsidP="00984204">
            <w:pPr>
              <w:rPr>
                <w:sz w:val="24"/>
                <w:szCs w:val="24"/>
              </w:rPr>
            </w:pPr>
            <w:proofErr w:type="spellStart"/>
            <w:r w:rsidRPr="0072274A">
              <w:rPr>
                <w:sz w:val="24"/>
                <w:szCs w:val="24"/>
              </w:rPr>
              <w:t>Бордовская</w:t>
            </w:r>
            <w:proofErr w:type="spellEnd"/>
            <w:r w:rsidRPr="0072274A">
              <w:rPr>
                <w:sz w:val="24"/>
                <w:szCs w:val="24"/>
              </w:rPr>
              <w:t xml:space="preserve"> Н. В. Педагогика: учебник для вузов / </w:t>
            </w:r>
            <w:proofErr w:type="spellStart"/>
            <w:r w:rsidRPr="0072274A">
              <w:rPr>
                <w:sz w:val="24"/>
                <w:szCs w:val="24"/>
              </w:rPr>
              <w:t>Бордовская</w:t>
            </w:r>
            <w:proofErr w:type="spellEnd"/>
            <w:r w:rsidRPr="0072274A">
              <w:rPr>
                <w:sz w:val="24"/>
                <w:szCs w:val="24"/>
              </w:rPr>
              <w:t xml:space="preserve"> Н. В., </w:t>
            </w:r>
            <w:proofErr w:type="spellStart"/>
            <w:r w:rsidRPr="0072274A">
              <w:rPr>
                <w:sz w:val="24"/>
                <w:szCs w:val="24"/>
              </w:rPr>
              <w:t>Реан</w:t>
            </w:r>
            <w:proofErr w:type="spellEnd"/>
            <w:r w:rsidRPr="0072274A">
              <w:rPr>
                <w:sz w:val="24"/>
                <w:szCs w:val="24"/>
              </w:rPr>
              <w:t xml:space="preserve"> А. А. - Санкт-Петербург [и др.]: Питер, 2001. - 299с.</w:t>
            </w:r>
          </w:p>
        </w:tc>
      </w:tr>
      <w:tr w:rsidR="0072274A" w:rsidRPr="0072274A" w:rsidTr="00984204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72274A" w:rsidRPr="0072274A" w:rsidRDefault="0072274A" w:rsidP="00984204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72274A" w:rsidRPr="0072274A" w:rsidRDefault="0072274A" w:rsidP="00984204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72274A">
              <w:rPr>
                <w:sz w:val="24"/>
                <w:szCs w:val="24"/>
              </w:rPr>
              <w:t>Бодина</w:t>
            </w:r>
            <w:proofErr w:type="spellEnd"/>
            <w:r w:rsidRPr="0072274A">
              <w:rPr>
                <w:sz w:val="24"/>
                <w:szCs w:val="24"/>
              </w:rPr>
              <w:t xml:space="preserve"> Елена Андреевна Музыкальная педагогика и педагогика искусства. Концепции XXI века: Учебник / </w:t>
            </w:r>
            <w:proofErr w:type="spellStart"/>
            <w:r w:rsidRPr="0072274A">
              <w:rPr>
                <w:sz w:val="24"/>
                <w:szCs w:val="24"/>
              </w:rPr>
              <w:t>Бодина</w:t>
            </w:r>
            <w:proofErr w:type="spellEnd"/>
            <w:r w:rsidRPr="0072274A">
              <w:rPr>
                <w:sz w:val="24"/>
                <w:szCs w:val="24"/>
              </w:rPr>
              <w:t xml:space="preserve"> Елена Андреевна, Елена Андреевна, </w:t>
            </w:r>
            <w:proofErr w:type="spellStart"/>
            <w:r w:rsidRPr="0072274A">
              <w:rPr>
                <w:sz w:val="24"/>
                <w:szCs w:val="24"/>
              </w:rPr>
              <w:t>Бодина</w:t>
            </w:r>
            <w:proofErr w:type="spellEnd"/>
            <w:r w:rsidRPr="0072274A">
              <w:rPr>
                <w:sz w:val="24"/>
                <w:szCs w:val="24"/>
              </w:rPr>
              <w:t xml:space="preserve"> Е.А. - Москва: Издательство </w:t>
            </w:r>
            <w:proofErr w:type="spellStart"/>
            <w:r w:rsidRPr="0072274A">
              <w:rPr>
                <w:sz w:val="24"/>
                <w:szCs w:val="24"/>
              </w:rPr>
              <w:t>Юрайт</w:t>
            </w:r>
            <w:proofErr w:type="spellEnd"/>
            <w:r w:rsidRPr="0072274A">
              <w:rPr>
                <w:sz w:val="24"/>
                <w:szCs w:val="24"/>
              </w:rPr>
              <w:t xml:space="preserve">, 2018. - 333 </w:t>
            </w:r>
            <w:proofErr w:type="gramStart"/>
            <w:r w:rsidRPr="0072274A">
              <w:rPr>
                <w:sz w:val="24"/>
                <w:szCs w:val="24"/>
              </w:rPr>
              <w:t>с</w:t>
            </w:r>
            <w:proofErr w:type="gramEnd"/>
            <w:r w:rsidRPr="0072274A">
              <w:rPr>
                <w:sz w:val="24"/>
                <w:szCs w:val="24"/>
              </w:rPr>
              <w:t xml:space="preserve">. Список общедоступных объектов: </w:t>
            </w:r>
            <w:hyperlink r:id="rId10" w:history="1">
              <w:r w:rsidRPr="0072274A">
                <w:rPr>
                  <w:sz w:val="24"/>
                  <w:szCs w:val="24"/>
                </w:rPr>
                <w:t>http://www.biblio-online.ru/book/F365686F-941C-406C-A52B-A27CF67AC85C</w:t>
              </w:r>
            </w:hyperlink>
          </w:p>
          <w:p w:rsidR="0072274A" w:rsidRPr="0072274A" w:rsidRDefault="0072274A" w:rsidP="00984204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2274A" w:rsidRPr="0072274A" w:rsidRDefault="0072274A" w:rsidP="0072274A">
      <w:pPr>
        <w:rPr>
          <w:sz w:val="24"/>
          <w:szCs w:val="24"/>
        </w:rPr>
      </w:pPr>
    </w:p>
    <w:p w:rsidR="0072274A" w:rsidRPr="0072274A" w:rsidRDefault="0072274A" w:rsidP="0072274A">
      <w:pPr>
        <w:pStyle w:val="21"/>
        <w:ind w:firstLine="0"/>
        <w:rPr>
          <w:sz w:val="24"/>
          <w:szCs w:val="24"/>
        </w:rPr>
      </w:pPr>
      <w:r w:rsidRPr="0072274A">
        <w:rPr>
          <w:rFonts w:ascii="Times New Roman" w:hAnsi="Times New Roman"/>
          <w:sz w:val="24"/>
          <w:szCs w:val="24"/>
        </w:rPr>
        <w:t xml:space="preserve">7.2. Рекомендуемая дополнительная литература </w:t>
      </w:r>
      <w:r w:rsidRPr="0072274A"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470"/>
        <w:gridCol w:w="8917"/>
      </w:tblGrid>
      <w:tr w:rsidR="0072274A" w:rsidRPr="0072274A" w:rsidTr="00984204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2274A" w:rsidRPr="0072274A" w:rsidRDefault="0072274A" w:rsidP="00984204">
            <w:pPr>
              <w:jc w:val="both"/>
              <w:rPr>
                <w:b/>
                <w:bCs/>
                <w:sz w:val="24"/>
                <w:szCs w:val="24"/>
              </w:rPr>
            </w:pPr>
            <w:r w:rsidRPr="0072274A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2274A" w:rsidRPr="0072274A" w:rsidRDefault="0072274A" w:rsidP="00984204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A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72274A" w:rsidRPr="0072274A" w:rsidTr="00984204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72274A" w:rsidRPr="0072274A" w:rsidRDefault="0072274A" w:rsidP="00984204">
            <w:pPr>
              <w:jc w:val="center"/>
              <w:rPr>
                <w:sz w:val="24"/>
                <w:szCs w:val="24"/>
              </w:rPr>
            </w:pPr>
            <w:r w:rsidRPr="0072274A">
              <w:rPr>
                <w:sz w:val="24"/>
                <w:szCs w:val="24"/>
              </w:rPr>
              <w:t>1.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2274A" w:rsidRPr="0072274A" w:rsidRDefault="0072274A" w:rsidP="00984204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72274A">
              <w:rPr>
                <w:sz w:val="24"/>
                <w:szCs w:val="24"/>
              </w:rPr>
              <w:t>Сластенин</w:t>
            </w:r>
            <w:proofErr w:type="spellEnd"/>
            <w:r w:rsidRPr="0072274A">
              <w:rPr>
                <w:sz w:val="24"/>
                <w:szCs w:val="24"/>
              </w:rPr>
              <w:t xml:space="preserve"> В. А. Педагогика: учебное пособие для педагогических учебных заведений / </w:t>
            </w:r>
            <w:proofErr w:type="spellStart"/>
            <w:r w:rsidRPr="0072274A">
              <w:rPr>
                <w:sz w:val="24"/>
                <w:szCs w:val="24"/>
              </w:rPr>
              <w:t>Сластенин</w:t>
            </w:r>
            <w:proofErr w:type="spellEnd"/>
            <w:r w:rsidRPr="0072274A">
              <w:rPr>
                <w:sz w:val="24"/>
                <w:szCs w:val="24"/>
              </w:rPr>
              <w:t xml:space="preserve"> В. А., Исаев И. Ф., </w:t>
            </w:r>
            <w:proofErr w:type="spellStart"/>
            <w:r w:rsidRPr="0072274A">
              <w:rPr>
                <w:sz w:val="24"/>
                <w:szCs w:val="24"/>
              </w:rPr>
              <w:t>Шиянов</w:t>
            </w:r>
            <w:proofErr w:type="spellEnd"/>
            <w:r w:rsidRPr="0072274A">
              <w:rPr>
                <w:sz w:val="24"/>
                <w:szCs w:val="24"/>
              </w:rPr>
              <w:t xml:space="preserve"> Е. Н., под ред. В. А. </w:t>
            </w:r>
            <w:proofErr w:type="spellStart"/>
            <w:r w:rsidRPr="0072274A">
              <w:rPr>
                <w:sz w:val="24"/>
                <w:szCs w:val="24"/>
              </w:rPr>
              <w:t>Сластенина</w:t>
            </w:r>
            <w:proofErr w:type="spellEnd"/>
            <w:r w:rsidRPr="0072274A">
              <w:rPr>
                <w:sz w:val="24"/>
                <w:szCs w:val="24"/>
              </w:rPr>
              <w:t xml:space="preserve"> - Москва: </w:t>
            </w:r>
            <w:proofErr w:type="spellStart"/>
            <w:r w:rsidRPr="0072274A">
              <w:rPr>
                <w:sz w:val="24"/>
                <w:szCs w:val="24"/>
              </w:rPr>
              <w:t>Academia</w:t>
            </w:r>
            <w:proofErr w:type="spellEnd"/>
            <w:r w:rsidRPr="0072274A">
              <w:rPr>
                <w:sz w:val="24"/>
                <w:szCs w:val="24"/>
              </w:rPr>
              <w:t>, 2002. - 567с.</w:t>
            </w:r>
          </w:p>
          <w:p w:rsidR="0072274A" w:rsidRPr="0072274A" w:rsidRDefault="0072274A" w:rsidP="00984204">
            <w:pPr>
              <w:contextualSpacing/>
              <w:jc w:val="both"/>
              <w:rPr>
                <w:rFonts w:eastAsia="Times New Roman CYR"/>
                <w:color w:val="000000"/>
                <w:sz w:val="24"/>
                <w:szCs w:val="24"/>
              </w:rPr>
            </w:pPr>
          </w:p>
        </w:tc>
      </w:tr>
      <w:tr w:rsidR="0072274A" w:rsidRPr="0072274A" w:rsidTr="00984204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72274A" w:rsidRPr="0072274A" w:rsidRDefault="0072274A" w:rsidP="00984204">
            <w:pPr>
              <w:jc w:val="center"/>
              <w:rPr>
                <w:sz w:val="24"/>
                <w:szCs w:val="24"/>
              </w:rPr>
            </w:pPr>
            <w:r w:rsidRPr="0072274A">
              <w:rPr>
                <w:sz w:val="24"/>
                <w:szCs w:val="24"/>
              </w:rPr>
              <w:t>2.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2274A" w:rsidRPr="0072274A" w:rsidRDefault="0072274A" w:rsidP="00984204">
            <w:pPr>
              <w:contextualSpacing/>
              <w:jc w:val="both"/>
              <w:rPr>
                <w:sz w:val="24"/>
                <w:szCs w:val="24"/>
              </w:rPr>
            </w:pPr>
            <w:r w:rsidRPr="0072274A">
              <w:rPr>
                <w:sz w:val="24"/>
                <w:szCs w:val="24"/>
              </w:rPr>
              <w:t>Крюкова В. В. Музыкальная педагогика: Феникс / Крюкова В. В. - Ростов-на-Дону: Феникс, 2002. - 281с.</w:t>
            </w:r>
          </w:p>
          <w:p w:rsidR="0072274A" w:rsidRPr="0072274A" w:rsidRDefault="0072274A" w:rsidP="00984204">
            <w:pPr>
              <w:contextualSpacing/>
              <w:jc w:val="both"/>
              <w:rPr>
                <w:rFonts w:eastAsia="Times New Roman CYR"/>
                <w:color w:val="000000"/>
                <w:sz w:val="24"/>
                <w:szCs w:val="24"/>
              </w:rPr>
            </w:pPr>
          </w:p>
        </w:tc>
      </w:tr>
    </w:tbl>
    <w:p w:rsidR="00367118" w:rsidRDefault="00367118" w:rsidP="00367118">
      <w:pPr>
        <w:overflowPunct/>
        <w:ind w:firstLine="709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67118" w:rsidRDefault="00367118" w:rsidP="00367118">
      <w:pPr>
        <w:pStyle w:val="a5"/>
        <w:jc w:val="both"/>
        <w:rPr>
          <w:sz w:val="24"/>
          <w:szCs w:val="24"/>
        </w:rPr>
      </w:pPr>
    </w:p>
    <w:p w:rsidR="00367118" w:rsidRPr="00835E09" w:rsidRDefault="00367118" w:rsidP="00367118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BC7C3E">
        <w:rPr>
          <w:sz w:val="24"/>
        </w:rPr>
        <w:t xml:space="preserve">Приложение № </w:t>
      </w:r>
      <w:r>
        <w:rPr>
          <w:sz w:val="24"/>
        </w:rPr>
        <w:t>2</w:t>
      </w:r>
      <w:r w:rsidRPr="00BC7C3E">
        <w:rPr>
          <w:sz w:val="24"/>
        </w:rPr>
        <w:t xml:space="preserve"> о внесении изменений в</w:t>
      </w:r>
      <w:r>
        <w:rPr>
          <w:sz w:val="24"/>
        </w:rPr>
        <w:t xml:space="preserve"> п. 7.3.</w:t>
      </w:r>
      <w:r w:rsidRPr="00BC7C3E">
        <w:rPr>
          <w:sz w:val="24"/>
        </w:rPr>
        <w:t xml:space="preserve"> </w:t>
      </w:r>
      <w:r w:rsidRPr="001E75F2">
        <w:rPr>
          <w:sz w:val="24"/>
        </w:rPr>
        <w:t>Программное обеспечение, профессиональные базы данных и информационные справочные системы, интернет-ресурсы</w:t>
      </w:r>
      <w:r>
        <w:rPr>
          <w:sz w:val="24"/>
        </w:rPr>
        <w:t xml:space="preserve"> </w:t>
      </w: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367118" w:rsidRPr="00835E09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367118" w:rsidRPr="00835E09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67118" w:rsidRPr="00835E09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367118" w:rsidRPr="00903932" w:rsidTr="002F6517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903932" w:rsidRDefault="00367118" w:rsidP="002F6517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367118" w:rsidTr="002F6517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A7358E" w:rsidRDefault="00A7358E" w:rsidP="00A7358E">
      <w:pPr>
        <w:jc w:val="center"/>
        <w:rPr>
          <w:sz w:val="24"/>
          <w:szCs w:val="24"/>
        </w:rPr>
      </w:pPr>
    </w:p>
    <w:p w:rsidR="00A7358E" w:rsidRPr="0086269F" w:rsidRDefault="00A7358E" w:rsidP="00A7358E">
      <w:pPr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A7358E" w:rsidRPr="00024555" w:rsidRDefault="00A7358E" w:rsidP="00A7358E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A7358E" w:rsidRDefault="00A7358E" w:rsidP="00A7358E"/>
    <w:p w:rsidR="003B19FF" w:rsidRDefault="003B19FF"/>
    <w:sectPr w:rsidR="003B19FF" w:rsidSect="00A7358E">
      <w:headerReference w:type="default" r:id="rId11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F02" w:rsidRDefault="00C76F02" w:rsidP="00CF4464">
      <w:r>
        <w:separator/>
      </w:r>
    </w:p>
  </w:endnote>
  <w:endnote w:type="continuationSeparator" w:id="0">
    <w:p w:rsidR="00C76F02" w:rsidRDefault="00C76F02" w:rsidP="00CF4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F02" w:rsidRDefault="00C76F02" w:rsidP="00CF4464">
      <w:r>
        <w:separator/>
      </w:r>
    </w:p>
  </w:footnote>
  <w:footnote w:type="continuationSeparator" w:id="0">
    <w:p w:rsidR="00C76F02" w:rsidRDefault="00C76F02" w:rsidP="00CF44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517" w:rsidRDefault="00D3147A">
    <w:pPr>
      <w:pStyle w:val="14"/>
    </w:pPr>
    <w:r>
      <w:pict>
        <v:rect id="графический объект1" o:spid="_x0000_s1025" style="position:absolute;margin-left:0;margin-top:.1pt;width:71.5pt;height:17.7pt;z-index:251658240;mso-position-horizontal:center" filled="f" stroked="f" strokecolor="#3465a4">
          <v:fill o:detectmouseclick="t"/>
          <v:stroke joinstyle="round"/>
          <v:textbox style="mso-next-textbox:#графический объект1">
            <w:txbxContent>
              <w:p w:rsidR="002F6517" w:rsidRDefault="00D3147A">
                <w:pPr>
                  <w:pStyle w:val="14"/>
                  <w:rPr>
                    <w:color w:val="000000"/>
                  </w:rPr>
                </w:pPr>
                <w:r w:rsidRPr="00D3147A">
                  <w:rPr>
                    <w:color w:val="000000"/>
                  </w:rPr>
                  <w:fldChar w:fldCharType="begin"/>
                </w:r>
                <w:r w:rsidR="002F6517">
                  <w:instrText>PAGE</w:instrText>
                </w:r>
                <w:r>
                  <w:fldChar w:fldCharType="separate"/>
                </w:r>
                <w:r w:rsidR="004C6275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54ED"/>
    <w:multiLevelType w:val="hybridMultilevel"/>
    <w:tmpl w:val="C1486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95850"/>
    <w:multiLevelType w:val="hybridMultilevel"/>
    <w:tmpl w:val="6526BE90"/>
    <w:lvl w:ilvl="0" w:tplc="A2C037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B0FB1"/>
    <w:multiLevelType w:val="hybridMultilevel"/>
    <w:tmpl w:val="66B6E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1DF5C12"/>
    <w:multiLevelType w:val="multilevel"/>
    <w:tmpl w:val="74C67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6A7C7E"/>
    <w:multiLevelType w:val="hybridMultilevel"/>
    <w:tmpl w:val="87509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3823777"/>
    <w:multiLevelType w:val="hybridMultilevel"/>
    <w:tmpl w:val="03D2E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101630"/>
    <w:multiLevelType w:val="hybridMultilevel"/>
    <w:tmpl w:val="4CD87C80"/>
    <w:lvl w:ilvl="0" w:tplc="B6D0D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DE7A8B"/>
    <w:multiLevelType w:val="hybridMultilevel"/>
    <w:tmpl w:val="4CD87C80"/>
    <w:lvl w:ilvl="0" w:tplc="B6D0D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D018C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E4DAE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C63A21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5"/>
  </w:num>
  <w:num w:numId="5">
    <w:abstractNumId w:val="9"/>
  </w:num>
  <w:num w:numId="6">
    <w:abstractNumId w:val="7"/>
  </w:num>
  <w:num w:numId="7">
    <w:abstractNumId w:val="5"/>
  </w:num>
  <w:num w:numId="8">
    <w:abstractNumId w:val="14"/>
  </w:num>
  <w:num w:numId="9">
    <w:abstractNumId w:val="10"/>
  </w:num>
  <w:num w:numId="10">
    <w:abstractNumId w:val="8"/>
  </w:num>
  <w:num w:numId="11">
    <w:abstractNumId w:val="13"/>
  </w:num>
  <w:num w:numId="12">
    <w:abstractNumId w:val="3"/>
  </w:num>
  <w:num w:numId="13">
    <w:abstractNumId w:val="12"/>
  </w:num>
  <w:num w:numId="14">
    <w:abstractNumId w:val="16"/>
  </w:num>
  <w:num w:numId="15">
    <w:abstractNumId w:val="0"/>
  </w:num>
  <w:num w:numId="16">
    <w:abstractNumId w:val="1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hdrShapeDefaults>
    <o:shapedefaults v:ext="edit" spidmax="4198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7358E"/>
    <w:rsid w:val="0000702F"/>
    <w:rsid w:val="0003122A"/>
    <w:rsid w:val="00032C9A"/>
    <w:rsid w:val="0004799D"/>
    <w:rsid w:val="00111EED"/>
    <w:rsid w:val="00146F90"/>
    <w:rsid w:val="00157E25"/>
    <w:rsid w:val="0023278A"/>
    <w:rsid w:val="0025416E"/>
    <w:rsid w:val="002F6517"/>
    <w:rsid w:val="00313481"/>
    <w:rsid w:val="003467B1"/>
    <w:rsid w:val="00367118"/>
    <w:rsid w:val="003B19FF"/>
    <w:rsid w:val="003C29B4"/>
    <w:rsid w:val="003C4799"/>
    <w:rsid w:val="003E3915"/>
    <w:rsid w:val="003E4293"/>
    <w:rsid w:val="00413A1B"/>
    <w:rsid w:val="00416BE6"/>
    <w:rsid w:val="0044002C"/>
    <w:rsid w:val="004C6275"/>
    <w:rsid w:val="005331BA"/>
    <w:rsid w:val="0054731B"/>
    <w:rsid w:val="0055057D"/>
    <w:rsid w:val="005761F5"/>
    <w:rsid w:val="005B2D5B"/>
    <w:rsid w:val="00683824"/>
    <w:rsid w:val="006D3CF3"/>
    <w:rsid w:val="0072274A"/>
    <w:rsid w:val="0072564B"/>
    <w:rsid w:val="007D0057"/>
    <w:rsid w:val="00894E03"/>
    <w:rsid w:val="00960C5E"/>
    <w:rsid w:val="009B61D2"/>
    <w:rsid w:val="00A0140D"/>
    <w:rsid w:val="00A076D5"/>
    <w:rsid w:val="00A7205C"/>
    <w:rsid w:val="00A7358E"/>
    <w:rsid w:val="00AB2B2F"/>
    <w:rsid w:val="00AC40EC"/>
    <w:rsid w:val="00AD35DB"/>
    <w:rsid w:val="00C071BB"/>
    <w:rsid w:val="00C27B4E"/>
    <w:rsid w:val="00C301CF"/>
    <w:rsid w:val="00C351A2"/>
    <w:rsid w:val="00C76F02"/>
    <w:rsid w:val="00C87521"/>
    <w:rsid w:val="00CF4464"/>
    <w:rsid w:val="00D20D47"/>
    <w:rsid w:val="00D3147A"/>
    <w:rsid w:val="00D6241C"/>
    <w:rsid w:val="00D97D71"/>
    <w:rsid w:val="00DC39C4"/>
    <w:rsid w:val="00DD498D"/>
    <w:rsid w:val="00DF5AEF"/>
    <w:rsid w:val="00E0490B"/>
    <w:rsid w:val="00E82439"/>
    <w:rsid w:val="00EB7B50"/>
    <w:rsid w:val="00F0672B"/>
    <w:rsid w:val="00F15F1C"/>
    <w:rsid w:val="00F461F4"/>
    <w:rsid w:val="00F512E5"/>
    <w:rsid w:val="00F564BC"/>
    <w:rsid w:val="00F72961"/>
    <w:rsid w:val="00F74F01"/>
    <w:rsid w:val="00F906D9"/>
    <w:rsid w:val="00FC4434"/>
    <w:rsid w:val="00FC7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8E"/>
    <w:pPr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358E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35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274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35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735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аголовок 11"/>
    <w:basedOn w:val="a"/>
    <w:uiPriority w:val="99"/>
    <w:qFormat/>
    <w:rsid w:val="00A7358E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">
    <w:name w:val="Заголовок 21"/>
    <w:basedOn w:val="a"/>
    <w:link w:val="21"/>
    <w:uiPriority w:val="99"/>
    <w:qFormat/>
    <w:rsid w:val="00A7358E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a3">
    <w:name w:val="Strong"/>
    <w:uiPriority w:val="99"/>
    <w:qFormat/>
    <w:rsid w:val="00A7358E"/>
    <w:rPr>
      <w:b/>
      <w:bCs/>
    </w:rPr>
  </w:style>
  <w:style w:type="character" w:styleId="a4">
    <w:name w:val="Emphasis"/>
    <w:uiPriority w:val="99"/>
    <w:qFormat/>
    <w:rsid w:val="00A7358E"/>
    <w:rPr>
      <w:i/>
      <w:iCs/>
    </w:rPr>
  </w:style>
  <w:style w:type="paragraph" w:styleId="a5">
    <w:name w:val="endnote text"/>
    <w:basedOn w:val="a"/>
    <w:link w:val="12"/>
    <w:uiPriority w:val="99"/>
    <w:qFormat/>
    <w:rsid w:val="00A7358E"/>
  </w:style>
  <w:style w:type="character" w:customStyle="1" w:styleId="a6">
    <w:name w:val="Текст концевой сноски Знак"/>
    <w:basedOn w:val="a0"/>
    <w:link w:val="a5"/>
    <w:uiPriority w:val="99"/>
    <w:semiHidden/>
    <w:rsid w:val="00A7358E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12">
    <w:name w:val="Текст концевой сноски Знак1"/>
    <w:basedOn w:val="a0"/>
    <w:link w:val="a5"/>
    <w:uiPriority w:val="99"/>
    <w:semiHidden/>
    <w:rsid w:val="00A7358E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7">
    <w:name w:val="Body Text Indent"/>
    <w:basedOn w:val="a"/>
    <w:link w:val="13"/>
    <w:uiPriority w:val="99"/>
    <w:rsid w:val="00A7358E"/>
    <w:pPr>
      <w:spacing w:line="360" w:lineRule="auto"/>
      <w:ind w:firstLine="567"/>
      <w:jc w:val="both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7358E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link w:val="a7"/>
    <w:uiPriority w:val="99"/>
    <w:rsid w:val="00A7358E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4">
    <w:name w:val="Верхний колонтитул1"/>
    <w:basedOn w:val="a"/>
    <w:uiPriority w:val="99"/>
    <w:rsid w:val="00A7358E"/>
    <w:pPr>
      <w:tabs>
        <w:tab w:val="center" w:pos="4677"/>
        <w:tab w:val="right" w:pos="9355"/>
      </w:tabs>
    </w:pPr>
  </w:style>
  <w:style w:type="paragraph" w:customStyle="1" w:styleId="style3">
    <w:name w:val="style3"/>
    <w:basedOn w:val="a"/>
    <w:uiPriority w:val="99"/>
    <w:qFormat/>
    <w:rsid w:val="00A7358E"/>
    <w:pPr>
      <w:overflowPunct/>
      <w:spacing w:beforeAutospacing="1" w:afterAutospacing="1"/>
      <w:textAlignment w:val="auto"/>
    </w:pPr>
    <w:rPr>
      <w:sz w:val="24"/>
      <w:szCs w:val="24"/>
    </w:rPr>
  </w:style>
  <w:style w:type="character" w:styleId="a9">
    <w:name w:val="Hyperlink"/>
    <w:basedOn w:val="a0"/>
    <w:rsid w:val="00A7358E"/>
    <w:rPr>
      <w:color w:val="0000FF" w:themeColor="hyperlink"/>
      <w:u w:val="single"/>
    </w:rPr>
  </w:style>
  <w:style w:type="paragraph" w:styleId="aa">
    <w:name w:val="Plain Text"/>
    <w:basedOn w:val="a"/>
    <w:link w:val="ab"/>
    <w:rsid w:val="00A7358E"/>
    <w:pPr>
      <w:overflowPunct/>
      <w:textAlignment w:val="auto"/>
    </w:pPr>
    <w:rPr>
      <w:rFonts w:ascii="Courier New" w:hAnsi="Courier New" w:cs="Courier New"/>
      <w:color w:val="auto"/>
    </w:rPr>
  </w:style>
  <w:style w:type="character" w:customStyle="1" w:styleId="ab">
    <w:name w:val="Текст Знак"/>
    <w:basedOn w:val="a0"/>
    <w:link w:val="aa"/>
    <w:rsid w:val="00A735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List Paragraph"/>
    <w:basedOn w:val="a"/>
    <w:qFormat/>
    <w:rsid w:val="00367118"/>
    <w:pPr>
      <w:overflowPunct/>
      <w:ind w:left="720"/>
      <w:textAlignment w:val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67118"/>
  </w:style>
  <w:style w:type="paragraph" w:customStyle="1" w:styleId="TableParagraph">
    <w:name w:val="Table Paragraph"/>
    <w:basedOn w:val="a"/>
    <w:uiPriority w:val="1"/>
    <w:qFormat/>
    <w:rsid w:val="0003122A"/>
    <w:pPr>
      <w:widowControl w:val="0"/>
      <w:overflowPunct/>
      <w:autoSpaceDE w:val="0"/>
      <w:autoSpaceDN w:val="0"/>
      <w:ind w:left="107"/>
      <w:textAlignment w:val="auto"/>
    </w:pPr>
    <w:rPr>
      <w:color w:val="auto"/>
      <w:sz w:val="22"/>
      <w:szCs w:val="22"/>
      <w:lang w:bidi="ru-RU"/>
    </w:rPr>
  </w:style>
  <w:style w:type="character" w:customStyle="1" w:styleId="50">
    <w:name w:val="Заголовок 5 Знак"/>
    <w:basedOn w:val="a0"/>
    <w:link w:val="5"/>
    <w:uiPriority w:val="9"/>
    <w:semiHidden/>
    <w:rsid w:val="0072274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3%D1%87%D0%B5%D0%B1%D0%BD%D0%B8%D0%B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library.chuvsu.ru/downloads/book/http:/www.biblio-online.ru/book/F365686F-941C-406C-A52B-A27CF67AC85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C%D1%83%D0%BB%D1%8C%D1%82%D0%B8%D0%BC%D0%B5%D0%B4%D0%B8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D3DBB-54F7-4930-936C-7D841994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19</Pages>
  <Words>6205</Words>
  <Characters>35374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FoA</dc:creator>
  <cp:keywords/>
  <dc:description/>
  <cp:lastModifiedBy>FoA</cp:lastModifiedBy>
  <cp:revision>35</cp:revision>
  <dcterms:created xsi:type="dcterms:W3CDTF">2018-10-12T10:57:00Z</dcterms:created>
  <dcterms:modified xsi:type="dcterms:W3CDTF">2018-11-08T19:19:00Z</dcterms:modified>
</cp:coreProperties>
</file>